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 xml:space="preserve">          4</w:t>
            </w:r>
          </w:p>
        </w:tc>
        <w:tc>
          <w:tcPr>
            <w:tcW w:w="2039" w:type="dxa"/>
            <w:gridSpan w:val="2"/>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 xml:space="preserve">     4</w:t>
            </w:r>
          </w:p>
        </w:tc>
        <w:tc>
          <w:tcPr>
            <w:tcW w:w="1983" w:type="dxa"/>
            <w:gridSpan w:val="2"/>
            <w:vAlign w:val="center"/>
          </w:tcPr>
          <w:p>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840" w:firstLineChars="400"/>
              <w:jc w:val="both"/>
              <w:rPr>
                <w:rFonts w:ascii="仿宋_GB2312" w:eastAsia="仿宋_GB2312"/>
                <w:kern w:val="0"/>
              </w:rPr>
            </w:pPr>
            <w:r>
              <w:rPr>
                <w:rFonts w:hint="eastAsia" w:ascii="仿宋_GB2312" w:eastAsia="仿宋_GB2312"/>
                <w:kern w:val="0"/>
              </w:rPr>
              <w:t>1.15</w:t>
            </w:r>
          </w:p>
        </w:tc>
        <w:tc>
          <w:tcPr>
            <w:tcW w:w="2039" w:type="dxa"/>
            <w:gridSpan w:val="2"/>
            <w:vAlign w:val="center"/>
          </w:tcPr>
          <w:p>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0.4</w:t>
            </w:r>
          </w:p>
        </w:tc>
        <w:tc>
          <w:tcPr>
            <w:tcW w:w="1983" w:type="dxa"/>
            <w:gridSpan w:val="2"/>
            <w:vAlign w:val="center"/>
          </w:tcPr>
          <w:p>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840" w:firstLineChars="400"/>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1.15</w:t>
            </w:r>
          </w:p>
        </w:tc>
        <w:tc>
          <w:tcPr>
            <w:tcW w:w="2039" w:type="dxa"/>
            <w:gridSpan w:val="2"/>
            <w:vAlign w:val="center"/>
          </w:tcPr>
          <w:p>
            <w:pPr>
              <w:spacing w:line="240" w:lineRule="auto"/>
              <w:ind w:firstLine="840" w:firstLineChars="400"/>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0.4</w:t>
            </w:r>
          </w:p>
        </w:tc>
        <w:tc>
          <w:tcPr>
            <w:tcW w:w="1983" w:type="dxa"/>
            <w:gridSpan w:val="2"/>
            <w:vAlign w:val="center"/>
          </w:tcPr>
          <w:p>
            <w:pPr>
              <w:spacing w:line="240" w:lineRule="auto"/>
              <w:ind w:firstLine="840" w:firstLineChars="400"/>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1050" w:firstLineChars="500"/>
              <w:jc w:val="both"/>
              <w:rPr>
                <w:rFonts w:hint="eastAsia" w:ascii="仿宋_GB2312" w:eastAsia="仿宋_GB2312"/>
                <w:kern w:val="0"/>
                <w:lang w:eastAsia="zh-CN"/>
              </w:rPr>
            </w:pPr>
            <w:r>
              <w:rPr>
                <w:rFonts w:hint="eastAsia" w:ascii="仿宋_GB2312" w:eastAsia="仿宋_GB2312"/>
                <w:kern w:val="0"/>
                <w:lang w:val="en-US" w:eastAsia="zh-CN"/>
              </w:rPr>
              <w:t>9</w:t>
            </w:r>
          </w:p>
        </w:tc>
        <w:tc>
          <w:tcPr>
            <w:tcW w:w="2039" w:type="dxa"/>
            <w:gridSpan w:val="2"/>
            <w:vAlign w:val="center"/>
          </w:tcPr>
          <w:p>
            <w:pPr>
              <w:spacing w:line="240" w:lineRule="auto"/>
              <w:ind w:firstLine="840" w:firstLineChars="400"/>
              <w:jc w:val="both"/>
              <w:rPr>
                <w:rFonts w:ascii="仿宋_GB2312" w:eastAsia="仿宋_GB2312"/>
                <w:kern w:val="0"/>
              </w:rPr>
            </w:pPr>
            <w:r>
              <w:rPr>
                <w:rFonts w:hint="eastAsia" w:ascii="仿宋_GB2312" w:eastAsia="仿宋_GB2312"/>
                <w:kern w:val="0"/>
                <w:lang w:val="en-US" w:eastAsia="zh-CN"/>
              </w:rPr>
              <w:t>9</w:t>
            </w:r>
          </w:p>
        </w:tc>
        <w:tc>
          <w:tcPr>
            <w:tcW w:w="1983" w:type="dxa"/>
            <w:gridSpan w:val="2"/>
            <w:vAlign w:val="center"/>
          </w:tcPr>
          <w:p>
            <w:pPr>
              <w:spacing w:line="240" w:lineRule="auto"/>
              <w:ind w:firstLine="840" w:firstLineChars="400"/>
              <w:jc w:val="both"/>
              <w:rPr>
                <w:rFonts w:ascii="仿宋_GB2312" w:eastAsia="仿宋_GB2312"/>
                <w:kern w:val="0"/>
              </w:rPr>
            </w:pPr>
            <w:r>
              <w:rPr>
                <w:rFonts w:hint="eastAsia" w:ascii="仿宋_GB2312" w:eastAsia="仿宋_GB2312"/>
                <w:kern w:val="0"/>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1050" w:firstLineChars="50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9</w:t>
            </w:r>
          </w:p>
        </w:tc>
        <w:tc>
          <w:tcPr>
            <w:tcW w:w="2039" w:type="dxa"/>
            <w:gridSpan w:val="2"/>
            <w:vAlign w:val="center"/>
          </w:tcPr>
          <w:p>
            <w:pPr>
              <w:spacing w:line="240" w:lineRule="auto"/>
              <w:ind w:firstLine="840" w:firstLineChars="400"/>
              <w:jc w:val="both"/>
              <w:rPr>
                <w:rFonts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9</w:t>
            </w:r>
          </w:p>
        </w:tc>
        <w:tc>
          <w:tcPr>
            <w:tcW w:w="1983" w:type="dxa"/>
            <w:gridSpan w:val="2"/>
            <w:vAlign w:val="center"/>
          </w:tcPr>
          <w:p>
            <w:pPr>
              <w:spacing w:line="240" w:lineRule="auto"/>
              <w:ind w:firstLine="840" w:firstLineChars="400"/>
              <w:jc w:val="both"/>
              <w:rPr>
                <w:rFonts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840" w:firstLineChars="400"/>
              <w:jc w:val="both"/>
              <w:rPr>
                <w:rFonts w:ascii="仿宋_GB2312" w:eastAsia="仿宋_GB2312"/>
                <w:kern w:val="0"/>
              </w:rPr>
            </w:pPr>
            <w:r>
              <w:rPr>
                <w:rFonts w:hint="eastAsia" w:ascii="仿宋_GB2312" w:eastAsia="仿宋_GB2312"/>
                <w:kern w:val="0"/>
              </w:rPr>
              <w:t>8.75</w:t>
            </w:r>
          </w:p>
        </w:tc>
        <w:tc>
          <w:tcPr>
            <w:tcW w:w="2039" w:type="dxa"/>
            <w:gridSpan w:val="2"/>
            <w:vAlign w:val="center"/>
          </w:tcPr>
          <w:p>
            <w:pPr>
              <w:tabs>
                <w:tab w:val="left" w:pos="664"/>
              </w:tabs>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ab/>
              <w:t>7.02</w:t>
            </w:r>
          </w:p>
        </w:tc>
        <w:tc>
          <w:tcPr>
            <w:tcW w:w="1983" w:type="dxa"/>
            <w:gridSpan w:val="2"/>
            <w:vAlign w:val="center"/>
          </w:tcPr>
          <w:p>
            <w:pPr>
              <w:spacing w:line="240" w:lineRule="auto"/>
              <w:ind w:firstLine="630" w:firstLineChars="300"/>
              <w:jc w:val="both"/>
              <w:rPr>
                <w:rFonts w:ascii="仿宋_GB2312" w:eastAsia="仿宋_GB2312"/>
                <w:kern w:val="0"/>
              </w:rPr>
            </w:pPr>
            <w:r>
              <w:rPr>
                <w:rFonts w:hint="eastAsia" w:ascii="仿宋_GB2312" w:eastAsia="仿宋_GB2312"/>
                <w:kern w:val="0"/>
              </w:rPr>
              <w:t>20.32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840" w:firstLineChars="400"/>
              <w:jc w:val="both"/>
              <w:rPr>
                <w:rFonts w:ascii="仿宋_GB2312" w:eastAsia="仿宋_GB2312"/>
                <w:kern w:val="0"/>
              </w:rPr>
            </w:pPr>
            <w:r>
              <w:rPr>
                <w:rFonts w:hint="eastAsia" w:ascii="仿宋_GB2312" w:eastAsia="仿宋_GB2312"/>
                <w:kern w:val="0"/>
              </w:rPr>
              <w:t>0.87</w:t>
            </w:r>
          </w:p>
        </w:tc>
        <w:tc>
          <w:tcPr>
            <w:tcW w:w="2039" w:type="dxa"/>
            <w:gridSpan w:val="2"/>
            <w:vAlign w:val="center"/>
          </w:tcPr>
          <w:p>
            <w:pPr>
              <w:spacing w:line="240" w:lineRule="auto"/>
              <w:ind w:firstLine="630" w:firstLineChars="300"/>
              <w:jc w:val="both"/>
              <w:rPr>
                <w:rFonts w:ascii="仿宋_GB2312" w:eastAsia="仿宋_GB2312"/>
                <w:kern w:val="0"/>
              </w:rPr>
            </w:pPr>
            <w:r>
              <w:rPr>
                <w:rFonts w:hint="eastAsia" w:ascii="仿宋_GB2312" w:eastAsia="仿宋_GB2312"/>
                <w:kern w:val="0"/>
              </w:rPr>
              <w:t>0.52</w:t>
            </w:r>
          </w:p>
        </w:tc>
        <w:tc>
          <w:tcPr>
            <w:tcW w:w="1983" w:type="dxa"/>
            <w:gridSpan w:val="2"/>
            <w:vAlign w:val="center"/>
          </w:tcPr>
          <w:p>
            <w:pPr>
              <w:tabs>
                <w:tab w:val="left" w:pos="837"/>
              </w:tabs>
              <w:spacing w:line="240" w:lineRule="auto"/>
              <w:ind w:firstLine="630" w:firstLineChars="300"/>
              <w:jc w:val="left"/>
              <w:rPr>
                <w:rFonts w:hint="eastAsia" w:ascii="仿宋_GB2312" w:eastAsia="仿宋_GB2312"/>
                <w:kern w:val="0"/>
                <w:lang w:eastAsia="zh-CN"/>
              </w:rPr>
            </w:pPr>
            <w:r>
              <w:rPr>
                <w:rFonts w:hint="eastAsia" w:ascii="仿宋_GB2312" w:eastAsia="仿宋_GB2312"/>
                <w:kern w:val="0"/>
                <w:lang w:eastAsia="zh-CN"/>
              </w:rPr>
              <w:t>1.93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840" w:firstLineChars="400"/>
              <w:jc w:val="both"/>
              <w:rPr>
                <w:rFonts w:ascii="仿宋_GB2312" w:eastAsia="仿宋_GB2312"/>
                <w:kern w:val="0"/>
              </w:rPr>
            </w:pPr>
            <w:r>
              <w:rPr>
                <w:rFonts w:hint="eastAsia" w:ascii="仿宋_GB2312" w:eastAsia="仿宋_GB2312"/>
                <w:kern w:val="0"/>
              </w:rPr>
              <w:t>0.15</w:t>
            </w:r>
          </w:p>
        </w:tc>
        <w:tc>
          <w:tcPr>
            <w:tcW w:w="2039" w:type="dxa"/>
            <w:gridSpan w:val="2"/>
            <w:vAlign w:val="center"/>
          </w:tcPr>
          <w:p>
            <w:pPr>
              <w:tabs>
                <w:tab w:val="left" w:pos="689"/>
              </w:tabs>
              <w:spacing w:line="240" w:lineRule="auto"/>
              <w:ind w:firstLine="630" w:firstLineChars="300"/>
              <w:jc w:val="both"/>
              <w:rPr>
                <w:rFonts w:hint="eastAsia" w:ascii="仿宋_GB2312" w:eastAsia="仿宋_GB2312"/>
                <w:kern w:val="0"/>
                <w:lang w:eastAsia="zh-CN"/>
              </w:rPr>
            </w:pPr>
            <w:r>
              <w:rPr>
                <w:rFonts w:hint="eastAsia" w:ascii="仿宋_GB2312" w:eastAsia="仿宋_GB2312"/>
                <w:kern w:val="0"/>
                <w:lang w:eastAsia="zh-CN"/>
              </w:rPr>
              <w:t>1.12</w:t>
            </w:r>
          </w:p>
        </w:tc>
        <w:tc>
          <w:tcPr>
            <w:tcW w:w="1983" w:type="dxa"/>
            <w:gridSpan w:val="2"/>
            <w:vAlign w:val="center"/>
          </w:tcPr>
          <w:p>
            <w:pPr>
              <w:spacing w:line="240" w:lineRule="auto"/>
              <w:ind w:firstLine="840" w:firstLineChars="400"/>
              <w:jc w:val="both"/>
              <w:rPr>
                <w:rFonts w:ascii="仿宋_GB2312" w:eastAsia="仿宋_GB2312"/>
                <w:kern w:val="0"/>
              </w:rPr>
            </w:pPr>
            <w:r>
              <w:rPr>
                <w:rFonts w:hint="eastAsia" w:ascii="仿宋_GB2312" w:eastAsia="仿宋_GB2312"/>
                <w:kern w:val="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840" w:firstLineChars="400"/>
              <w:jc w:val="both"/>
              <w:rPr>
                <w:rFonts w:ascii="仿宋_GB2312" w:eastAsia="仿宋_GB2312"/>
                <w:kern w:val="0"/>
              </w:rPr>
            </w:pPr>
            <w:r>
              <w:rPr>
                <w:rFonts w:hint="eastAsia" w:ascii="仿宋_GB2312" w:eastAsia="仿宋_GB2312"/>
                <w:kern w:val="0"/>
              </w:rPr>
              <w:t>0.9</w:t>
            </w:r>
          </w:p>
        </w:tc>
        <w:tc>
          <w:tcPr>
            <w:tcW w:w="2039" w:type="dxa"/>
            <w:gridSpan w:val="2"/>
            <w:vAlign w:val="center"/>
          </w:tcPr>
          <w:p>
            <w:pPr>
              <w:spacing w:line="240" w:lineRule="auto"/>
              <w:ind w:firstLine="630" w:firstLineChars="300"/>
              <w:jc w:val="both"/>
              <w:rPr>
                <w:rFonts w:ascii="仿宋_GB2312" w:eastAsia="仿宋_GB2312"/>
                <w:kern w:val="0"/>
              </w:rPr>
            </w:pPr>
            <w:r>
              <w:rPr>
                <w:rFonts w:hint="eastAsia" w:ascii="仿宋_GB2312" w:eastAsia="仿宋_GB2312"/>
                <w:kern w:val="0"/>
              </w:rPr>
              <w:t>0.4</w:t>
            </w:r>
          </w:p>
        </w:tc>
        <w:tc>
          <w:tcPr>
            <w:tcW w:w="1983" w:type="dxa"/>
            <w:gridSpan w:val="2"/>
            <w:vAlign w:val="center"/>
          </w:tcPr>
          <w:p>
            <w:pPr>
              <w:spacing w:line="240" w:lineRule="auto"/>
              <w:ind w:firstLine="630" w:firstLineChars="300"/>
              <w:jc w:val="both"/>
              <w:rPr>
                <w:rFonts w:ascii="仿宋_GB2312" w:eastAsia="仿宋_GB2312"/>
                <w:kern w:val="0"/>
              </w:rPr>
            </w:pPr>
            <w:r>
              <w:rPr>
                <w:rFonts w:hint="eastAsia" w:ascii="仿宋_GB2312" w:eastAsia="仿宋_GB2312"/>
                <w:kern w:val="0"/>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 xml:space="preserve">    26.36</w:t>
            </w:r>
          </w:p>
        </w:tc>
        <w:tc>
          <w:tcPr>
            <w:tcW w:w="2039" w:type="dxa"/>
            <w:gridSpan w:val="2"/>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 xml:space="preserve">   28</w:t>
            </w:r>
          </w:p>
        </w:tc>
        <w:tc>
          <w:tcPr>
            <w:tcW w:w="1983" w:type="dxa"/>
            <w:gridSpan w:val="2"/>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 xml:space="preserve">       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8"/>
        <w:tblpPr w:leftFromText="180" w:rightFromText="180" w:vertAnchor="text" w:horzAnchor="page" w:tblpX="830" w:tblpY="239"/>
        <w:tblOverlap w:val="never"/>
        <w:tblW w:w="99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tabs>
                <w:tab w:val="left" w:pos="4145"/>
              </w:tabs>
              <w:spacing w:line="240" w:lineRule="auto"/>
              <w:ind w:firstLine="2310" w:firstLineChars="1100"/>
              <w:jc w:val="left"/>
              <w:rPr>
                <w:rFonts w:hint="eastAsia" w:ascii="仿宋_GB2312" w:eastAsia="仿宋_GB2312"/>
                <w:kern w:val="0"/>
                <w:lang w:eastAsia="zh-CN"/>
              </w:rPr>
            </w:pPr>
            <w:r>
              <w:rPr>
                <w:rFonts w:hint="eastAsia" w:ascii="仿宋_GB2312" w:eastAsia="仿宋_GB2312"/>
                <w:kern w:val="0"/>
                <w:lang w:eastAsia="zh-CN"/>
              </w:rPr>
              <w:t>中国共产主义青年团汨罗市委员会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52.58</w:t>
            </w:r>
          </w:p>
        </w:tc>
        <w:tc>
          <w:tcPr>
            <w:tcW w:w="1298" w:type="dxa"/>
            <w:vAlign w:val="center"/>
          </w:tcPr>
          <w:p>
            <w:pPr>
              <w:spacing w:line="240" w:lineRule="auto"/>
              <w:ind w:firstLine="420" w:firstLineChars="200"/>
              <w:jc w:val="both"/>
              <w:rPr>
                <w:rFonts w:ascii="仿宋_GB2312" w:eastAsia="仿宋_GB2312"/>
                <w:kern w:val="0"/>
              </w:rPr>
            </w:pPr>
            <w:r>
              <w:rPr>
                <w:rFonts w:hint="eastAsia" w:ascii="仿宋_GB2312" w:eastAsia="仿宋_GB2312"/>
                <w:kern w:val="0"/>
              </w:rPr>
              <w:t>114.13</w:t>
            </w:r>
          </w:p>
        </w:tc>
        <w:tc>
          <w:tcPr>
            <w:tcW w:w="1269" w:type="dxa"/>
            <w:vAlign w:val="center"/>
          </w:tcPr>
          <w:p>
            <w:pPr>
              <w:spacing w:line="240" w:lineRule="auto"/>
              <w:ind w:firstLine="420"/>
              <w:jc w:val="both"/>
              <w:rPr>
                <w:rFonts w:ascii="仿宋_GB2312" w:eastAsia="仿宋_GB2312"/>
                <w:kern w:val="0"/>
              </w:rPr>
            </w:pPr>
            <w:r>
              <w:rPr>
                <w:rFonts w:hint="eastAsia" w:ascii="仿宋_GB2312" w:eastAsia="仿宋_GB2312"/>
                <w:kern w:val="0"/>
              </w:rPr>
              <w:t>114.13</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jc w:val="both"/>
              <w:rPr>
                <w:rFonts w:ascii="仿宋_GB2312" w:eastAsia="仿宋_GB2312"/>
                <w:kern w:val="0"/>
              </w:rPr>
            </w:pPr>
            <w:r>
              <w:rPr>
                <w:rFonts w:hint="eastAsia" w:ascii="仿宋_GB2312" w:eastAsia="仿宋_GB2312"/>
                <w:kern w:val="0"/>
              </w:rPr>
              <w:t>100.00%</w:t>
            </w:r>
          </w:p>
        </w:tc>
        <w:tc>
          <w:tcPr>
            <w:tcW w:w="14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w:t>
            </w:r>
            <w:r>
              <w:rPr>
                <w:rFonts w:hint="eastAsia" w:ascii="仿宋_GB2312" w:eastAsia="仿宋_GB2312"/>
                <w:kern w:val="0"/>
              </w:rPr>
              <w:t>114.13</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其中：基本支出：63.63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项目支出：50.50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jc w:val="both"/>
              <w:rPr>
                <w:rFonts w:hint="eastAsia" w:ascii="仿宋_GB2312" w:eastAsia="仿宋_GB2312"/>
                <w:kern w:val="0"/>
              </w:rPr>
            </w:pPr>
            <w:r>
              <w:rPr>
                <w:rFonts w:hint="eastAsia" w:ascii="仿宋_GB2312" w:eastAsia="仿宋_GB2312"/>
                <w:kern w:val="0"/>
              </w:rPr>
              <w:t>1、扎实推进各项工作，坚持聚焦主责主业，加强青少年思想引领；</w:t>
            </w:r>
          </w:p>
          <w:p>
            <w:pPr>
              <w:spacing w:line="240" w:lineRule="auto"/>
              <w:jc w:val="both"/>
              <w:rPr>
                <w:rFonts w:ascii="仿宋_GB2312" w:eastAsia="仿宋_GB2312"/>
                <w:kern w:val="0"/>
              </w:rPr>
            </w:pPr>
            <w:r>
              <w:rPr>
                <w:rFonts w:hint="eastAsia" w:ascii="仿宋_GB2312" w:eastAsia="仿宋_GB2312"/>
                <w:kern w:val="0"/>
              </w:rPr>
              <w:t>2、坚持主动拥抱火热的经济主战场和广大团员青年，助力我市经济社会发展和青年成长成才。</w:t>
            </w:r>
          </w:p>
        </w:tc>
        <w:tc>
          <w:tcPr>
            <w:tcW w:w="4260" w:type="dxa"/>
            <w:gridSpan w:val="4"/>
            <w:vAlign w:val="center"/>
          </w:tcPr>
          <w:p>
            <w:pPr>
              <w:spacing w:line="240" w:lineRule="auto"/>
              <w:jc w:val="both"/>
              <w:rPr>
                <w:rFonts w:hint="eastAsia" w:ascii="仿宋_GB2312" w:eastAsia="仿宋_GB2312"/>
                <w:kern w:val="0"/>
              </w:rPr>
            </w:pPr>
            <w:r>
              <w:rPr>
                <w:rFonts w:hint="eastAsia" w:ascii="仿宋_GB2312" w:eastAsia="仿宋_GB2312"/>
                <w:kern w:val="0"/>
              </w:rPr>
              <w:t>1、引领广大团员青年，听党话、跟党走。</w:t>
            </w:r>
          </w:p>
          <w:p>
            <w:pPr>
              <w:spacing w:line="240" w:lineRule="auto"/>
              <w:jc w:val="both"/>
              <w:rPr>
                <w:rFonts w:hint="eastAsia" w:ascii="仿宋_GB2312" w:eastAsia="仿宋_GB2312"/>
                <w:kern w:val="0"/>
              </w:rPr>
            </w:pPr>
            <w:r>
              <w:rPr>
                <w:rFonts w:hint="eastAsia" w:ascii="仿宋_GB2312" w:eastAsia="仿宋_GB2312"/>
                <w:kern w:val="0"/>
              </w:rPr>
              <w:t>2、凝聚广大团员青年，围绕中心服务大局。</w:t>
            </w:r>
          </w:p>
          <w:p>
            <w:pPr>
              <w:spacing w:line="240" w:lineRule="auto"/>
              <w:jc w:val="both"/>
              <w:rPr>
                <w:rFonts w:hint="eastAsia" w:ascii="仿宋_GB2312" w:eastAsia="仿宋_GB2312"/>
                <w:kern w:val="0"/>
              </w:rPr>
            </w:pPr>
            <w:r>
              <w:rPr>
                <w:rFonts w:hint="eastAsia" w:ascii="仿宋_GB2312" w:eastAsia="仿宋_GB2312"/>
                <w:kern w:val="0"/>
              </w:rPr>
              <w:t>3、聚焦广大团员青年，落实落细“青”字服务。</w:t>
            </w:r>
          </w:p>
          <w:p>
            <w:pPr>
              <w:spacing w:line="240" w:lineRule="auto"/>
              <w:jc w:val="both"/>
              <w:rPr>
                <w:rFonts w:ascii="仿宋_GB2312" w:eastAsia="仿宋_GB2312"/>
                <w:kern w:val="0"/>
              </w:rPr>
            </w:pPr>
            <w:r>
              <w:rPr>
                <w:rFonts w:hint="eastAsia" w:ascii="仿宋_GB2312" w:eastAsia="仿宋_GB2312"/>
                <w:kern w:val="0"/>
              </w:rPr>
              <w:t>4、培养广大团员青年，抓活基层组织建设。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firstLineChars="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firstLineChars="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sz w:val="15"/>
                <w:szCs w:val="15"/>
              </w:rPr>
            </w:pPr>
            <w:r>
              <w:rPr>
                <w:rFonts w:hint="eastAsia" w:ascii="仿宋_GB2312" w:hAnsi="宋体" w:eastAsia="仿宋_GB2312" w:cs="宋体"/>
                <w:kern w:val="0"/>
                <w:sz w:val="15"/>
                <w:szCs w:val="15"/>
              </w:rPr>
              <w:t>产出指标</w:t>
            </w:r>
          </w:p>
          <w:p>
            <w:pPr>
              <w:spacing w:line="240" w:lineRule="auto"/>
              <w:jc w:val="center"/>
              <w:rPr>
                <w:rFonts w:ascii="仿宋_GB2312" w:eastAsia="仿宋_GB2312"/>
                <w:kern w:val="0"/>
              </w:rPr>
            </w:pPr>
            <w:r>
              <w:rPr>
                <w:rFonts w:hint="eastAsia" w:ascii="仿宋_GB2312" w:eastAsia="仿宋_GB2312"/>
                <w:kern w:val="0"/>
                <w:sz w:val="15"/>
                <w:szCs w:val="15"/>
              </w:rPr>
              <w:t>(</w:t>
            </w:r>
            <w:r>
              <w:rPr>
                <w:rFonts w:hint="eastAsia" w:ascii="仿宋_GB2312" w:eastAsia="仿宋_GB2312"/>
                <w:kern w:val="0"/>
                <w:sz w:val="15"/>
                <w:szCs w:val="15"/>
                <w:lang w:val="en-US" w:eastAsia="zh-CN"/>
              </w:rPr>
              <w:t>3</w:t>
            </w:r>
            <w:r>
              <w:rPr>
                <w:rFonts w:hint="eastAsia" w:ascii="仿宋_GB2312" w:eastAsia="仿宋_GB2312"/>
                <w:kern w:val="0"/>
                <w:sz w:val="15"/>
                <w:szCs w:val="15"/>
              </w:rPr>
              <w:t>0</w:t>
            </w:r>
            <w:r>
              <w:rPr>
                <w:rFonts w:hint="eastAsia" w:ascii="仿宋_GB2312" w:hAnsi="宋体" w:eastAsia="仿宋_GB2312" w:cs="宋体"/>
                <w:kern w:val="0"/>
                <w:sz w:val="15"/>
                <w:szCs w:val="15"/>
              </w:rPr>
              <w:t>分</w:t>
            </w:r>
            <w:r>
              <w:rPr>
                <w:rFonts w:hint="eastAsia" w:ascii="仿宋_GB2312" w:eastAsia="仿宋_GB2312"/>
                <w:kern w:val="0"/>
                <w:sz w:val="15"/>
                <w:szCs w:val="15"/>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sz w:val="15"/>
                <w:szCs w:val="15"/>
              </w:rPr>
              <w:t>数量指标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sz w:val="15"/>
                <w:szCs w:val="15"/>
              </w:rPr>
              <w:t>召开会议次数</w:t>
            </w:r>
          </w:p>
        </w:tc>
        <w:tc>
          <w:tcPr>
            <w:tcW w:w="1298" w:type="dxa"/>
            <w:vAlign w:val="center"/>
          </w:tcPr>
          <w:p>
            <w:pPr>
              <w:spacing w:line="240" w:lineRule="auto"/>
              <w:ind w:firstLine="420" w:firstLineChars="0"/>
              <w:jc w:val="both"/>
              <w:rPr>
                <w:rFonts w:ascii="仿宋_GB2312" w:eastAsia="仿宋_GB2312"/>
                <w:kern w:val="0"/>
              </w:rPr>
            </w:pPr>
            <w:r>
              <w:rPr>
                <w:rFonts w:hint="eastAsia" w:ascii="仿宋_GB2312" w:eastAsia="仿宋_GB2312"/>
                <w:kern w:val="0"/>
              </w:rPr>
              <w:t>≥10次</w:t>
            </w:r>
          </w:p>
        </w:tc>
        <w:tc>
          <w:tcPr>
            <w:tcW w:w="1269" w:type="dxa"/>
            <w:vAlign w:val="center"/>
          </w:tcPr>
          <w:p>
            <w:pPr>
              <w:spacing w:line="240" w:lineRule="auto"/>
              <w:ind w:firstLine="420" w:firstLineChars="0"/>
              <w:jc w:val="both"/>
              <w:rPr>
                <w:rFonts w:ascii="仿宋_GB2312" w:eastAsia="仿宋_GB2312"/>
                <w:kern w:val="0"/>
              </w:rPr>
            </w:pPr>
            <w:r>
              <w:rPr>
                <w:rFonts w:hint="eastAsia" w:ascii="仿宋_GB2312" w:eastAsia="仿宋_GB2312"/>
                <w:kern w:val="0"/>
              </w:rPr>
              <w:t>10次</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2.5</w:t>
            </w:r>
          </w:p>
        </w:tc>
        <w:tc>
          <w:tcPr>
            <w:tcW w:w="86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2.5</w:t>
            </w:r>
          </w:p>
        </w:tc>
        <w:tc>
          <w:tcPr>
            <w:tcW w:w="1423" w:type="dxa"/>
            <w:vAlign w:val="center"/>
          </w:tcPr>
          <w:p>
            <w:pPr>
              <w:spacing w:line="240" w:lineRule="auto"/>
              <w:ind w:firstLine="420" w:firstLineChars="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firstLineChars="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firstLineChars="0"/>
              <w:jc w:val="center"/>
              <w:rPr>
                <w:rFonts w:ascii="仿宋_GB2312" w:eastAsia="仿宋_GB2312"/>
                <w:kern w:val="0"/>
              </w:rPr>
            </w:pPr>
          </w:p>
        </w:tc>
        <w:tc>
          <w:tcPr>
            <w:tcW w:w="1029" w:type="dxa"/>
            <w:vMerge w:val="continue"/>
            <w:tcBorders>
              <w:top w:val="nil"/>
            </w:tcBorders>
            <w:vAlign w:val="center"/>
          </w:tcPr>
          <w:p>
            <w:pPr>
              <w:spacing w:line="240" w:lineRule="auto"/>
              <w:ind w:firstLine="420" w:firstLineChars="0"/>
              <w:jc w:val="center"/>
              <w:rPr>
                <w:rFonts w:ascii="仿宋_GB2312" w:eastAsia="仿宋_GB2312"/>
                <w:kern w:val="0"/>
              </w:rPr>
            </w:pP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sz w:val="15"/>
                <w:szCs w:val="15"/>
              </w:rPr>
              <w:t>开展返乡大学生暑期社会实践活动批次数</w:t>
            </w:r>
          </w:p>
        </w:tc>
        <w:tc>
          <w:tcPr>
            <w:tcW w:w="1298" w:type="dxa"/>
            <w:vAlign w:val="center"/>
          </w:tcPr>
          <w:p>
            <w:pPr>
              <w:spacing w:line="240" w:lineRule="auto"/>
              <w:ind w:firstLine="420" w:firstLineChars="0"/>
              <w:jc w:val="both"/>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2</w:t>
            </w:r>
            <w:r>
              <w:rPr>
                <w:rFonts w:hint="eastAsia" w:ascii="仿宋_GB2312" w:eastAsia="仿宋_GB2312"/>
                <w:kern w:val="0"/>
              </w:rPr>
              <w:t>次</w:t>
            </w:r>
          </w:p>
        </w:tc>
        <w:tc>
          <w:tcPr>
            <w:tcW w:w="1269" w:type="dxa"/>
            <w:vAlign w:val="center"/>
          </w:tcPr>
          <w:p>
            <w:pPr>
              <w:spacing w:line="240" w:lineRule="auto"/>
              <w:ind w:firstLine="420" w:firstLineChars="0"/>
              <w:jc w:val="both"/>
              <w:rPr>
                <w:rFonts w:ascii="仿宋_GB2312" w:eastAsia="仿宋_GB2312"/>
                <w:kern w:val="0"/>
              </w:rPr>
            </w:pPr>
            <w:r>
              <w:rPr>
                <w:rFonts w:hint="eastAsia" w:ascii="仿宋_GB2312" w:eastAsia="仿宋_GB2312"/>
                <w:kern w:val="0"/>
                <w:lang w:val="en-US" w:eastAsia="zh-CN"/>
              </w:rPr>
              <w:t>2</w:t>
            </w:r>
            <w:r>
              <w:rPr>
                <w:rFonts w:hint="eastAsia" w:ascii="仿宋_GB2312" w:eastAsia="仿宋_GB2312"/>
                <w:kern w:val="0"/>
              </w:rPr>
              <w:t>次</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2.5</w:t>
            </w:r>
          </w:p>
        </w:tc>
        <w:tc>
          <w:tcPr>
            <w:tcW w:w="86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2.5</w:t>
            </w:r>
          </w:p>
        </w:tc>
        <w:tc>
          <w:tcPr>
            <w:tcW w:w="1423" w:type="dxa"/>
            <w:vAlign w:val="center"/>
          </w:tcPr>
          <w:p>
            <w:pPr>
              <w:spacing w:line="240" w:lineRule="auto"/>
              <w:ind w:firstLine="420" w:firstLineChars="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firstLineChars="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firstLineChars="0"/>
              <w:jc w:val="center"/>
              <w:rPr>
                <w:rFonts w:ascii="仿宋_GB2312" w:eastAsia="仿宋_GB2312"/>
                <w:kern w:val="0"/>
              </w:rPr>
            </w:pPr>
          </w:p>
        </w:tc>
        <w:tc>
          <w:tcPr>
            <w:tcW w:w="1029" w:type="dxa"/>
            <w:vMerge w:val="continue"/>
            <w:tcBorders>
              <w:bottom w:val="nil"/>
            </w:tcBorders>
            <w:vAlign w:val="center"/>
          </w:tcPr>
          <w:p>
            <w:pPr>
              <w:spacing w:line="240" w:lineRule="auto"/>
              <w:ind w:firstLine="420" w:firstLineChars="0"/>
              <w:jc w:val="center"/>
              <w:rPr>
                <w:rFonts w:ascii="仿宋_GB2312" w:eastAsia="仿宋_GB2312"/>
                <w:kern w:val="0"/>
              </w:rPr>
            </w:pP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sz w:val="15"/>
                <w:szCs w:val="15"/>
              </w:rPr>
              <w:t>开展志愿服务活动次数</w:t>
            </w:r>
          </w:p>
        </w:tc>
        <w:tc>
          <w:tcPr>
            <w:tcW w:w="1298" w:type="dxa"/>
            <w:vAlign w:val="center"/>
          </w:tcPr>
          <w:p>
            <w:pPr>
              <w:spacing w:line="240" w:lineRule="auto"/>
              <w:ind w:firstLine="420" w:firstLineChars="0"/>
              <w:jc w:val="both"/>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20</w:t>
            </w:r>
            <w:r>
              <w:rPr>
                <w:rFonts w:hint="eastAsia" w:ascii="仿宋_GB2312" w:eastAsia="仿宋_GB2312"/>
                <w:kern w:val="0"/>
              </w:rPr>
              <w:t>次</w:t>
            </w:r>
          </w:p>
        </w:tc>
        <w:tc>
          <w:tcPr>
            <w:tcW w:w="1269" w:type="dxa"/>
            <w:vAlign w:val="center"/>
          </w:tcPr>
          <w:p>
            <w:pPr>
              <w:spacing w:line="240" w:lineRule="auto"/>
              <w:ind w:firstLine="420" w:firstLineChars="0"/>
              <w:jc w:val="both"/>
              <w:rPr>
                <w:rFonts w:ascii="仿宋_GB2312" w:eastAsia="仿宋_GB2312"/>
                <w:kern w:val="0"/>
              </w:rPr>
            </w:pPr>
            <w:r>
              <w:rPr>
                <w:rFonts w:hint="eastAsia" w:ascii="仿宋_GB2312" w:eastAsia="仿宋_GB2312"/>
                <w:kern w:val="0"/>
                <w:lang w:val="en-US" w:eastAsia="zh-CN"/>
              </w:rPr>
              <w:t>20</w:t>
            </w:r>
            <w:r>
              <w:rPr>
                <w:rFonts w:hint="eastAsia" w:ascii="仿宋_GB2312" w:eastAsia="仿宋_GB2312"/>
                <w:kern w:val="0"/>
              </w:rPr>
              <w:t>次</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2.5</w:t>
            </w:r>
          </w:p>
        </w:tc>
        <w:tc>
          <w:tcPr>
            <w:tcW w:w="86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2.5</w:t>
            </w:r>
          </w:p>
        </w:tc>
        <w:tc>
          <w:tcPr>
            <w:tcW w:w="1423" w:type="dxa"/>
            <w:vAlign w:val="center"/>
          </w:tcPr>
          <w:p>
            <w:pPr>
              <w:spacing w:line="240" w:lineRule="auto"/>
              <w:ind w:firstLine="420" w:firstLineChars="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firstLineChars="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firstLineChars="0"/>
              <w:jc w:val="center"/>
              <w:rPr>
                <w:rFonts w:ascii="仿宋_GB2312" w:eastAsia="仿宋_GB2312"/>
                <w:kern w:val="0"/>
              </w:rPr>
            </w:pPr>
          </w:p>
        </w:tc>
        <w:tc>
          <w:tcPr>
            <w:tcW w:w="1029" w:type="dxa"/>
            <w:vMerge w:val="continue"/>
            <w:tcBorders>
              <w:top w:val="nil"/>
              <w:bottom w:val="single" w:color="auto" w:sz="4" w:space="0"/>
            </w:tcBorders>
            <w:vAlign w:val="center"/>
          </w:tcPr>
          <w:p>
            <w:pPr>
              <w:spacing w:line="240" w:lineRule="auto"/>
              <w:ind w:firstLine="420" w:firstLineChars="0"/>
              <w:jc w:val="center"/>
              <w:rPr>
                <w:rFonts w:ascii="仿宋_GB2312" w:eastAsia="仿宋_GB2312"/>
                <w:kern w:val="0"/>
              </w:rPr>
            </w:pP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sz w:val="15"/>
                <w:szCs w:val="15"/>
              </w:rPr>
              <w:t>举办青少年思想引领活动次数</w:t>
            </w:r>
          </w:p>
        </w:tc>
        <w:tc>
          <w:tcPr>
            <w:tcW w:w="1298" w:type="dxa"/>
            <w:vAlign w:val="center"/>
          </w:tcPr>
          <w:p>
            <w:pPr>
              <w:spacing w:line="240" w:lineRule="auto"/>
              <w:ind w:firstLine="420" w:firstLineChars="0"/>
              <w:jc w:val="both"/>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28</w:t>
            </w:r>
            <w:r>
              <w:rPr>
                <w:rFonts w:hint="eastAsia" w:ascii="仿宋_GB2312" w:eastAsia="仿宋_GB2312"/>
                <w:kern w:val="0"/>
              </w:rPr>
              <w:t>次</w:t>
            </w:r>
          </w:p>
        </w:tc>
        <w:tc>
          <w:tcPr>
            <w:tcW w:w="1269" w:type="dxa"/>
            <w:vAlign w:val="center"/>
          </w:tcPr>
          <w:p>
            <w:pPr>
              <w:spacing w:line="240" w:lineRule="auto"/>
              <w:ind w:firstLine="420" w:firstLineChars="0"/>
              <w:jc w:val="both"/>
              <w:rPr>
                <w:rFonts w:ascii="仿宋_GB2312" w:eastAsia="仿宋_GB2312"/>
                <w:kern w:val="0"/>
              </w:rPr>
            </w:pPr>
            <w:r>
              <w:rPr>
                <w:rFonts w:hint="eastAsia" w:ascii="仿宋_GB2312" w:eastAsia="仿宋_GB2312"/>
                <w:kern w:val="0"/>
                <w:lang w:val="en-US" w:eastAsia="zh-CN"/>
              </w:rPr>
              <w:t>28</w:t>
            </w:r>
            <w:r>
              <w:rPr>
                <w:rFonts w:hint="eastAsia" w:ascii="仿宋_GB2312" w:eastAsia="仿宋_GB2312"/>
                <w:kern w:val="0"/>
              </w:rPr>
              <w:t>次</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2.5</w:t>
            </w:r>
          </w:p>
        </w:tc>
        <w:tc>
          <w:tcPr>
            <w:tcW w:w="86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2.5</w:t>
            </w:r>
          </w:p>
        </w:tc>
        <w:tc>
          <w:tcPr>
            <w:tcW w:w="1423" w:type="dxa"/>
            <w:vAlign w:val="center"/>
          </w:tcPr>
          <w:p>
            <w:pPr>
              <w:spacing w:line="240" w:lineRule="auto"/>
              <w:ind w:firstLine="420" w:firstLineChars="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firstLineChars="0"/>
              <w:jc w:val="center"/>
              <w:rPr>
                <w:rFonts w:ascii="仿宋_GB2312" w:eastAsia="仿宋_GB2312"/>
                <w:kern w:val="0"/>
              </w:rPr>
            </w:pPr>
          </w:p>
        </w:tc>
        <w:tc>
          <w:tcPr>
            <w:tcW w:w="1069" w:type="dxa"/>
            <w:vMerge w:val="continue"/>
            <w:tcBorders>
              <w:top w:val="nil"/>
              <w:bottom w:val="nil"/>
              <w:right w:val="single" w:color="auto" w:sz="4" w:space="0"/>
            </w:tcBorders>
            <w:vAlign w:val="center"/>
          </w:tcPr>
          <w:p>
            <w:pPr>
              <w:spacing w:line="240" w:lineRule="auto"/>
              <w:ind w:firstLine="420" w:firstLineChars="0"/>
              <w:jc w:val="center"/>
              <w:rPr>
                <w:rFonts w:ascii="仿宋_GB2312" w:eastAsia="仿宋_GB2312"/>
                <w:kern w:val="0"/>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sz w:val="15"/>
                <w:szCs w:val="15"/>
              </w:rPr>
              <w:t>质量指标</w:t>
            </w:r>
          </w:p>
        </w:tc>
        <w:tc>
          <w:tcPr>
            <w:tcW w:w="1249" w:type="dxa"/>
            <w:tcBorders>
              <w:left w:val="single" w:color="auto" w:sz="4" w:space="0"/>
            </w:tcBorders>
            <w:vAlign w:val="center"/>
          </w:tcPr>
          <w:p>
            <w:pPr>
              <w:spacing w:line="240" w:lineRule="auto"/>
              <w:jc w:val="both"/>
              <w:rPr>
                <w:rFonts w:ascii="仿宋_GB2312" w:eastAsia="仿宋_GB2312"/>
                <w:kern w:val="0"/>
              </w:rPr>
            </w:pPr>
            <w:r>
              <w:rPr>
                <w:rFonts w:hint="eastAsia" w:ascii="仿宋_GB2312" w:eastAsia="仿宋_GB2312"/>
                <w:kern w:val="0"/>
                <w:sz w:val="15"/>
                <w:szCs w:val="15"/>
              </w:rPr>
              <w:t>提升共青团凝聚力</w:t>
            </w:r>
          </w:p>
        </w:tc>
        <w:tc>
          <w:tcPr>
            <w:tcW w:w="1298" w:type="dxa"/>
            <w:vAlign w:val="center"/>
          </w:tcPr>
          <w:p>
            <w:pPr>
              <w:spacing w:line="240" w:lineRule="auto"/>
              <w:ind w:firstLine="420" w:firstLineChars="0"/>
              <w:jc w:val="both"/>
              <w:rPr>
                <w:rFonts w:ascii="仿宋_GB2312" w:eastAsia="仿宋_GB2312"/>
                <w:kern w:val="0"/>
              </w:rPr>
            </w:pPr>
            <w:r>
              <w:rPr>
                <w:rFonts w:hint="eastAsia" w:ascii="仿宋_GB2312" w:eastAsia="仿宋_GB2312"/>
                <w:kern w:val="0"/>
              </w:rPr>
              <w:t>≥95%</w:t>
            </w:r>
          </w:p>
        </w:tc>
        <w:tc>
          <w:tcPr>
            <w:tcW w:w="1269" w:type="dxa"/>
            <w:vAlign w:val="center"/>
          </w:tcPr>
          <w:p>
            <w:pPr>
              <w:spacing w:line="240" w:lineRule="auto"/>
              <w:ind w:firstLine="420" w:firstLineChars="0"/>
              <w:jc w:val="both"/>
              <w:rPr>
                <w:rFonts w:ascii="仿宋_GB2312" w:eastAsia="仿宋_GB2312"/>
                <w:kern w:val="0"/>
              </w:rPr>
            </w:pPr>
            <w:r>
              <w:rPr>
                <w:rFonts w:hint="eastAsia" w:ascii="仿宋_GB2312" w:eastAsia="仿宋_GB2312"/>
                <w:kern w:val="0"/>
              </w:rPr>
              <w:t>≥9</w:t>
            </w:r>
            <w:r>
              <w:rPr>
                <w:rFonts w:hint="eastAsia" w:ascii="仿宋_GB2312" w:eastAsia="仿宋_GB2312"/>
                <w:kern w:val="0"/>
                <w:lang w:val="en-US" w:eastAsia="zh-CN"/>
              </w:rPr>
              <w:t>8</w:t>
            </w:r>
            <w:r>
              <w:rPr>
                <w:rFonts w:hint="eastAsia" w:ascii="仿宋_GB2312" w:eastAsia="仿宋_GB2312"/>
                <w:kern w:val="0"/>
              </w:rPr>
              <w:t>%</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pPr>
              <w:spacing w:line="240" w:lineRule="auto"/>
              <w:ind w:firstLine="420" w:firstLineChars="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pPr>
              <w:spacing w:line="240" w:lineRule="auto"/>
              <w:ind w:firstLine="420" w:firstLineChars="0"/>
              <w:jc w:val="center"/>
              <w:rPr>
                <w:rFonts w:ascii="仿宋_GB2312" w:eastAsia="仿宋_GB2312"/>
                <w:kern w:val="0"/>
              </w:rPr>
            </w:pPr>
          </w:p>
        </w:tc>
        <w:tc>
          <w:tcPr>
            <w:tcW w:w="1069" w:type="dxa"/>
            <w:vMerge w:val="continue"/>
            <w:tcBorders>
              <w:top w:val="nil"/>
              <w:bottom w:val="single" w:color="auto" w:sz="4" w:space="0"/>
              <w:right w:val="single" w:color="auto" w:sz="4" w:space="0"/>
            </w:tcBorders>
            <w:vAlign w:val="center"/>
          </w:tcPr>
          <w:p>
            <w:pPr>
              <w:spacing w:line="240" w:lineRule="auto"/>
              <w:ind w:firstLine="420" w:firstLineChars="0"/>
              <w:jc w:val="center"/>
              <w:rPr>
                <w:rFonts w:ascii="仿宋_GB2312" w:eastAsia="仿宋_GB2312"/>
                <w:kern w:val="0"/>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sz w:val="15"/>
                <w:szCs w:val="15"/>
              </w:rPr>
              <w:t>时效指标</w:t>
            </w:r>
          </w:p>
        </w:tc>
        <w:tc>
          <w:tcPr>
            <w:tcW w:w="1249" w:type="dxa"/>
            <w:tcBorders>
              <w:left w:val="single" w:color="auto" w:sz="4" w:space="0"/>
            </w:tcBorders>
            <w:vAlign w:val="center"/>
          </w:tcPr>
          <w:p>
            <w:pPr>
              <w:spacing w:line="240" w:lineRule="auto"/>
              <w:jc w:val="both"/>
              <w:rPr>
                <w:rFonts w:ascii="仿宋_GB2312" w:eastAsia="仿宋_GB2312"/>
                <w:kern w:val="0"/>
              </w:rPr>
            </w:pPr>
            <w:r>
              <w:rPr>
                <w:rFonts w:hint="eastAsia" w:ascii="仿宋_GB2312" w:eastAsia="仿宋_GB2312"/>
                <w:kern w:val="0"/>
                <w:sz w:val="15"/>
                <w:szCs w:val="15"/>
              </w:rPr>
              <w:t>完成时间</w:t>
            </w:r>
          </w:p>
        </w:tc>
        <w:tc>
          <w:tcPr>
            <w:tcW w:w="1298"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2023年全年</w:t>
            </w:r>
          </w:p>
        </w:tc>
        <w:tc>
          <w:tcPr>
            <w:tcW w:w="126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2023年全年</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pPr>
              <w:spacing w:line="240" w:lineRule="auto"/>
              <w:ind w:firstLine="420" w:firstLineChars="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right w:val="single" w:color="auto" w:sz="4" w:space="0"/>
            </w:tcBorders>
            <w:textDirection w:val="tbRlV"/>
            <w:vAlign w:val="center"/>
          </w:tcPr>
          <w:p>
            <w:pPr>
              <w:spacing w:line="240" w:lineRule="auto"/>
              <w:ind w:firstLine="420" w:firstLineChars="0"/>
              <w:jc w:val="center"/>
              <w:rPr>
                <w:rFonts w:ascii="仿宋_GB2312" w:eastAsia="仿宋_GB2312"/>
                <w:kern w:val="0"/>
              </w:rPr>
            </w:pPr>
          </w:p>
        </w:tc>
        <w:tc>
          <w:tcPr>
            <w:tcW w:w="10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sz w:val="15"/>
                <w:szCs w:val="15"/>
              </w:rPr>
              <w:t>效益指标</w:t>
            </w:r>
            <w:r>
              <w:rPr>
                <w:rFonts w:hint="eastAsia" w:ascii="仿宋_GB2312" w:eastAsia="仿宋_GB2312"/>
                <w:kern w:val="0"/>
                <w:sz w:val="15"/>
                <w:szCs w:val="15"/>
              </w:rPr>
              <w:t>(30</w:t>
            </w:r>
            <w:r>
              <w:rPr>
                <w:rFonts w:hint="eastAsia" w:ascii="仿宋_GB2312" w:hAnsi="宋体" w:eastAsia="仿宋_GB2312" w:cs="宋体"/>
                <w:kern w:val="0"/>
                <w:sz w:val="15"/>
                <w:szCs w:val="15"/>
              </w:rPr>
              <w:t>分</w:t>
            </w:r>
            <w:r>
              <w:rPr>
                <w:rFonts w:hint="eastAsia" w:ascii="仿宋_GB2312" w:eastAsia="仿宋_GB2312"/>
                <w:kern w:val="0"/>
                <w:sz w:val="15"/>
                <w:szCs w:val="15"/>
              </w:rPr>
              <w:t>)</w:t>
            </w: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sz w:val="15"/>
                <w:szCs w:val="15"/>
              </w:rPr>
              <w:t>经济效益指标</w:t>
            </w:r>
          </w:p>
        </w:tc>
        <w:tc>
          <w:tcPr>
            <w:tcW w:w="1249" w:type="dxa"/>
            <w:tcBorders>
              <w:left w:val="single" w:color="auto" w:sz="4" w:space="0"/>
            </w:tcBorders>
            <w:vAlign w:val="center"/>
          </w:tcPr>
          <w:p>
            <w:pPr>
              <w:spacing w:line="240" w:lineRule="auto"/>
              <w:jc w:val="both"/>
              <w:rPr>
                <w:rFonts w:ascii="仿宋_GB2312" w:eastAsia="仿宋_GB2312"/>
                <w:kern w:val="0"/>
              </w:rPr>
            </w:pPr>
            <w:r>
              <w:rPr>
                <w:rFonts w:hint="eastAsia" w:ascii="仿宋_GB2312" w:eastAsia="仿宋_GB2312"/>
                <w:kern w:val="0"/>
                <w:sz w:val="15"/>
                <w:szCs w:val="15"/>
              </w:rPr>
              <w:t>促进经济发展</w:t>
            </w:r>
          </w:p>
        </w:tc>
        <w:tc>
          <w:tcPr>
            <w:tcW w:w="1298" w:type="dxa"/>
            <w:vAlign w:val="center"/>
          </w:tcPr>
          <w:p>
            <w:pPr>
              <w:spacing w:line="240" w:lineRule="auto"/>
              <w:jc w:val="center"/>
              <w:rPr>
                <w:rFonts w:ascii="仿宋_GB2312" w:eastAsia="仿宋_GB2312"/>
                <w:kern w:val="0"/>
              </w:rPr>
            </w:pPr>
            <w:r>
              <w:rPr>
                <w:rFonts w:hint="eastAsia" w:ascii="仿宋_GB2312" w:eastAsia="仿宋_GB2312"/>
                <w:kern w:val="0"/>
              </w:rPr>
              <w:t>有所提升</w:t>
            </w:r>
          </w:p>
        </w:tc>
        <w:tc>
          <w:tcPr>
            <w:tcW w:w="1269" w:type="dxa"/>
            <w:vAlign w:val="center"/>
          </w:tcPr>
          <w:p>
            <w:pPr>
              <w:spacing w:line="240" w:lineRule="auto"/>
              <w:jc w:val="center"/>
              <w:rPr>
                <w:rFonts w:ascii="仿宋_GB2312" w:eastAsia="仿宋_GB2312"/>
                <w:kern w:val="0"/>
              </w:rPr>
            </w:pPr>
            <w:r>
              <w:rPr>
                <w:rFonts w:hint="eastAsia" w:ascii="仿宋_GB2312" w:eastAsia="仿宋_GB2312"/>
                <w:kern w:val="0"/>
              </w:rPr>
              <w:t>有所提升</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pPr>
              <w:spacing w:line="240" w:lineRule="auto"/>
              <w:ind w:firstLine="420" w:firstLineChars="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right w:val="single" w:color="auto" w:sz="4" w:space="0"/>
            </w:tcBorders>
            <w:textDirection w:val="tbRlV"/>
            <w:vAlign w:val="center"/>
          </w:tcPr>
          <w:p>
            <w:pPr>
              <w:spacing w:line="240" w:lineRule="auto"/>
              <w:ind w:firstLine="420" w:firstLineChars="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eastAsia="仿宋_GB2312"/>
                <w:kern w:val="0"/>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sz w:val="15"/>
                <w:szCs w:val="15"/>
              </w:rPr>
              <w:t>社会效益指标</w:t>
            </w:r>
          </w:p>
        </w:tc>
        <w:tc>
          <w:tcPr>
            <w:tcW w:w="1249" w:type="dxa"/>
            <w:tcBorders>
              <w:left w:val="single" w:color="auto" w:sz="4" w:space="0"/>
            </w:tcBorders>
            <w:vAlign w:val="center"/>
          </w:tcPr>
          <w:p>
            <w:pPr>
              <w:spacing w:line="240" w:lineRule="auto"/>
              <w:jc w:val="both"/>
              <w:rPr>
                <w:rFonts w:ascii="仿宋_GB2312" w:eastAsia="仿宋_GB2312"/>
                <w:kern w:val="0"/>
              </w:rPr>
            </w:pPr>
            <w:r>
              <w:rPr>
                <w:rFonts w:hint="eastAsia" w:ascii="仿宋_GB2312" w:eastAsia="仿宋_GB2312"/>
                <w:kern w:val="0"/>
                <w:sz w:val="15"/>
                <w:szCs w:val="15"/>
              </w:rPr>
              <w:t>推动青少年事业的发展</w:t>
            </w:r>
          </w:p>
        </w:tc>
        <w:tc>
          <w:tcPr>
            <w:tcW w:w="1298" w:type="dxa"/>
            <w:vAlign w:val="center"/>
          </w:tcPr>
          <w:p>
            <w:pPr>
              <w:spacing w:line="240" w:lineRule="auto"/>
              <w:jc w:val="center"/>
              <w:rPr>
                <w:rFonts w:ascii="仿宋_GB2312" w:eastAsia="仿宋_GB2312"/>
                <w:kern w:val="0"/>
              </w:rPr>
            </w:pPr>
            <w:r>
              <w:rPr>
                <w:rFonts w:hint="eastAsia" w:ascii="仿宋_GB2312" w:eastAsia="仿宋_GB2312"/>
                <w:kern w:val="0"/>
              </w:rPr>
              <w:t>有所提升</w:t>
            </w:r>
          </w:p>
        </w:tc>
        <w:tc>
          <w:tcPr>
            <w:tcW w:w="1269" w:type="dxa"/>
            <w:vAlign w:val="center"/>
          </w:tcPr>
          <w:p>
            <w:pPr>
              <w:spacing w:line="240" w:lineRule="auto"/>
              <w:jc w:val="center"/>
              <w:rPr>
                <w:rFonts w:ascii="仿宋_GB2312" w:eastAsia="仿宋_GB2312"/>
                <w:kern w:val="0"/>
              </w:rPr>
            </w:pPr>
            <w:r>
              <w:rPr>
                <w:rFonts w:hint="eastAsia" w:ascii="仿宋_GB2312" w:eastAsia="仿宋_GB2312"/>
                <w:kern w:val="0"/>
              </w:rPr>
              <w:t>有所提升</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pPr>
              <w:spacing w:line="240" w:lineRule="auto"/>
              <w:ind w:firstLine="420" w:firstLineChars="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right w:val="single" w:color="auto" w:sz="4" w:space="0"/>
            </w:tcBorders>
            <w:textDirection w:val="tbRlV"/>
            <w:vAlign w:val="center"/>
          </w:tcPr>
          <w:p>
            <w:pPr>
              <w:spacing w:line="240" w:lineRule="auto"/>
              <w:ind w:firstLine="420" w:firstLineChars="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eastAsia="仿宋_GB2312"/>
                <w:kern w:val="0"/>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sz w:val="15"/>
                <w:szCs w:val="15"/>
              </w:rPr>
              <w:t>生态效益指标</w:t>
            </w:r>
          </w:p>
        </w:tc>
        <w:tc>
          <w:tcPr>
            <w:tcW w:w="1249" w:type="dxa"/>
            <w:tcBorders>
              <w:left w:val="single" w:color="auto" w:sz="4" w:space="0"/>
            </w:tcBorders>
            <w:vAlign w:val="center"/>
          </w:tcPr>
          <w:p>
            <w:pPr>
              <w:spacing w:line="240" w:lineRule="auto"/>
              <w:jc w:val="both"/>
              <w:rPr>
                <w:rFonts w:ascii="仿宋_GB2312" w:eastAsia="仿宋_GB2312"/>
                <w:kern w:val="0"/>
              </w:rPr>
            </w:pPr>
            <w:r>
              <w:rPr>
                <w:rFonts w:hint="eastAsia" w:ascii="仿宋_GB2312" w:eastAsia="仿宋_GB2312"/>
                <w:kern w:val="0"/>
                <w:sz w:val="15"/>
                <w:szCs w:val="15"/>
              </w:rPr>
              <w:t>生态环境改善状况</w:t>
            </w:r>
          </w:p>
        </w:tc>
        <w:tc>
          <w:tcPr>
            <w:tcW w:w="1298" w:type="dxa"/>
            <w:vAlign w:val="center"/>
          </w:tcPr>
          <w:p>
            <w:pPr>
              <w:spacing w:line="240" w:lineRule="auto"/>
              <w:jc w:val="center"/>
              <w:rPr>
                <w:rFonts w:ascii="仿宋_GB2312" w:eastAsia="仿宋_GB2312"/>
                <w:kern w:val="0"/>
              </w:rPr>
            </w:pPr>
            <w:r>
              <w:rPr>
                <w:rFonts w:hint="eastAsia" w:ascii="仿宋_GB2312" w:eastAsia="仿宋_GB2312"/>
                <w:kern w:val="0"/>
              </w:rPr>
              <w:t>有所改善</w:t>
            </w:r>
          </w:p>
        </w:tc>
        <w:tc>
          <w:tcPr>
            <w:tcW w:w="1269" w:type="dxa"/>
            <w:vAlign w:val="center"/>
          </w:tcPr>
          <w:p>
            <w:pPr>
              <w:spacing w:line="240" w:lineRule="auto"/>
              <w:jc w:val="center"/>
              <w:rPr>
                <w:rFonts w:ascii="仿宋_GB2312" w:eastAsia="仿宋_GB2312"/>
                <w:kern w:val="0"/>
              </w:rPr>
            </w:pPr>
            <w:r>
              <w:rPr>
                <w:rFonts w:hint="eastAsia" w:ascii="仿宋_GB2312" w:eastAsia="仿宋_GB2312"/>
                <w:kern w:val="0"/>
              </w:rPr>
              <w:t>有所改善</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5</w:t>
            </w:r>
          </w:p>
        </w:tc>
        <w:tc>
          <w:tcPr>
            <w:tcW w:w="86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5</w:t>
            </w:r>
          </w:p>
        </w:tc>
        <w:tc>
          <w:tcPr>
            <w:tcW w:w="1423" w:type="dxa"/>
            <w:vAlign w:val="center"/>
          </w:tcPr>
          <w:p>
            <w:pPr>
              <w:spacing w:line="240" w:lineRule="auto"/>
              <w:ind w:firstLine="420" w:firstLineChars="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right w:val="single" w:color="auto" w:sz="4" w:space="0"/>
            </w:tcBorders>
            <w:textDirection w:val="tbRlV"/>
            <w:vAlign w:val="center"/>
          </w:tcPr>
          <w:p>
            <w:pPr>
              <w:spacing w:line="240" w:lineRule="auto"/>
              <w:ind w:firstLine="420" w:firstLineChars="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eastAsia="仿宋_GB2312"/>
                <w:kern w:val="0"/>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sz w:val="15"/>
                <w:szCs w:val="15"/>
              </w:rPr>
              <w:t>可持续影响指标</w:t>
            </w:r>
          </w:p>
        </w:tc>
        <w:tc>
          <w:tcPr>
            <w:tcW w:w="1249" w:type="dxa"/>
            <w:tcBorders>
              <w:left w:val="single" w:color="auto" w:sz="4" w:space="0"/>
            </w:tcBorders>
            <w:vAlign w:val="center"/>
          </w:tcPr>
          <w:p>
            <w:pPr>
              <w:spacing w:line="240" w:lineRule="auto"/>
              <w:jc w:val="both"/>
              <w:rPr>
                <w:rFonts w:ascii="仿宋_GB2312" w:eastAsia="仿宋_GB2312"/>
                <w:kern w:val="0"/>
              </w:rPr>
            </w:pPr>
            <w:r>
              <w:rPr>
                <w:rFonts w:hint="eastAsia" w:ascii="仿宋_GB2312" w:eastAsia="仿宋_GB2312"/>
                <w:kern w:val="0"/>
                <w:sz w:val="15"/>
                <w:szCs w:val="15"/>
              </w:rPr>
              <w:t>持续预防青少年违法犯罪活动</w:t>
            </w:r>
          </w:p>
        </w:tc>
        <w:tc>
          <w:tcPr>
            <w:tcW w:w="1298" w:type="dxa"/>
            <w:vAlign w:val="center"/>
          </w:tcPr>
          <w:p>
            <w:pPr>
              <w:spacing w:line="240" w:lineRule="auto"/>
              <w:ind w:firstLine="420" w:firstLineChars="0"/>
              <w:jc w:val="both"/>
              <w:rPr>
                <w:rFonts w:ascii="仿宋_GB2312" w:eastAsia="仿宋_GB2312"/>
                <w:kern w:val="0"/>
              </w:rPr>
            </w:pPr>
            <w:r>
              <w:rPr>
                <w:rFonts w:hint="eastAsia" w:ascii="仿宋_GB2312" w:eastAsia="仿宋_GB2312"/>
                <w:kern w:val="0"/>
                <w:lang w:eastAsia="zh-CN"/>
              </w:rPr>
              <w:t>持续</w:t>
            </w:r>
          </w:p>
        </w:tc>
        <w:tc>
          <w:tcPr>
            <w:tcW w:w="1269" w:type="dxa"/>
            <w:vAlign w:val="center"/>
          </w:tcPr>
          <w:p>
            <w:pPr>
              <w:spacing w:line="240" w:lineRule="auto"/>
              <w:ind w:firstLine="210" w:firstLineChars="100"/>
              <w:jc w:val="both"/>
              <w:rPr>
                <w:rFonts w:ascii="仿宋_GB2312" w:eastAsia="仿宋_GB2312"/>
                <w:kern w:val="0"/>
              </w:rPr>
            </w:pPr>
            <w:r>
              <w:rPr>
                <w:rFonts w:hint="eastAsia" w:ascii="仿宋_GB2312" w:eastAsia="仿宋_GB2312"/>
                <w:kern w:val="0"/>
                <w:lang w:eastAsia="zh-CN"/>
              </w:rPr>
              <w:t>持续</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5</w:t>
            </w:r>
          </w:p>
        </w:tc>
        <w:tc>
          <w:tcPr>
            <w:tcW w:w="86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5</w:t>
            </w:r>
          </w:p>
        </w:tc>
        <w:tc>
          <w:tcPr>
            <w:tcW w:w="1423" w:type="dxa"/>
            <w:vAlign w:val="center"/>
          </w:tcPr>
          <w:p>
            <w:pPr>
              <w:spacing w:line="240" w:lineRule="auto"/>
              <w:ind w:firstLine="420" w:firstLineChars="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right w:val="single" w:color="auto" w:sz="4" w:space="0"/>
            </w:tcBorders>
            <w:textDirection w:val="tbRlV"/>
            <w:vAlign w:val="center"/>
          </w:tcPr>
          <w:p>
            <w:pPr>
              <w:spacing w:line="240" w:lineRule="auto"/>
              <w:ind w:firstLine="420" w:firstLineChars="0"/>
              <w:jc w:val="center"/>
              <w:rPr>
                <w:rFonts w:ascii="仿宋_GB2312" w:eastAsia="仿宋_GB2312"/>
                <w:kern w:val="0"/>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sz w:val="15"/>
                <w:szCs w:val="15"/>
              </w:rPr>
            </w:pPr>
            <w:r>
              <w:rPr>
                <w:rFonts w:hint="eastAsia" w:ascii="仿宋_GB2312" w:hAnsi="宋体" w:eastAsia="仿宋_GB2312" w:cs="宋体"/>
                <w:kern w:val="0"/>
                <w:sz w:val="15"/>
                <w:szCs w:val="15"/>
              </w:rPr>
              <w:t>满意度指标</w:t>
            </w:r>
          </w:p>
          <w:p>
            <w:pPr>
              <w:spacing w:line="240" w:lineRule="auto"/>
              <w:jc w:val="center"/>
              <w:rPr>
                <w:rFonts w:ascii="仿宋_GB2312" w:eastAsia="仿宋_GB2312"/>
                <w:kern w:val="0"/>
              </w:rPr>
            </w:pPr>
            <w:r>
              <w:rPr>
                <w:rFonts w:hint="eastAsia" w:ascii="仿宋_GB2312" w:eastAsia="仿宋_GB2312"/>
                <w:kern w:val="0"/>
                <w:sz w:val="15"/>
                <w:szCs w:val="15"/>
              </w:rPr>
              <w:t>(10</w:t>
            </w:r>
            <w:r>
              <w:rPr>
                <w:rFonts w:hint="eastAsia" w:ascii="仿宋_GB2312" w:hAnsi="宋体" w:eastAsia="仿宋_GB2312" w:cs="宋体"/>
                <w:kern w:val="0"/>
                <w:sz w:val="15"/>
                <w:szCs w:val="15"/>
              </w:rPr>
              <w:t>分</w:t>
            </w:r>
            <w:r>
              <w:rPr>
                <w:rFonts w:hint="eastAsia" w:ascii="仿宋_GB2312" w:eastAsia="仿宋_GB2312"/>
                <w:kern w:val="0"/>
                <w:sz w:val="15"/>
                <w:szCs w:val="15"/>
              </w:rPr>
              <w:t>)</w:t>
            </w: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sz w:val="15"/>
                <w:szCs w:val="15"/>
              </w:rPr>
              <w:t>服务对象满意度指标</w:t>
            </w:r>
          </w:p>
        </w:tc>
        <w:tc>
          <w:tcPr>
            <w:tcW w:w="1249" w:type="dxa"/>
            <w:tcBorders>
              <w:left w:val="single" w:color="auto" w:sz="4" w:space="0"/>
            </w:tcBorders>
            <w:vAlign w:val="center"/>
          </w:tcPr>
          <w:p>
            <w:pPr>
              <w:spacing w:line="240" w:lineRule="auto"/>
              <w:jc w:val="both"/>
              <w:rPr>
                <w:rFonts w:ascii="仿宋_GB2312" w:eastAsia="仿宋_GB2312"/>
                <w:kern w:val="0"/>
              </w:rPr>
            </w:pPr>
            <w:r>
              <w:rPr>
                <w:rFonts w:hint="eastAsia" w:ascii="仿宋_GB2312" w:eastAsia="仿宋_GB2312"/>
                <w:kern w:val="0"/>
                <w:sz w:val="15"/>
                <w:szCs w:val="15"/>
              </w:rPr>
              <w:t>社会公众满意度</w:t>
            </w:r>
          </w:p>
        </w:tc>
        <w:tc>
          <w:tcPr>
            <w:tcW w:w="1298" w:type="dxa"/>
            <w:vAlign w:val="center"/>
          </w:tcPr>
          <w:p>
            <w:pPr>
              <w:spacing w:line="240" w:lineRule="auto"/>
              <w:ind w:firstLine="420" w:firstLineChars="0"/>
              <w:jc w:val="both"/>
              <w:rPr>
                <w:rFonts w:ascii="仿宋_GB2312" w:eastAsia="仿宋_GB2312"/>
                <w:kern w:val="0"/>
              </w:rPr>
            </w:pPr>
            <w:r>
              <w:rPr>
                <w:rFonts w:hint="eastAsia" w:ascii="仿宋_GB2312" w:eastAsia="仿宋_GB2312"/>
                <w:kern w:val="0"/>
              </w:rPr>
              <w:t>≥95%</w:t>
            </w:r>
          </w:p>
        </w:tc>
        <w:tc>
          <w:tcPr>
            <w:tcW w:w="1269" w:type="dxa"/>
            <w:vAlign w:val="center"/>
          </w:tcPr>
          <w:p>
            <w:pPr>
              <w:spacing w:line="240" w:lineRule="auto"/>
              <w:ind w:firstLine="420" w:firstLineChars="0"/>
              <w:jc w:val="both"/>
              <w:rPr>
                <w:rFonts w:ascii="仿宋_GB2312" w:eastAsia="仿宋_GB2312"/>
                <w:kern w:val="0"/>
              </w:rPr>
            </w:pPr>
            <w:r>
              <w:rPr>
                <w:rFonts w:hint="eastAsia" w:ascii="仿宋_GB2312" w:eastAsia="仿宋_GB2312"/>
                <w:kern w:val="0"/>
              </w:rPr>
              <w:t>≥9</w:t>
            </w:r>
            <w:r>
              <w:rPr>
                <w:rFonts w:hint="eastAsia" w:ascii="仿宋_GB2312" w:eastAsia="仿宋_GB2312"/>
                <w:kern w:val="0"/>
                <w:lang w:val="en-US" w:eastAsia="zh-CN"/>
              </w:rPr>
              <w:t>9</w:t>
            </w:r>
            <w:r>
              <w:rPr>
                <w:rFonts w:hint="eastAsia" w:ascii="仿宋_GB2312" w:eastAsia="仿宋_GB2312"/>
                <w:kern w:val="0"/>
              </w:rPr>
              <w:t>%</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pPr>
              <w:spacing w:line="240" w:lineRule="auto"/>
              <w:ind w:firstLine="420" w:firstLineChars="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cBorders>
              <w:right w:val="single" w:color="auto" w:sz="4" w:space="0"/>
            </w:tcBorders>
            <w:textDirection w:val="tbRlV"/>
            <w:vAlign w:val="center"/>
          </w:tcPr>
          <w:p>
            <w:pPr>
              <w:spacing w:line="240" w:lineRule="auto"/>
              <w:ind w:firstLine="420" w:firstLineChars="0"/>
              <w:jc w:val="center"/>
              <w:rPr>
                <w:rFonts w:ascii="仿宋_GB2312" w:eastAsia="仿宋_GB2312"/>
                <w:kern w:val="0"/>
              </w:rPr>
            </w:pPr>
          </w:p>
        </w:tc>
        <w:tc>
          <w:tcPr>
            <w:tcW w:w="10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成本指标</w:t>
            </w:r>
          </w:p>
          <w:p>
            <w:pPr>
              <w:spacing w:line="240" w:lineRule="auto"/>
              <w:jc w:val="center"/>
              <w:rPr>
                <w:rFonts w:ascii="仿宋_GB2312" w:eastAsia="仿宋_GB2312"/>
                <w:kern w:val="0"/>
              </w:rPr>
            </w:pPr>
            <w:r>
              <w:rPr>
                <w:rFonts w:hint="eastAsia" w:ascii="仿宋_GB2312" w:eastAsia="仿宋_GB2312"/>
                <w:kern w:val="0"/>
                <w:sz w:val="15"/>
                <w:szCs w:val="15"/>
                <w:lang w:val="en-US" w:eastAsia="zh-CN"/>
              </w:rPr>
              <w:t>（20分）</w:t>
            </w: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sz w:val="15"/>
                <w:szCs w:val="15"/>
                <w:lang w:eastAsia="zh-CN"/>
              </w:rPr>
              <w:t>经济成本指标</w:t>
            </w:r>
          </w:p>
        </w:tc>
        <w:tc>
          <w:tcPr>
            <w:tcW w:w="1249" w:type="dxa"/>
            <w:tcBorders>
              <w:left w:val="single" w:color="auto" w:sz="4" w:space="0"/>
            </w:tcBorders>
            <w:vAlign w:val="center"/>
          </w:tcPr>
          <w:p>
            <w:pPr>
              <w:spacing w:line="240" w:lineRule="auto"/>
              <w:jc w:val="both"/>
              <w:rPr>
                <w:rFonts w:ascii="仿宋_GB2312" w:eastAsia="仿宋_GB2312"/>
                <w:kern w:val="0"/>
              </w:rPr>
            </w:pPr>
            <w:r>
              <w:rPr>
                <w:rFonts w:hint="eastAsia" w:ascii="仿宋_GB2312" w:eastAsia="仿宋_GB2312"/>
                <w:kern w:val="0"/>
                <w:sz w:val="15"/>
                <w:szCs w:val="15"/>
              </w:rPr>
              <w:t>预算批复金额</w:t>
            </w:r>
          </w:p>
        </w:tc>
        <w:tc>
          <w:tcPr>
            <w:tcW w:w="1298" w:type="dxa"/>
            <w:vAlign w:val="center"/>
          </w:tcPr>
          <w:p>
            <w:pPr>
              <w:tabs>
                <w:tab w:val="left" w:pos="677"/>
              </w:tabs>
              <w:spacing w:line="240" w:lineRule="auto"/>
              <w:ind w:firstLine="210" w:firstLineChars="100"/>
              <w:jc w:val="left"/>
              <w:rPr>
                <w:rFonts w:ascii="仿宋_GB2312" w:eastAsia="仿宋_GB2312"/>
                <w:kern w:val="0"/>
              </w:rPr>
            </w:pPr>
            <w:r>
              <w:rPr>
                <w:rFonts w:hint="eastAsia" w:ascii="仿宋_GB2312" w:eastAsia="仿宋_GB2312"/>
                <w:kern w:val="0"/>
              </w:rPr>
              <w:t>114.13</w:t>
            </w:r>
            <w:r>
              <w:rPr>
                <w:rFonts w:hint="eastAsia" w:ascii="仿宋_GB2312" w:eastAsia="仿宋_GB2312"/>
                <w:kern w:val="0"/>
                <w:lang w:eastAsia="zh-CN"/>
              </w:rPr>
              <w:t>万元</w:t>
            </w:r>
          </w:p>
        </w:tc>
        <w:tc>
          <w:tcPr>
            <w:tcW w:w="1269" w:type="dxa"/>
            <w:vAlign w:val="center"/>
          </w:tcPr>
          <w:p>
            <w:pPr>
              <w:spacing w:line="240" w:lineRule="auto"/>
              <w:jc w:val="both"/>
              <w:rPr>
                <w:rFonts w:ascii="仿宋_GB2312" w:eastAsia="仿宋_GB2312"/>
                <w:kern w:val="0"/>
              </w:rPr>
            </w:pPr>
            <w:r>
              <w:rPr>
                <w:rFonts w:hint="eastAsia" w:ascii="仿宋_GB2312" w:eastAsia="仿宋_GB2312"/>
                <w:kern w:val="0"/>
              </w:rPr>
              <w:t>114.1</w:t>
            </w:r>
            <w:r>
              <w:rPr>
                <w:rFonts w:hint="eastAsia" w:ascii="仿宋_GB2312" w:eastAsia="仿宋_GB2312"/>
                <w:kern w:val="0"/>
                <w:lang w:val="en-US" w:eastAsia="zh-CN"/>
              </w:rPr>
              <w:t>3</w:t>
            </w:r>
            <w:r>
              <w:rPr>
                <w:rFonts w:hint="eastAsia" w:ascii="仿宋_GB2312" w:eastAsia="仿宋_GB2312"/>
                <w:kern w:val="0"/>
                <w:lang w:eastAsia="zh-CN"/>
              </w:rPr>
              <w:t>万元</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pPr>
              <w:spacing w:line="240" w:lineRule="auto"/>
              <w:ind w:firstLine="420" w:firstLineChars="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cBorders>
              <w:right w:val="single" w:color="auto" w:sz="4" w:space="0"/>
            </w:tcBorders>
            <w:textDirection w:val="tbRlV"/>
            <w:vAlign w:val="center"/>
          </w:tcPr>
          <w:p>
            <w:pPr>
              <w:spacing w:line="240" w:lineRule="auto"/>
              <w:ind w:firstLine="420" w:firstLineChars="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eastAsia="仿宋_GB2312"/>
                <w:kern w:val="0"/>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sz w:val="15"/>
                <w:szCs w:val="15"/>
                <w:lang w:eastAsia="zh-CN"/>
              </w:rPr>
              <w:t>社会成本指标</w:t>
            </w:r>
          </w:p>
        </w:tc>
        <w:tc>
          <w:tcPr>
            <w:tcW w:w="1249" w:type="dxa"/>
            <w:tcBorders>
              <w:left w:val="single" w:color="auto" w:sz="4" w:space="0"/>
            </w:tcBorders>
            <w:vAlign w:val="center"/>
          </w:tcPr>
          <w:p>
            <w:pPr>
              <w:spacing w:line="240" w:lineRule="auto"/>
              <w:jc w:val="both"/>
              <w:rPr>
                <w:rFonts w:ascii="仿宋_GB2312" w:eastAsia="仿宋_GB2312"/>
                <w:kern w:val="0"/>
              </w:rPr>
            </w:pPr>
            <w:r>
              <w:rPr>
                <w:rFonts w:hint="eastAsia" w:ascii="仿宋_GB2312" w:eastAsia="仿宋_GB2312"/>
                <w:kern w:val="0"/>
                <w:sz w:val="15"/>
                <w:szCs w:val="15"/>
              </w:rPr>
              <w:t>对社会发展可能造成的负面影响</w:t>
            </w:r>
          </w:p>
        </w:tc>
        <w:tc>
          <w:tcPr>
            <w:tcW w:w="1298" w:type="dxa"/>
            <w:vAlign w:val="center"/>
          </w:tcPr>
          <w:p>
            <w:pPr>
              <w:spacing w:line="240" w:lineRule="auto"/>
              <w:ind w:firstLine="420" w:firstLineChars="0"/>
              <w:jc w:val="both"/>
              <w:rPr>
                <w:rFonts w:ascii="仿宋_GB2312" w:eastAsia="仿宋_GB2312"/>
                <w:kern w:val="0"/>
              </w:rPr>
            </w:pPr>
            <w:r>
              <w:rPr>
                <w:rFonts w:hint="eastAsia" w:ascii="仿宋_GB2312" w:eastAsia="仿宋_GB2312"/>
                <w:kern w:val="0"/>
                <w:lang w:eastAsia="zh-CN"/>
              </w:rPr>
              <w:t>无</w:t>
            </w:r>
          </w:p>
        </w:tc>
        <w:tc>
          <w:tcPr>
            <w:tcW w:w="1269" w:type="dxa"/>
            <w:vAlign w:val="center"/>
          </w:tcPr>
          <w:p>
            <w:pPr>
              <w:spacing w:line="240" w:lineRule="auto"/>
              <w:ind w:firstLine="420" w:firstLineChars="0"/>
              <w:jc w:val="both"/>
              <w:rPr>
                <w:rFonts w:ascii="仿宋_GB2312" w:eastAsia="仿宋_GB2312"/>
                <w:kern w:val="0"/>
              </w:rPr>
            </w:pPr>
            <w:r>
              <w:rPr>
                <w:rFonts w:hint="eastAsia" w:ascii="仿宋_GB2312" w:eastAsia="仿宋_GB2312"/>
                <w:kern w:val="0"/>
                <w:lang w:eastAsia="zh-CN"/>
              </w:rPr>
              <w:t>无</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5</w:t>
            </w:r>
          </w:p>
        </w:tc>
        <w:tc>
          <w:tcPr>
            <w:tcW w:w="86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5</w:t>
            </w:r>
          </w:p>
        </w:tc>
        <w:tc>
          <w:tcPr>
            <w:tcW w:w="1423" w:type="dxa"/>
            <w:vAlign w:val="center"/>
          </w:tcPr>
          <w:p>
            <w:pPr>
              <w:spacing w:line="240" w:lineRule="auto"/>
              <w:ind w:firstLine="420" w:firstLineChars="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cBorders>
              <w:right w:val="single" w:color="auto" w:sz="4" w:space="0"/>
            </w:tcBorders>
            <w:textDirection w:val="tbRlV"/>
            <w:vAlign w:val="center"/>
          </w:tcPr>
          <w:p>
            <w:pPr>
              <w:spacing w:line="240" w:lineRule="auto"/>
              <w:ind w:firstLine="420" w:firstLineChars="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eastAsia="仿宋_GB2312"/>
                <w:kern w:val="0"/>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sz w:val="15"/>
                <w:szCs w:val="15"/>
                <w:lang w:eastAsia="zh-CN"/>
              </w:rPr>
              <w:t>生态环境成本指标</w:t>
            </w:r>
          </w:p>
        </w:tc>
        <w:tc>
          <w:tcPr>
            <w:tcW w:w="1249" w:type="dxa"/>
            <w:tcBorders>
              <w:left w:val="single" w:color="auto" w:sz="4" w:space="0"/>
            </w:tcBorders>
            <w:vAlign w:val="center"/>
          </w:tcPr>
          <w:p>
            <w:pPr>
              <w:spacing w:line="240" w:lineRule="auto"/>
              <w:jc w:val="both"/>
              <w:rPr>
                <w:rFonts w:ascii="仿宋_GB2312" w:eastAsia="仿宋_GB2312"/>
                <w:kern w:val="0"/>
              </w:rPr>
            </w:pPr>
            <w:r>
              <w:rPr>
                <w:rFonts w:hint="eastAsia" w:ascii="仿宋_GB2312" w:eastAsia="仿宋_GB2312"/>
                <w:kern w:val="0"/>
                <w:sz w:val="15"/>
                <w:szCs w:val="15"/>
              </w:rPr>
              <w:t>对自然生态环境造成的负面影响</w:t>
            </w:r>
          </w:p>
        </w:tc>
        <w:tc>
          <w:tcPr>
            <w:tcW w:w="1298" w:type="dxa"/>
            <w:vAlign w:val="center"/>
          </w:tcPr>
          <w:p>
            <w:pPr>
              <w:spacing w:line="240" w:lineRule="auto"/>
              <w:ind w:firstLine="420" w:firstLineChars="0"/>
              <w:jc w:val="both"/>
              <w:rPr>
                <w:rFonts w:ascii="仿宋_GB2312" w:eastAsia="仿宋_GB2312"/>
                <w:kern w:val="0"/>
              </w:rPr>
            </w:pPr>
            <w:r>
              <w:rPr>
                <w:rFonts w:hint="eastAsia" w:ascii="仿宋_GB2312" w:eastAsia="仿宋_GB2312"/>
                <w:kern w:val="0"/>
                <w:lang w:eastAsia="zh-CN"/>
              </w:rPr>
              <w:t>无</w:t>
            </w:r>
          </w:p>
        </w:tc>
        <w:tc>
          <w:tcPr>
            <w:tcW w:w="1269" w:type="dxa"/>
            <w:vAlign w:val="center"/>
          </w:tcPr>
          <w:p>
            <w:pPr>
              <w:spacing w:line="240" w:lineRule="auto"/>
              <w:ind w:firstLine="420" w:firstLineChars="0"/>
              <w:jc w:val="both"/>
              <w:rPr>
                <w:rFonts w:ascii="仿宋_GB2312" w:eastAsia="仿宋_GB2312"/>
                <w:kern w:val="0"/>
              </w:rPr>
            </w:pPr>
            <w:r>
              <w:rPr>
                <w:rFonts w:hint="eastAsia" w:ascii="仿宋_GB2312" w:eastAsia="仿宋_GB2312"/>
                <w:kern w:val="0"/>
                <w:lang w:eastAsia="zh-CN"/>
              </w:rPr>
              <w:t>无</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5</w:t>
            </w:r>
          </w:p>
        </w:tc>
        <w:tc>
          <w:tcPr>
            <w:tcW w:w="86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5</w:t>
            </w:r>
          </w:p>
        </w:tc>
        <w:tc>
          <w:tcPr>
            <w:tcW w:w="1423" w:type="dxa"/>
            <w:vAlign w:val="center"/>
          </w:tcPr>
          <w:p>
            <w:pPr>
              <w:spacing w:line="240" w:lineRule="auto"/>
              <w:ind w:firstLine="420" w:firstLineChars="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988" w:type="dxa"/>
            <w:gridSpan w:val="6"/>
            <w:vAlign w:val="center"/>
          </w:tcPr>
          <w:p>
            <w:pPr>
              <w:spacing w:line="240" w:lineRule="auto"/>
              <w:ind w:firstLine="420" w:firstLineChars="0"/>
              <w:jc w:val="center"/>
              <w:rPr>
                <w:rFonts w:ascii="仿宋_GB2312" w:eastAsia="仿宋_GB2312"/>
                <w:kern w:val="0"/>
              </w:rPr>
            </w:pPr>
            <w:r>
              <w:rPr>
                <w:rFonts w:hint="eastAsia" w:ascii="仿宋_GB2312" w:eastAsia="仿宋_GB2312"/>
                <w:kern w:val="0"/>
                <w:lang w:eastAsia="zh-CN"/>
              </w:rPr>
              <w:t>总分</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90</w:t>
            </w:r>
          </w:p>
        </w:tc>
        <w:tc>
          <w:tcPr>
            <w:tcW w:w="869" w:type="dxa"/>
            <w:vAlign w:val="center"/>
          </w:tcPr>
          <w:p>
            <w:pPr>
              <w:spacing w:line="240" w:lineRule="auto"/>
              <w:ind w:firstLine="210" w:firstLineChars="100"/>
              <w:jc w:val="both"/>
              <w:rPr>
                <w:rFonts w:hint="default" w:ascii="仿宋_GB2312" w:eastAsia="仿宋_GB2312"/>
                <w:kern w:val="0"/>
                <w:lang w:val="en-US"/>
              </w:rPr>
            </w:pPr>
            <w:r>
              <w:rPr>
                <w:rFonts w:hint="eastAsia" w:ascii="仿宋_GB2312" w:eastAsia="仿宋_GB2312"/>
                <w:kern w:val="0"/>
                <w:lang w:val="en-US" w:eastAsia="zh-CN"/>
              </w:rPr>
              <w:t>90</w:t>
            </w:r>
          </w:p>
        </w:tc>
        <w:tc>
          <w:tcPr>
            <w:tcW w:w="1423" w:type="dxa"/>
            <w:vAlign w:val="center"/>
          </w:tcPr>
          <w:p>
            <w:pPr>
              <w:spacing w:line="240" w:lineRule="auto"/>
              <w:ind w:firstLine="420" w:firstLineChars="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中国共产主义青年团汨罗市委员会</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中国共产主义青年团汨罗市委员会</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年</w:t>
      </w:r>
      <w:r>
        <w:rPr>
          <w:rFonts w:hint="eastAsia" w:ascii="楷体_GB2312" w:hAnsi="楷体" w:eastAsia="楷体_GB2312" w:cs="楷体"/>
          <w:b/>
          <w:bCs/>
          <w:spacing w:val="-13"/>
          <w:kern w:val="0"/>
          <w:sz w:val="32"/>
          <w:szCs w:val="32"/>
          <w:lang w:val="en-US" w:eastAsia="zh-CN"/>
        </w:rPr>
        <w:t xml:space="preserve"> 6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22</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 xml:space="preserve"> 年度</w:t>
      </w:r>
      <w:r>
        <w:rPr>
          <w:rFonts w:hint="eastAsia" w:ascii="黑体" w:hAnsi="黑体" w:eastAsia="黑体" w:cs="黑体"/>
          <w:spacing w:val="-60"/>
          <w:sz w:val="40"/>
          <w:szCs w:val="40"/>
          <w:lang w:eastAsia="zh-CN"/>
        </w:rPr>
        <w:t>中</w:t>
      </w:r>
      <w:r>
        <w:rPr>
          <w:rFonts w:hint="eastAsia" w:ascii="黑体" w:hAnsi="黑体" w:eastAsia="黑体" w:cs="黑体"/>
          <w:spacing w:val="-60"/>
          <w:sz w:val="40"/>
          <w:szCs w:val="40"/>
          <w:lang w:val="en-US" w:eastAsia="zh-CN"/>
        </w:rPr>
        <w:t xml:space="preserve"> </w:t>
      </w:r>
      <w:r>
        <w:rPr>
          <w:rFonts w:hint="eastAsia" w:ascii="黑体" w:hAnsi="黑体" w:eastAsia="黑体" w:cs="黑体"/>
          <w:spacing w:val="-60"/>
          <w:sz w:val="40"/>
          <w:szCs w:val="40"/>
          <w:lang w:eastAsia="zh-CN"/>
        </w:rPr>
        <w:t>国</w:t>
      </w:r>
      <w:r>
        <w:rPr>
          <w:rFonts w:hint="eastAsia" w:ascii="黑体" w:hAnsi="黑体" w:eastAsia="黑体" w:cs="黑体"/>
          <w:spacing w:val="-60"/>
          <w:sz w:val="40"/>
          <w:szCs w:val="40"/>
          <w:lang w:val="en-US" w:eastAsia="zh-CN"/>
        </w:rPr>
        <w:t xml:space="preserve"> </w:t>
      </w:r>
      <w:r>
        <w:rPr>
          <w:rFonts w:hint="eastAsia" w:ascii="黑体" w:hAnsi="黑体" w:eastAsia="黑体" w:cs="黑体"/>
          <w:spacing w:val="-60"/>
          <w:sz w:val="40"/>
          <w:szCs w:val="40"/>
          <w:lang w:eastAsia="zh-CN"/>
        </w:rPr>
        <w:t>共</w:t>
      </w:r>
      <w:r>
        <w:rPr>
          <w:rFonts w:hint="eastAsia" w:ascii="黑体" w:hAnsi="黑体" w:eastAsia="黑体" w:cs="黑体"/>
          <w:spacing w:val="-60"/>
          <w:sz w:val="40"/>
          <w:szCs w:val="40"/>
          <w:lang w:val="en-US" w:eastAsia="zh-CN"/>
        </w:rPr>
        <w:t xml:space="preserve"> </w:t>
      </w:r>
      <w:r>
        <w:rPr>
          <w:rFonts w:hint="eastAsia" w:ascii="黑体" w:hAnsi="黑体" w:eastAsia="黑体" w:cs="黑体"/>
          <w:spacing w:val="-60"/>
          <w:sz w:val="40"/>
          <w:szCs w:val="40"/>
          <w:lang w:eastAsia="zh-CN"/>
        </w:rPr>
        <w:t>产</w:t>
      </w:r>
      <w:r>
        <w:rPr>
          <w:rFonts w:hint="eastAsia" w:ascii="黑体" w:hAnsi="黑体" w:eastAsia="黑体" w:cs="黑体"/>
          <w:spacing w:val="-60"/>
          <w:sz w:val="40"/>
          <w:szCs w:val="40"/>
          <w:lang w:val="en-US" w:eastAsia="zh-CN"/>
        </w:rPr>
        <w:t xml:space="preserve"> </w:t>
      </w:r>
      <w:r>
        <w:rPr>
          <w:rFonts w:hint="eastAsia" w:ascii="黑体" w:hAnsi="黑体" w:eastAsia="黑体" w:cs="黑体"/>
          <w:spacing w:val="-60"/>
          <w:sz w:val="40"/>
          <w:szCs w:val="40"/>
          <w:lang w:eastAsia="zh-CN"/>
        </w:rPr>
        <w:t>主</w:t>
      </w:r>
      <w:r>
        <w:rPr>
          <w:rFonts w:hint="eastAsia" w:ascii="黑体" w:hAnsi="黑体" w:eastAsia="黑体" w:cs="黑体"/>
          <w:spacing w:val="-60"/>
          <w:sz w:val="40"/>
          <w:szCs w:val="40"/>
          <w:lang w:val="en-US" w:eastAsia="zh-CN"/>
        </w:rPr>
        <w:t xml:space="preserve"> </w:t>
      </w:r>
      <w:r>
        <w:rPr>
          <w:rFonts w:hint="eastAsia" w:ascii="黑体" w:hAnsi="黑体" w:eastAsia="黑体" w:cs="黑体"/>
          <w:spacing w:val="-60"/>
          <w:sz w:val="40"/>
          <w:szCs w:val="40"/>
          <w:lang w:eastAsia="zh-CN"/>
        </w:rPr>
        <w:t>义</w:t>
      </w:r>
      <w:r>
        <w:rPr>
          <w:rFonts w:hint="eastAsia" w:ascii="黑体" w:hAnsi="黑体" w:eastAsia="黑体" w:cs="黑体"/>
          <w:spacing w:val="-60"/>
          <w:sz w:val="40"/>
          <w:szCs w:val="40"/>
          <w:lang w:val="en-US" w:eastAsia="zh-CN"/>
        </w:rPr>
        <w:t xml:space="preserve"> </w:t>
      </w:r>
      <w:r>
        <w:rPr>
          <w:rFonts w:hint="eastAsia" w:ascii="黑体" w:hAnsi="黑体" w:eastAsia="黑体" w:cs="黑体"/>
          <w:spacing w:val="-60"/>
          <w:sz w:val="40"/>
          <w:szCs w:val="40"/>
          <w:lang w:eastAsia="zh-CN"/>
        </w:rPr>
        <w:t>青</w:t>
      </w:r>
      <w:r>
        <w:rPr>
          <w:rFonts w:hint="eastAsia" w:ascii="黑体" w:hAnsi="黑体" w:eastAsia="黑体" w:cs="黑体"/>
          <w:spacing w:val="-60"/>
          <w:sz w:val="40"/>
          <w:szCs w:val="40"/>
          <w:lang w:val="en-US" w:eastAsia="zh-CN"/>
        </w:rPr>
        <w:t xml:space="preserve"> </w:t>
      </w:r>
      <w:r>
        <w:rPr>
          <w:rFonts w:hint="eastAsia" w:ascii="黑体" w:hAnsi="黑体" w:eastAsia="黑体" w:cs="黑体"/>
          <w:spacing w:val="-60"/>
          <w:sz w:val="40"/>
          <w:szCs w:val="40"/>
          <w:lang w:eastAsia="zh-CN"/>
        </w:rPr>
        <w:t>年</w:t>
      </w:r>
      <w:r>
        <w:rPr>
          <w:rFonts w:hint="eastAsia" w:ascii="黑体" w:hAnsi="黑体" w:eastAsia="黑体" w:cs="黑体"/>
          <w:spacing w:val="-60"/>
          <w:sz w:val="40"/>
          <w:szCs w:val="40"/>
          <w:lang w:val="en-US" w:eastAsia="zh-CN"/>
        </w:rPr>
        <w:t xml:space="preserve"> </w:t>
      </w:r>
      <w:r>
        <w:rPr>
          <w:rFonts w:hint="eastAsia" w:ascii="黑体" w:hAnsi="黑体" w:eastAsia="黑体" w:cs="黑体"/>
          <w:spacing w:val="-60"/>
          <w:sz w:val="40"/>
          <w:szCs w:val="40"/>
          <w:lang w:eastAsia="zh-CN"/>
        </w:rPr>
        <w:t>团</w:t>
      </w:r>
      <w:r>
        <w:rPr>
          <w:rFonts w:hint="eastAsia" w:ascii="黑体" w:hAnsi="黑体" w:eastAsia="黑体" w:cs="黑体"/>
          <w:spacing w:val="-60"/>
          <w:sz w:val="40"/>
          <w:szCs w:val="40"/>
          <w:lang w:val="en-US" w:eastAsia="zh-CN"/>
        </w:rPr>
        <w:t xml:space="preserve"> </w:t>
      </w:r>
      <w:r>
        <w:rPr>
          <w:rFonts w:hint="eastAsia" w:ascii="黑体" w:hAnsi="黑体" w:eastAsia="黑体" w:cs="黑体"/>
          <w:spacing w:val="-60"/>
          <w:sz w:val="40"/>
          <w:szCs w:val="40"/>
          <w:lang w:eastAsia="zh-CN"/>
        </w:rPr>
        <w:t>汨</w:t>
      </w:r>
      <w:r>
        <w:rPr>
          <w:rFonts w:hint="eastAsia" w:ascii="黑体" w:hAnsi="黑体" w:eastAsia="黑体" w:cs="黑体"/>
          <w:spacing w:val="-60"/>
          <w:sz w:val="40"/>
          <w:szCs w:val="40"/>
          <w:lang w:val="en-US" w:eastAsia="zh-CN"/>
        </w:rPr>
        <w:t xml:space="preserve"> </w:t>
      </w:r>
      <w:r>
        <w:rPr>
          <w:rFonts w:hint="eastAsia" w:ascii="黑体" w:hAnsi="黑体" w:eastAsia="黑体" w:cs="黑体"/>
          <w:spacing w:val="-60"/>
          <w:sz w:val="40"/>
          <w:szCs w:val="40"/>
          <w:lang w:eastAsia="zh-CN"/>
        </w:rPr>
        <w:t>罗</w:t>
      </w:r>
      <w:r>
        <w:rPr>
          <w:rFonts w:hint="eastAsia" w:ascii="黑体" w:hAnsi="黑体" w:eastAsia="黑体" w:cs="黑体"/>
          <w:spacing w:val="-60"/>
          <w:sz w:val="40"/>
          <w:szCs w:val="40"/>
          <w:lang w:val="en-US" w:eastAsia="zh-CN"/>
        </w:rPr>
        <w:t xml:space="preserve"> </w:t>
      </w:r>
      <w:r>
        <w:rPr>
          <w:rFonts w:hint="eastAsia" w:ascii="黑体" w:hAnsi="黑体" w:eastAsia="黑体" w:cs="黑体"/>
          <w:spacing w:val="-60"/>
          <w:sz w:val="40"/>
          <w:szCs w:val="40"/>
          <w:lang w:eastAsia="zh-CN"/>
        </w:rPr>
        <w:t>市</w:t>
      </w:r>
      <w:r>
        <w:rPr>
          <w:rFonts w:hint="eastAsia" w:ascii="黑体" w:hAnsi="黑体" w:eastAsia="黑体" w:cs="黑体"/>
          <w:spacing w:val="-60"/>
          <w:sz w:val="40"/>
          <w:szCs w:val="40"/>
          <w:lang w:val="en-US" w:eastAsia="zh-CN"/>
        </w:rPr>
        <w:t xml:space="preserve"> </w:t>
      </w:r>
      <w:r>
        <w:rPr>
          <w:rFonts w:hint="eastAsia" w:ascii="黑体" w:hAnsi="黑体" w:eastAsia="黑体" w:cs="黑体"/>
          <w:spacing w:val="-60"/>
          <w:sz w:val="40"/>
          <w:szCs w:val="40"/>
          <w:lang w:eastAsia="zh-CN"/>
        </w:rPr>
        <w:t>委</w:t>
      </w:r>
      <w:r>
        <w:rPr>
          <w:rFonts w:hint="eastAsia" w:ascii="黑体" w:hAnsi="黑体" w:eastAsia="黑体" w:cs="黑体"/>
          <w:spacing w:val="-60"/>
          <w:sz w:val="40"/>
          <w:szCs w:val="40"/>
          <w:lang w:val="en-US" w:eastAsia="zh-CN"/>
        </w:rPr>
        <w:t xml:space="preserve"> </w:t>
      </w:r>
      <w:r>
        <w:rPr>
          <w:rFonts w:hint="eastAsia" w:ascii="黑体" w:hAnsi="黑体" w:eastAsia="黑体" w:cs="黑体"/>
          <w:spacing w:val="-60"/>
          <w:sz w:val="40"/>
          <w:szCs w:val="40"/>
          <w:lang w:eastAsia="zh-CN"/>
        </w:rPr>
        <w:t>员</w:t>
      </w:r>
      <w:r>
        <w:rPr>
          <w:rFonts w:hint="eastAsia" w:ascii="黑体" w:hAnsi="黑体" w:eastAsia="黑体" w:cs="黑体"/>
          <w:spacing w:val="-60"/>
          <w:sz w:val="40"/>
          <w:szCs w:val="40"/>
          <w:lang w:val="en-US" w:eastAsia="zh-CN"/>
        </w:rPr>
        <w:t xml:space="preserve"> </w:t>
      </w:r>
      <w:r>
        <w:rPr>
          <w:rFonts w:hint="eastAsia" w:ascii="黑体" w:hAnsi="黑体" w:eastAsia="黑体" w:cs="黑体"/>
          <w:spacing w:val="-60"/>
          <w:sz w:val="40"/>
          <w:szCs w:val="40"/>
          <w:lang w:eastAsia="zh-CN"/>
        </w:rPr>
        <w:t>会</w:t>
      </w:r>
      <w:r>
        <w:rPr>
          <w:rFonts w:hint="eastAsia" w:ascii="黑体" w:hAnsi="黑体" w:eastAsia="黑体" w:cs="黑体"/>
          <w:spacing w:val="-60"/>
          <w:sz w:val="40"/>
          <w:szCs w:val="40"/>
          <w:lang w:val="en-US" w:eastAsia="zh-CN"/>
        </w:rPr>
        <w:t xml:space="preserve">  </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keepNext w:val="0"/>
        <w:keepLines w:val="0"/>
        <w:pageBreakBefore w:val="0"/>
        <w:widowControl/>
        <w:numPr>
          <w:numId w:val="0"/>
        </w:numPr>
        <w:kinsoku w:val="0"/>
        <w:wordWrap/>
        <w:overflowPunct/>
        <w:topLinePunct w:val="0"/>
        <w:autoSpaceDE w:val="0"/>
        <w:autoSpaceDN w:val="0"/>
        <w:bidi w:val="0"/>
        <w:adjustRightInd w:val="0"/>
        <w:snapToGrid w:val="0"/>
        <w:spacing w:before="211" w:line="360" w:lineRule="auto"/>
        <w:jc w:val="both"/>
        <w:textAlignment w:val="baseline"/>
        <w:rPr>
          <w:rFonts w:hint="default"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 xml:space="preserve">      </w:t>
      </w:r>
      <w:r>
        <w:rPr>
          <w:rFonts w:hint="eastAsia" w:ascii="仿宋" w:hAnsi="仿宋" w:eastAsia="仿宋" w:cs="仿宋"/>
          <w:snapToGrid w:val="0"/>
          <w:color w:val="auto"/>
          <w:sz w:val="32"/>
          <w:szCs w:val="32"/>
          <w:lang w:val="en-US" w:eastAsia="zh-CN" w:bidi="ar-SA"/>
        </w:rPr>
        <w:t>团市委主要职责为发挥好党的助手和后备军的作用，为党的事业教育、团结和带领青年；发挥好国家政权的重要社会支柱作用，积极协助政府管理好青年事务；参与社会协商对话、民主管理和民主监督，承担政府委托的有关青年工作事务。团市委内部所设单位办公室1个。</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10"/>
        <w:spacing w:line="600" w:lineRule="exact"/>
        <w:ind w:firstLine="643"/>
        <w:jc w:val="both"/>
        <w:rPr>
          <w:rFonts w:hint="eastAsia" w:ascii="Times New Roman" w:hAnsi="Times New Roman" w:eastAsia="仿宋_GB2312"/>
          <w:color w:val="auto"/>
          <w:kern w:val="0"/>
          <w:sz w:val="32"/>
          <w:szCs w:val="32"/>
          <w:lang w:eastAsia="zh-CN"/>
        </w:rPr>
      </w:pPr>
      <w:r>
        <w:rPr>
          <w:rFonts w:hint="eastAsia" w:ascii="Times New Roman" w:hAnsi="Times New Roman" w:eastAsia="楷体_GB2312"/>
          <w:b/>
          <w:color w:val="auto"/>
          <w:kern w:val="0"/>
          <w:sz w:val="32"/>
          <w:szCs w:val="32"/>
          <w:lang w:eastAsia="zh-CN"/>
        </w:rPr>
        <w:t>（一）</w:t>
      </w:r>
      <w:r>
        <w:rPr>
          <w:rFonts w:hint="eastAsia" w:ascii="Times New Roman" w:hAnsi="Times New Roman" w:eastAsia="仿宋_GB2312"/>
          <w:color w:val="auto"/>
          <w:kern w:val="0"/>
          <w:sz w:val="32"/>
          <w:szCs w:val="32"/>
          <w:lang w:eastAsia="zh-CN"/>
        </w:rPr>
        <w:t>基本支出情况</w:t>
      </w:r>
    </w:p>
    <w:p>
      <w:pPr>
        <w:pStyle w:val="10"/>
        <w:spacing w:line="600" w:lineRule="exact"/>
        <w:ind w:firstLine="643"/>
        <w:jc w:val="both"/>
        <w:rPr>
          <w:rFonts w:hint="eastAsia" w:ascii="Times New Roman" w:hAnsi="Times New Roman" w:eastAsia="仿宋_GB2312"/>
          <w:color w:val="auto"/>
          <w:kern w:val="0"/>
          <w:sz w:val="32"/>
          <w:szCs w:val="32"/>
          <w:lang w:eastAsia="zh-CN"/>
        </w:rPr>
      </w:pPr>
      <w:r>
        <w:rPr>
          <w:rFonts w:hint="eastAsia" w:ascii="Times New Roman" w:hAnsi="Times New Roman" w:eastAsia="仿宋_GB2312"/>
          <w:color w:val="auto"/>
          <w:kern w:val="0"/>
          <w:sz w:val="32"/>
          <w:szCs w:val="32"/>
          <w:lang w:eastAsia="zh-CN"/>
        </w:rPr>
        <w:t>202</w:t>
      </w:r>
      <w:r>
        <w:rPr>
          <w:rFonts w:hint="eastAsia" w:ascii="Times New Roman" w:hAnsi="Times New Roman" w:eastAsia="仿宋_GB2312"/>
          <w:color w:val="auto"/>
          <w:kern w:val="0"/>
          <w:sz w:val="32"/>
          <w:szCs w:val="32"/>
          <w:lang w:val="en-US" w:eastAsia="zh-CN"/>
        </w:rPr>
        <w:t>3</w:t>
      </w:r>
      <w:r>
        <w:rPr>
          <w:rFonts w:hint="eastAsia" w:ascii="Times New Roman" w:hAnsi="Times New Roman" w:eastAsia="仿宋_GB2312"/>
          <w:color w:val="auto"/>
          <w:kern w:val="0"/>
          <w:sz w:val="32"/>
          <w:szCs w:val="32"/>
          <w:lang w:eastAsia="zh-CN"/>
        </w:rPr>
        <w:t>年团市委基本支出</w:t>
      </w:r>
      <w:r>
        <w:rPr>
          <w:rFonts w:hint="eastAsia" w:ascii="Times New Roman" w:hAnsi="Times New Roman" w:eastAsia="仿宋_GB2312"/>
          <w:color w:val="auto"/>
          <w:kern w:val="0"/>
          <w:sz w:val="32"/>
          <w:szCs w:val="32"/>
          <w:lang w:val="en-US" w:eastAsia="zh-CN"/>
        </w:rPr>
        <w:t>63.63</w:t>
      </w:r>
      <w:r>
        <w:rPr>
          <w:rFonts w:hint="eastAsia" w:ascii="Times New Roman" w:hAnsi="Times New Roman" w:eastAsia="仿宋_GB2312"/>
          <w:color w:val="auto"/>
          <w:kern w:val="0"/>
          <w:sz w:val="32"/>
          <w:szCs w:val="32"/>
          <w:lang w:eastAsia="zh-CN"/>
        </w:rPr>
        <w:t>万元，其中人员经费</w:t>
      </w:r>
      <w:r>
        <w:rPr>
          <w:rFonts w:hint="eastAsia" w:ascii="Times New Roman" w:hAnsi="Times New Roman" w:eastAsia="仿宋_GB2312"/>
          <w:color w:val="auto"/>
          <w:kern w:val="0"/>
          <w:sz w:val="32"/>
          <w:szCs w:val="32"/>
          <w:lang w:val="en-US" w:eastAsia="zh-CN"/>
        </w:rPr>
        <w:t>43.31</w:t>
      </w:r>
      <w:r>
        <w:rPr>
          <w:rFonts w:hint="eastAsia" w:ascii="Times New Roman" w:hAnsi="Times New Roman" w:eastAsia="仿宋_GB2312"/>
          <w:color w:val="auto"/>
          <w:kern w:val="0"/>
          <w:sz w:val="32"/>
          <w:szCs w:val="32"/>
          <w:lang w:eastAsia="zh-CN"/>
        </w:rPr>
        <w:t>万元，主要用于人员工资及社保公积金缴纳等；日常公用经费</w:t>
      </w:r>
      <w:r>
        <w:rPr>
          <w:rFonts w:hint="eastAsia" w:ascii="Times New Roman" w:hAnsi="Times New Roman" w:eastAsia="仿宋_GB2312"/>
          <w:color w:val="auto"/>
          <w:kern w:val="0"/>
          <w:sz w:val="32"/>
          <w:szCs w:val="32"/>
          <w:lang w:val="en-US" w:eastAsia="zh-CN"/>
        </w:rPr>
        <w:t>20.32</w:t>
      </w:r>
      <w:r>
        <w:rPr>
          <w:rFonts w:hint="eastAsia" w:ascii="Times New Roman" w:hAnsi="Times New Roman" w:eastAsia="仿宋_GB2312"/>
          <w:color w:val="auto"/>
          <w:kern w:val="0"/>
          <w:sz w:val="32"/>
          <w:szCs w:val="32"/>
          <w:lang w:eastAsia="zh-CN"/>
        </w:rPr>
        <w:t>万元，主要用于日常办公开支。</w:t>
      </w:r>
    </w:p>
    <w:p>
      <w:pPr>
        <w:pStyle w:val="10"/>
        <w:numPr>
          <w:ilvl w:val="0"/>
          <w:numId w:val="2"/>
        </w:numPr>
        <w:spacing w:line="600" w:lineRule="exact"/>
        <w:ind w:firstLine="643"/>
        <w:jc w:val="both"/>
        <w:rPr>
          <w:rFonts w:hint="eastAsia" w:ascii="Times New Roman" w:hAnsi="Times New Roman" w:eastAsia="仿宋_GB2312"/>
          <w:color w:val="auto"/>
          <w:kern w:val="0"/>
          <w:sz w:val="32"/>
          <w:szCs w:val="32"/>
          <w:lang w:eastAsia="zh-CN"/>
        </w:rPr>
      </w:pPr>
      <w:r>
        <w:rPr>
          <w:rFonts w:hint="eastAsia" w:ascii="Times New Roman" w:hAnsi="Times New Roman" w:eastAsia="仿宋_GB2312"/>
          <w:color w:val="auto"/>
          <w:kern w:val="0"/>
          <w:sz w:val="32"/>
          <w:szCs w:val="32"/>
          <w:lang w:eastAsia="zh-CN"/>
        </w:rPr>
        <w:t>项目支出情况</w:t>
      </w:r>
    </w:p>
    <w:p>
      <w:pPr>
        <w:pStyle w:val="10"/>
        <w:numPr>
          <w:ilvl w:val="0"/>
          <w:numId w:val="0"/>
        </w:numPr>
        <w:spacing w:line="600" w:lineRule="exact"/>
        <w:ind w:firstLine="640" w:firstLineChars="200"/>
        <w:jc w:val="left"/>
        <w:rPr>
          <w:rFonts w:hint="default"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2023年项目资金共安排投入50.5万元。主要用于青少年事业发展专项经费、预防青少年违法犯罪专项经费、团建专项经费。</w:t>
      </w:r>
    </w:p>
    <w:p>
      <w:pPr>
        <w:numPr>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ascii="方正黑体_GBK" w:eastAsia="方正黑体_GBK"/>
          <w:kern w:val="0"/>
          <w:sz w:val="32"/>
          <w:szCs w:val="32"/>
          <w:lang w:eastAsia="zh-CN"/>
        </w:rPr>
      </w:pPr>
      <w:r>
        <w:rPr>
          <w:rFonts w:hint="eastAsia" w:ascii="仿宋" w:hAnsi="仿宋" w:eastAsia="仿宋" w:cs="仿宋"/>
          <w:color w:val="auto"/>
          <w:kern w:val="0"/>
          <w:sz w:val="32"/>
          <w:szCs w:val="32"/>
          <w:lang w:val="en-US" w:eastAsia="zh-CN"/>
        </w:rPr>
        <w:t>2023年本单位无</w:t>
      </w:r>
      <w:r>
        <w:rPr>
          <w:rFonts w:hint="eastAsia" w:ascii="仿宋" w:hAnsi="仿宋" w:eastAsia="仿宋" w:cs="仿宋"/>
          <w:color w:val="auto"/>
          <w:kern w:val="0"/>
          <w:sz w:val="32"/>
          <w:szCs w:val="32"/>
          <w:lang w:eastAsia="zh-CN"/>
        </w:rPr>
        <w:t>政府性基金预算支出。</w:t>
      </w:r>
    </w:p>
    <w:p>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pPr>
        <w:numPr>
          <w:ilvl w:val="0"/>
          <w:numId w:val="0"/>
        </w:numPr>
        <w:spacing w:line="600" w:lineRule="exact"/>
        <w:ind w:firstLine="640" w:firstLineChars="200"/>
        <w:jc w:val="both"/>
        <w:rPr>
          <w:rFonts w:hint="default" w:ascii="方正黑体_GBK" w:eastAsia="方正黑体_GBK"/>
          <w:color w:val="auto"/>
          <w:kern w:val="0"/>
          <w:sz w:val="32"/>
          <w:szCs w:val="32"/>
          <w:lang w:val="en-US" w:eastAsia="zh-CN"/>
        </w:rPr>
      </w:pPr>
      <w:r>
        <w:rPr>
          <w:rFonts w:hint="eastAsia" w:ascii="仿宋" w:hAnsi="仿宋" w:eastAsia="仿宋" w:cs="仿宋"/>
          <w:color w:val="auto"/>
          <w:kern w:val="0"/>
          <w:sz w:val="32"/>
          <w:szCs w:val="32"/>
          <w:lang w:val="en-US" w:eastAsia="zh-CN"/>
        </w:rPr>
        <w:t>2023年本单位无</w:t>
      </w:r>
      <w:r>
        <w:rPr>
          <w:rFonts w:hint="eastAsia" w:ascii="仿宋" w:hAnsi="仿宋" w:eastAsia="仿宋" w:cs="仿宋"/>
          <w:color w:val="auto"/>
          <w:kern w:val="0"/>
          <w:sz w:val="32"/>
          <w:szCs w:val="32"/>
          <w:lang w:eastAsia="zh-CN"/>
        </w:rPr>
        <w:t>国有资本经营预算支出。</w:t>
      </w:r>
    </w:p>
    <w:p>
      <w:pPr>
        <w:numPr>
          <w:numId w:val="0"/>
        </w:numPr>
        <w:spacing w:line="600" w:lineRule="exact"/>
        <w:jc w:val="both"/>
        <w:rPr>
          <w:rFonts w:hint="default" w:ascii="方正黑体_GBK" w:eastAsia="方正黑体_GBK"/>
          <w:kern w:val="0"/>
          <w:sz w:val="32"/>
          <w:szCs w:val="32"/>
          <w:lang w:val="en-US" w:eastAsia="zh-CN"/>
        </w:rPr>
      </w:pPr>
    </w:p>
    <w:p>
      <w:pPr>
        <w:numPr>
          <w:ilvl w:val="0"/>
          <w:numId w:val="3"/>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pPr>
        <w:numPr>
          <w:numId w:val="0"/>
        </w:numPr>
        <w:spacing w:line="600" w:lineRule="exact"/>
        <w:ind w:firstLine="640" w:firstLineChars="200"/>
        <w:jc w:val="both"/>
        <w:rPr>
          <w:rFonts w:ascii="方正黑体_GBK" w:eastAsia="方正黑体_GBK"/>
          <w:kern w:val="0"/>
          <w:sz w:val="32"/>
          <w:szCs w:val="32"/>
          <w:lang w:eastAsia="zh-CN"/>
        </w:rPr>
      </w:pPr>
      <w:r>
        <w:rPr>
          <w:rFonts w:hint="eastAsia" w:ascii="仿宋" w:hAnsi="仿宋" w:eastAsia="仿宋" w:cs="仿宋"/>
          <w:color w:val="auto"/>
          <w:kern w:val="0"/>
          <w:sz w:val="32"/>
          <w:szCs w:val="32"/>
          <w:lang w:val="en-US" w:eastAsia="zh-CN"/>
        </w:rPr>
        <w:t>2023年本单位无</w:t>
      </w:r>
      <w:r>
        <w:rPr>
          <w:rFonts w:hint="eastAsia" w:ascii="仿宋" w:hAnsi="仿宋" w:eastAsia="仿宋" w:cs="仿宋"/>
          <w:color w:val="auto"/>
          <w:kern w:val="0"/>
          <w:sz w:val="32"/>
          <w:szCs w:val="32"/>
          <w:lang w:eastAsia="zh-CN"/>
        </w:rPr>
        <w:t>社会保险基金预算支出。</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shd w:val="clear" w:fill="FFFFFF"/>
        </w:rPr>
        <w:t>（一）投入情况分析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40" w:firstLineChars="200"/>
        <w:jc w:val="left"/>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shd w:val="clear" w:fill="FFFFFF"/>
        </w:rPr>
        <w:t>结合部门职责职能，设定工作目标，根据工作目标预算部门经费，2023年收入合计</w:t>
      </w:r>
      <w:r>
        <w:rPr>
          <w:rFonts w:hint="eastAsia" w:ascii="仿宋" w:hAnsi="仿宋" w:eastAsia="仿宋" w:cs="仿宋"/>
          <w:i w:val="0"/>
          <w:iCs w:val="0"/>
          <w:caps w:val="0"/>
          <w:color w:val="auto"/>
          <w:spacing w:val="0"/>
          <w:sz w:val="32"/>
          <w:szCs w:val="32"/>
          <w:u w:val="none"/>
          <w:shd w:val="clear" w:fill="FFFFFF"/>
          <w:lang w:val="en-US" w:eastAsia="zh-CN"/>
        </w:rPr>
        <w:t>114.13</w:t>
      </w:r>
      <w:r>
        <w:rPr>
          <w:rFonts w:hint="eastAsia" w:ascii="仿宋" w:hAnsi="仿宋" w:eastAsia="仿宋" w:cs="仿宋"/>
          <w:i w:val="0"/>
          <w:iCs w:val="0"/>
          <w:caps w:val="0"/>
          <w:color w:val="auto"/>
          <w:spacing w:val="0"/>
          <w:sz w:val="32"/>
          <w:szCs w:val="32"/>
          <w:u w:val="none"/>
          <w:shd w:val="clear" w:fill="FFFFFF"/>
        </w:rPr>
        <w:t>万元，年初结转和结余</w:t>
      </w:r>
      <w:r>
        <w:rPr>
          <w:rFonts w:hint="eastAsia" w:ascii="仿宋" w:hAnsi="仿宋" w:eastAsia="仿宋" w:cs="仿宋"/>
          <w:i w:val="0"/>
          <w:iCs w:val="0"/>
          <w:caps w:val="0"/>
          <w:color w:val="auto"/>
          <w:spacing w:val="0"/>
          <w:sz w:val="32"/>
          <w:szCs w:val="32"/>
          <w:u w:val="none"/>
          <w:shd w:val="clear" w:fill="FFFFFF"/>
          <w:lang w:val="en-US" w:eastAsia="zh-CN"/>
        </w:rPr>
        <w:t>0</w:t>
      </w:r>
      <w:r>
        <w:rPr>
          <w:rFonts w:hint="eastAsia" w:ascii="仿宋" w:hAnsi="仿宋" w:eastAsia="仿宋" w:cs="仿宋"/>
          <w:i w:val="0"/>
          <w:iCs w:val="0"/>
          <w:caps w:val="0"/>
          <w:color w:val="auto"/>
          <w:spacing w:val="0"/>
          <w:sz w:val="32"/>
          <w:szCs w:val="32"/>
          <w:u w:val="none"/>
          <w:shd w:val="clear" w:fill="FFFFFF"/>
        </w:rPr>
        <w:t>万元，支出</w:t>
      </w:r>
      <w:r>
        <w:rPr>
          <w:rFonts w:hint="eastAsia" w:ascii="仿宋" w:hAnsi="仿宋" w:eastAsia="仿宋" w:cs="仿宋"/>
          <w:i w:val="0"/>
          <w:iCs w:val="0"/>
          <w:caps w:val="0"/>
          <w:color w:val="auto"/>
          <w:spacing w:val="0"/>
          <w:sz w:val="32"/>
          <w:szCs w:val="32"/>
          <w:u w:val="none"/>
          <w:shd w:val="clear" w:fill="FFFFFF"/>
          <w:lang w:val="en-US" w:eastAsia="zh-CN"/>
        </w:rPr>
        <w:t>114.13</w:t>
      </w:r>
      <w:r>
        <w:rPr>
          <w:rFonts w:hint="eastAsia" w:ascii="仿宋" w:hAnsi="仿宋" w:eastAsia="仿宋" w:cs="仿宋"/>
          <w:i w:val="0"/>
          <w:iCs w:val="0"/>
          <w:caps w:val="0"/>
          <w:color w:val="auto"/>
          <w:spacing w:val="0"/>
          <w:sz w:val="32"/>
          <w:szCs w:val="32"/>
          <w:u w:val="none"/>
          <w:shd w:val="clear" w:fill="FFFFFF"/>
        </w:rPr>
        <w:t>万元，其中人员经费支出</w:t>
      </w:r>
      <w:r>
        <w:rPr>
          <w:rFonts w:hint="eastAsia" w:ascii="仿宋" w:hAnsi="仿宋" w:eastAsia="仿宋" w:cs="仿宋"/>
          <w:color w:val="auto"/>
          <w:kern w:val="0"/>
          <w:sz w:val="32"/>
          <w:szCs w:val="32"/>
          <w:lang w:val="en-US" w:eastAsia="zh-CN"/>
        </w:rPr>
        <w:t>43.31</w:t>
      </w:r>
      <w:r>
        <w:rPr>
          <w:rFonts w:hint="eastAsia" w:ascii="仿宋" w:hAnsi="仿宋" w:eastAsia="仿宋" w:cs="仿宋"/>
          <w:i w:val="0"/>
          <w:iCs w:val="0"/>
          <w:caps w:val="0"/>
          <w:color w:val="auto"/>
          <w:spacing w:val="0"/>
          <w:sz w:val="32"/>
          <w:szCs w:val="32"/>
          <w:u w:val="none"/>
          <w:shd w:val="clear" w:fill="FFFFFF"/>
        </w:rPr>
        <w:t>万元，公用经费支出</w:t>
      </w:r>
      <w:r>
        <w:rPr>
          <w:rFonts w:hint="eastAsia" w:ascii="仿宋" w:hAnsi="仿宋" w:eastAsia="仿宋" w:cs="仿宋"/>
          <w:color w:val="auto"/>
          <w:kern w:val="0"/>
          <w:sz w:val="32"/>
          <w:szCs w:val="32"/>
          <w:lang w:val="en-US" w:eastAsia="zh-CN"/>
        </w:rPr>
        <w:t>20.32</w:t>
      </w:r>
      <w:r>
        <w:rPr>
          <w:rFonts w:hint="eastAsia" w:ascii="仿宋" w:hAnsi="仿宋" w:eastAsia="仿宋" w:cs="仿宋"/>
          <w:i w:val="0"/>
          <w:iCs w:val="0"/>
          <w:caps w:val="0"/>
          <w:color w:val="auto"/>
          <w:spacing w:val="0"/>
          <w:sz w:val="32"/>
          <w:szCs w:val="32"/>
          <w:u w:val="none"/>
          <w:shd w:val="clear" w:fill="FFFFFF"/>
        </w:rPr>
        <w:t>万元，项目支出</w:t>
      </w:r>
      <w:r>
        <w:rPr>
          <w:rFonts w:hint="eastAsia" w:ascii="仿宋" w:hAnsi="仿宋" w:eastAsia="仿宋" w:cs="仿宋"/>
          <w:color w:val="auto"/>
          <w:kern w:val="0"/>
          <w:sz w:val="32"/>
          <w:szCs w:val="32"/>
          <w:lang w:val="en-US" w:eastAsia="zh-CN"/>
        </w:rPr>
        <w:t>50.5</w:t>
      </w:r>
      <w:r>
        <w:rPr>
          <w:rFonts w:hint="eastAsia" w:ascii="仿宋" w:hAnsi="仿宋" w:eastAsia="仿宋" w:cs="仿宋"/>
          <w:i w:val="0"/>
          <w:iCs w:val="0"/>
          <w:caps w:val="0"/>
          <w:color w:val="auto"/>
          <w:spacing w:val="0"/>
          <w:sz w:val="32"/>
          <w:szCs w:val="32"/>
          <w:u w:val="none"/>
          <w:shd w:val="clear" w:fill="FFFFFF"/>
        </w:rPr>
        <w:t>万元，年末结转和结余</w:t>
      </w:r>
      <w:r>
        <w:rPr>
          <w:rFonts w:hint="eastAsia" w:ascii="仿宋" w:hAnsi="仿宋" w:eastAsia="仿宋" w:cs="仿宋"/>
          <w:i w:val="0"/>
          <w:iCs w:val="0"/>
          <w:caps w:val="0"/>
          <w:color w:val="auto"/>
          <w:spacing w:val="0"/>
          <w:sz w:val="32"/>
          <w:szCs w:val="32"/>
          <w:u w:val="none"/>
          <w:shd w:val="clear" w:fill="FFFFFF"/>
          <w:lang w:val="en-US" w:eastAsia="zh-CN"/>
        </w:rPr>
        <w:t>0</w:t>
      </w:r>
      <w:r>
        <w:rPr>
          <w:rFonts w:hint="eastAsia" w:ascii="仿宋" w:hAnsi="仿宋" w:eastAsia="仿宋" w:cs="仿宋"/>
          <w:i w:val="0"/>
          <w:iCs w:val="0"/>
          <w:caps w:val="0"/>
          <w:color w:val="auto"/>
          <w:spacing w:val="0"/>
          <w:sz w:val="32"/>
          <w:szCs w:val="32"/>
          <w:u w:val="none"/>
          <w:shd w:val="clear" w:fill="FFFFFF"/>
        </w:rPr>
        <w:t>万元，保障单位干部职工工资及单位正常的运转。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shd w:val="clear" w:fill="FFFFFF"/>
        </w:rPr>
        <w:t>（二）过程情况分析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40" w:firstLineChars="200"/>
        <w:jc w:val="left"/>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shd w:val="clear" w:fill="FFFFFF"/>
        </w:rPr>
        <w:t>严格预算执行，按照</w:t>
      </w:r>
      <w:r>
        <w:rPr>
          <w:rFonts w:hint="eastAsia" w:ascii="仿宋" w:hAnsi="仿宋" w:eastAsia="仿宋" w:cs="仿宋"/>
          <w:i w:val="0"/>
          <w:iCs w:val="0"/>
          <w:caps w:val="0"/>
          <w:color w:val="auto"/>
          <w:spacing w:val="0"/>
          <w:sz w:val="32"/>
          <w:szCs w:val="32"/>
          <w:u w:val="none"/>
          <w:shd w:val="clear" w:fill="FFFFFF"/>
          <w:lang w:eastAsia="zh-CN"/>
        </w:rPr>
        <w:t>市</w:t>
      </w:r>
      <w:r>
        <w:rPr>
          <w:rFonts w:hint="eastAsia" w:ascii="仿宋" w:hAnsi="仿宋" w:eastAsia="仿宋" w:cs="仿宋"/>
          <w:i w:val="0"/>
          <w:iCs w:val="0"/>
          <w:caps w:val="0"/>
          <w:color w:val="auto"/>
          <w:spacing w:val="0"/>
          <w:sz w:val="32"/>
          <w:szCs w:val="32"/>
          <w:u w:val="none"/>
          <w:shd w:val="clear" w:fill="FFFFFF"/>
        </w:rPr>
        <w:t>财政要求有计划完成资金支付进度，2023年全年预算执行率达</w:t>
      </w:r>
      <w:r>
        <w:rPr>
          <w:rFonts w:hint="eastAsia" w:ascii="仿宋" w:hAnsi="仿宋" w:eastAsia="仿宋" w:cs="仿宋"/>
          <w:i w:val="0"/>
          <w:iCs w:val="0"/>
          <w:caps w:val="0"/>
          <w:color w:val="auto"/>
          <w:spacing w:val="0"/>
          <w:sz w:val="32"/>
          <w:szCs w:val="32"/>
          <w:u w:val="none"/>
          <w:shd w:val="clear" w:fill="FFFFFF"/>
          <w:lang w:val="en-US" w:eastAsia="zh-CN"/>
        </w:rPr>
        <w:t>100</w:t>
      </w:r>
      <w:r>
        <w:rPr>
          <w:rFonts w:hint="eastAsia" w:ascii="仿宋" w:hAnsi="仿宋" w:eastAsia="仿宋" w:cs="仿宋"/>
          <w:i w:val="0"/>
          <w:iCs w:val="0"/>
          <w:caps w:val="0"/>
          <w:color w:val="auto"/>
          <w:spacing w:val="0"/>
          <w:sz w:val="32"/>
          <w:szCs w:val="32"/>
          <w:u w:val="none"/>
          <w:shd w:val="clear" w:fill="FFFFFF"/>
        </w:rPr>
        <w:t>%。进一步健全预算管理制度，并严格按照预算管理制度编制、申报、管理预算资金，实行收支两条线管理，做到预算管理公开化。规范资产管理，对固定资产的采购、使用、处置、管理工作进行了规范，实现了资产管理信息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sz w:val="32"/>
          <w:szCs w:val="32"/>
          <w:u w:val="none"/>
          <w:shd w:val="clear" w:fill="FFFFFF"/>
          <w:lang w:eastAsia="zh-CN"/>
        </w:rPr>
        <w:t>三</w:t>
      </w:r>
      <w:r>
        <w:rPr>
          <w:rFonts w:hint="eastAsia" w:ascii="仿宋" w:hAnsi="仿宋" w:eastAsia="仿宋" w:cs="仿宋"/>
          <w:i w:val="0"/>
          <w:iCs w:val="0"/>
          <w:caps w:val="0"/>
          <w:color w:val="auto"/>
          <w:spacing w:val="0"/>
          <w:sz w:val="32"/>
          <w:szCs w:val="32"/>
          <w:u w:val="none"/>
          <w:shd w:val="clear" w:fill="FFFFFF"/>
        </w:rPr>
        <w:t>）效果情况分析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40" w:firstLineChars="200"/>
        <w:jc w:val="left"/>
        <w:rPr>
          <w:rFonts w:hint="eastAsia" w:ascii="仿宋" w:hAnsi="仿宋" w:eastAsia="仿宋" w:cs="仿宋"/>
          <w:i w:val="0"/>
          <w:iCs w:val="0"/>
          <w:caps w:val="0"/>
          <w:color w:val="auto"/>
          <w:spacing w:val="0"/>
          <w:sz w:val="32"/>
          <w:szCs w:val="32"/>
          <w:u w:val="none"/>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汨罗团市委</w:t>
      </w:r>
      <w:r>
        <w:rPr>
          <w:rFonts w:hint="eastAsia" w:ascii="仿宋" w:hAnsi="仿宋" w:eastAsia="仿宋" w:cs="仿宋"/>
          <w:color w:val="auto"/>
          <w:sz w:val="32"/>
          <w:szCs w:val="32"/>
        </w:rPr>
        <w:t>在</w:t>
      </w:r>
      <w:r>
        <w:rPr>
          <w:rFonts w:hint="eastAsia" w:ascii="仿宋_GB2312" w:hAnsi="仿宋_GB2312" w:eastAsia="仿宋_GB2312" w:cs="仿宋_GB2312"/>
          <w:color w:val="auto"/>
          <w:sz w:val="32"/>
          <w:szCs w:val="32"/>
          <w:lang w:val="en-US" w:eastAsia="zh-CN"/>
        </w:rPr>
        <w:t>岳阳团市委、汨罗市委的坚强领导下，</w:t>
      </w:r>
      <w:r>
        <w:rPr>
          <w:rFonts w:hint="eastAsia" w:ascii="仿宋" w:hAnsi="仿宋" w:eastAsia="仿宋" w:cs="仿宋"/>
          <w:color w:val="auto"/>
          <w:sz w:val="32"/>
          <w:szCs w:val="32"/>
        </w:rPr>
        <w:t>以习近平新时代中国特色社会主义思想为指导，深入学习宣传贯彻党的二十大精神，</w:t>
      </w:r>
      <w:r>
        <w:rPr>
          <w:rFonts w:hint="eastAsia" w:ascii="仿宋" w:hAnsi="仿宋" w:eastAsia="仿宋" w:cs="仿宋"/>
          <w:color w:val="auto"/>
          <w:sz w:val="32"/>
          <w:szCs w:val="32"/>
          <w:lang w:val="en-US" w:eastAsia="zh-CN"/>
        </w:rPr>
        <w:t>有序落实团员和青年开展学习贯彻习近平新时代中国特色社会主义思想主题教育，</w:t>
      </w:r>
      <w:r>
        <w:rPr>
          <w:rFonts w:hint="eastAsia" w:ascii="仿宋" w:hAnsi="仿宋" w:eastAsia="仿宋" w:cs="仿宋"/>
          <w:color w:val="auto"/>
          <w:sz w:val="32"/>
          <w:szCs w:val="32"/>
        </w:rPr>
        <w:t>认真贯彻落实团中央和团</w:t>
      </w:r>
      <w:r>
        <w:rPr>
          <w:rFonts w:hint="eastAsia" w:ascii="仿宋" w:hAnsi="仿宋" w:eastAsia="仿宋" w:cs="仿宋"/>
          <w:color w:val="auto"/>
          <w:sz w:val="32"/>
          <w:szCs w:val="32"/>
          <w:lang w:val="en-US" w:eastAsia="zh-CN"/>
        </w:rPr>
        <w:t>省委</w:t>
      </w:r>
      <w:r>
        <w:rPr>
          <w:rFonts w:hint="eastAsia" w:ascii="仿宋" w:hAnsi="仿宋" w:eastAsia="仿宋" w:cs="仿宋"/>
          <w:color w:val="auto"/>
          <w:sz w:val="32"/>
          <w:szCs w:val="32"/>
        </w:rPr>
        <w:t>、市委决策部署，自觉担当尽责、心系广大青年，团的各项工作</w:t>
      </w:r>
      <w:r>
        <w:rPr>
          <w:rFonts w:hint="eastAsia" w:ascii="仿宋" w:hAnsi="仿宋" w:eastAsia="仿宋" w:cs="仿宋"/>
          <w:color w:val="auto"/>
          <w:sz w:val="32"/>
          <w:szCs w:val="32"/>
          <w:lang w:val="en-US" w:eastAsia="zh-CN"/>
        </w:rPr>
        <w:t>继续稳步</w:t>
      </w:r>
      <w:r>
        <w:rPr>
          <w:rFonts w:hint="eastAsia" w:ascii="仿宋" w:hAnsi="仿宋" w:eastAsia="仿宋" w:cs="仿宋"/>
          <w:color w:val="auto"/>
          <w:sz w:val="32"/>
          <w:szCs w:val="32"/>
        </w:rPr>
        <w:t>推进。</w:t>
      </w:r>
      <w:r>
        <w:rPr>
          <w:rFonts w:hint="eastAsia" w:ascii="仿宋" w:hAnsi="仿宋" w:eastAsia="仿宋" w:cs="仿宋"/>
          <w:i w:val="0"/>
          <w:iCs w:val="0"/>
          <w:caps w:val="0"/>
          <w:color w:val="auto"/>
          <w:spacing w:val="0"/>
          <w:sz w:val="32"/>
          <w:szCs w:val="32"/>
          <w:u w:val="none"/>
          <w:shd w:val="clear" w:fill="FFFFFF"/>
        </w:rPr>
        <w:t>一是</w:t>
      </w:r>
      <w:r>
        <w:rPr>
          <w:rFonts w:hint="eastAsia" w:ascii="仿宋" w:hAnsi="仿宋" w:eastAsia="仿宋" w:cs="仿宋"/>
          <w:color w:val="auto"/>
          <w:sz w:val="32"/>
          <w:szCs w:val="32"/>
        </w:rPr>
        <w:t>引领广大团员青年，听党话、跟党走</w:t>
      </w:r>
      <w:r>
        <w:rPr>
          <w:rFonts w:hint="eastAsia" w:ascii="仿宋" w:hAnsi="仿宋" w:eastAsia="仿宋" w:cs="仿宋"/>
          <w:i w:val="0"/>
          <w:iCs w:val="0"/>
          <w:caps w:val="0"/>
          <w:color w:val="auto"/>
          <w:spacing w:val="0"/>
          <w:sz w:val="32"/>
          <w:szCs w:val="32"/>
          <w:u w:val="none"/>
          <w:shd w:val="clear" w:fill="FFFFFF"/>
        </w:rPr>
        <w:t>；二是</w:t>
      </w:r>
      <w:r>
        <w:rPr>
          <w:rFonts w:hint="eastAsia" w:ascii="仿宋" w:hAnsi="仿宋" w:eastAsia="仿宋" w:cs="仿宋"/>
          <w:color w:val="auto"/>
          <w:sz w:val="32"/>
          <w:szCs w:val="32"/>
        </w:rPr>
        <w:t>凝聚广大团员青年，围绕中心服务大局</w:t>
      </w:r>
      <w:r>
        <w:rPr>
          <w:rFonts w:hint="eastAsia" w:ascii="仿宋" w:hAnsi="仿宋" w:eastAsia="仿宋" w:cs="仿宋"/>
          <w:i w:val="0"/>
          <w:iCs w:val="0"/>
          <w:caps w:val="0"/>
          <w:color w:val="auto"/>
          <w:spacing w:val="0"/>
          <w:sz w:val="32"/>
          <w:szCs w:val="32"/>
          <w:u w:val="none"/>
          <w:shd w:val="clear" w:fill="FFFFFF"/>
        </w:rPr>
        <w:t>；三是</w:t>
      </w:r>
      <w:r>
        <w:rPr>
          <w:rFonts w:hint="eastAsia" w:ascii="仿宋" w:hAnsi="仿宋" w:eastAsia="仿宋" w:cs="仿宋"/>
          <w:color w:val="auto"/>
          <w:sz w:val="32"/>
          <w:szCs w:val="32"/>
          <w:lang w:val="en-US" w:eastAsia="zh-CN"/>
        </w:rPr>
        <w:t>聚焦</w:t>
      </w:r>
      <w:r>
        <w:rPr>
          <w:rFonts w:hint="eastAsia" w:ascii="仿宋" w:hAnsi="仿宋" w:eastAsia="仿宋" w:cs="仿宋"/>
          <w:color w:val="auto"/>
          <w:sz w:val="32"/>
          <w:szCs w:val="32"/>
        </w:rPr>
        <w:t>广大团员青年，</w:t>
      </w:r>
      <w:r>
        <w:rPr>
          <w:rFonts w:hint="eastAsia" w:ascii="仿宋" w:hAnsi="仿宋" w:eastAsia="仿宋" w:cs="仿宋"/>
          <w:color w:val="auto"/>
          <w:sz w:val="32"/>
          <w:szCs w:val="32"/>
          <w:lang w:val="en-US" w:eastAsia="zh-CN"/>
        </w:rPr>
        <w:t>落实落细“青”字服务</w:t>
      </w:r>
      <w:r>
        <w:rPr>
          <w:rFonts w:hint="eastAsia" w:ascii="仿宋" w:hAnsi="仿宋" w:eastAsia="仿宋" w:cs="仿宋"/>
          <w:i w:val="0"/>
          <w:iCs w:val="0"/>
          <w:caps w:val="0"/>
          <w:color w:val="auto"/>
          <w:spacing w:val="0"/>
          <w:sz w:val="32"/>
          <w:szCs w:val="32"/>
          <w:u w:val="none"/>
          <w:shd w:val="clear" w:fill="FFFFFF"/>
        </w:rPr>
        <w:t>；四是</w:t>
      </w:r>
      <w:r>
        <w:rPr>
          <w:rFonts w:hint="eastAsia" w:ascii="仿宋" w:hAnsi="仿宋" w:eastAsia="仿宋" w:cs="仿宋"/>
          <w:color w:val="auto"/>
          <w:sz w:val="32"/>
          <w:szCs w:val="32"/>
        </w:rPr>
        <w:t>培养广大团员青年，</w:t>
      </w:r>
      <w:r>
        <w:rPr>
          <w:rFonts w:hint="eastAsia" w:ascii="仿宋" w:hAnsi="仿宋" w:eastAsia="仿宋" w:cs="仿宋"/>
          <w:color w:val="auto"/>
          <w:sz w:val="32"/>
          <w:szCs w:val="32"/>
          <w:lang w:val="en-US" w:eastAsia="zh-CN"/>
        </w:rPr>
        <w:t>抓活</w:t>
      </w:r>
      <w:r>
        <w:rPr>
          <w:rFonts w:hint="eastAsia" w:ascii="仿宋" w:hAnsi="仿宋" w:eastAsia="仿宋" w:cs="仿宋"/>
          <w:color w:val="auto"/>
          <w:sz w:val="32"/>
          <w:szCs w:val="32"/>
        </w:rPr>
        <w:t>基层组织建设</w:t>
      </w:r>
      <w:r>
        <w:rPr>
          <w:rFonts w:hint="eastAsia" w:ascii="仿宋" w:hAnsi="仿宋" w:eastAsia="仿宋" w:cs="仿宋"/>
          <w:i w:val="0"/>
          <w:iCs w:val="0"/>
          <w:caps w:val="0"/>
          <w:color w:val="auto"/>
          <w:spacing w:val="0"/>
          <w:sz w:val="32"/>
          <w:szCs w:val="32"/>
          <w:u w:val="none"/>
          <w:shd w:val="clear" w:fill="FFFFFF"/>
        </w:rPr>
        <w:t>。</w:t>
      </w:r>
    </w:p>
    <w:p>
      <w:pPr>
        <w:spacing w:line="600" w:lineRule="exact"/>
        <w:ind w:firstLine="640" w:firstLineChars="200"/>
        <w:jc w:val="both"/>
        <w:rPr>
          <w:rFonts w:eastAsia="仿宋_GB2312"/>
          <w:kern w:val="0"/>
          <w:sz w:val="32"/>
          <w:szCs w:val="32"/>
          <w:lang w:eastAsia="zh-CN"/>
        </w:rPr>
      </w:pPr>
      <w:r>
        <w:rPr>
          <w:rFonts w:hint="eastAsia" w:ascii="仿宋" w:hAnsi="仿宋" w:eastAsia="仿宋" w:cs="仿宋"/>
          <w:i w:val="0"/>
          <w:iCs w:val="0"/>
          <w:caps w:val="0"/>
          <w:color w:val="auto"/>
          <w:spacing w:val="0"/>
          <w:sz w:val="32"/>
          <w:szCs w:val="32"/>
          <w:u w:val="none"/>
          <w:shd w:val="clear" w:fill="FFFFFF"/>
        </w:rPr>
        <w:t>我单位结合部门预算申报、绩效目标、实际完成情况对比分析及项目开展的自评情况，2023年度我单位较好地完成了年初设定的各项项目绩效目标，自评</w:t>
      </w:r>
      <w:r>
        <w:rPr>
          <w:rFonts w:hint="eastAsia" w:ascii="仿宋" w:hAnsi="仿宋" w:eastAsia="仿宋" w:cs="仿宋"/>
          <w:i w:val="0"/>
          <w:iCs w:val="0"/>
          <w:caps w:val="0"/>
          <w:color w:val="auto"/>
          <w:spacing w:val="0"/>
          <w:sz w:val="32"/>
          <w:szCs w:val="32"/>
          <w:u w:val="none"/>
          <w:shd w:val="clear" w:fill="FFFFFF"/>
          <w:lang w:val="en-US" w:eastAsia="zh-CN"/>
        </w:rPr>
        <w:t>100</w:t>
      </w:r>
      <w:r>
        <w:rPr>
          <w:rFonts w:hint="eastAsia" w:ascii="仿宋" w:hAnsi="仿宋" w:eastAsia="仿宋" w:cs="仿宋"/>
          <w:i w:val="0"/>
          <w:iCs w:val="0"/>
          <w:caps w:val="0"/>
          <w:color w:val="auto"/>
          <w:spacing w:val="0"/>
          <w:sz w:val="32"/>
          <w:szCs w:val="32"/>
          <w:u w:val="none"/>
          <w:shd w:val="clear" w:fill="FFFFFF"/>
        </w:rPr>
        <w:t>分，评价结果为优秀。</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40" w:firstLineChars="200"/>
        <w:jc w:val="left"/>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shd w:val="clear" w:fill="FFFFFF"/>
        </w:rPr>
        <w:t>（一）各相关股室对绩效评价工作的重要性认识有待进一步提高。</w:t>
      </w:r>
    </w:p>
    <w:p>
      <w:pPr>
        <w:spacing w:line="600" w:lineRule="exact"/>
        <w:ind w:firstLine="640" w:firstLineChars="200"/>
        <w:jc w:val="both"/>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（二）项目支出绩效评价指标体系不完善，给考核评价及评分工作带来一定的困难。</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pPr>
        <w:spacing w:line="600" w:lineRule="exact"/>
        <w:ind w:firstLine="640" w:firstLineChars="200"/>
        <w:jc w:val="both"/>
        <w:rPr>
          <w:rFonts w:hint="eastAsia" w:ascii="方正黑体_GBK" w:eastAsia="方正黑体_GBK"/>
          <w:kern w:val="0"/>
          <w:sz w:val="32"/>
          <w:szCs w:val="32"/>
          <w:lang w:eastAsia="zh-CN"/>
        </w:rPr>
      </w:pPr>
      <w:r>
        <w:rPr>
          <w:rFonts w:hint="eastAsia" w:ascii="仿宋" w:hAnsi="仿宋" w:eastAsia="仿宋" w:cs="仿宋"/>
          <w:i w:val="0"/>
          <w:iCs w:val="0"/>
          <w:caps w:val="0"/>
          <w:color w:val="auto"/>
          <w:spacing w:val="0"/>
          <w:sz w:val="32"/>
          <w:szCs w:val="32"/>
          <w:shd w:val="clear" w:fill="FFFFFF"/>
        </w:rPr>
        <w:t>针对上述存在的问题，我</w:t>
      </w:r>
      <w:r>
        <w:rPr>
          <w:rFonts w:hint="eastAsia" w:ascii="仿宋" w:hAnsi="仿宋" w:eastAsia="仿宋" w:cs="仿宋"/>
          <w:i w:val="0"/>
          <w:iCs w:val="0"/>
          <w:caps w:val="0"/>
          <w:color w:val="auto"/>
          <w:spacing w:val="0"/>
          <w:sz w:val="32"/>
          <w:szCs w:val="32"/>
          <w:shd w:val="clear" w:fill="FFFFFF"/>
          <w:lang w:eastAsia="zh-CN"/>
        </w:rPr>
        <w:t>单位</w:t>
      </w:r>
      <w:r>
        <w:rPr>
          <w:rFonts w:hint="eastAsia" w:ascii="仿宋" w:hAnsi="仿宋" w:eastAsia="仿宋" w:cs="仿宋"/>
          <w:i w:val="0"/>
          <w:iCs w:val="0"/>
          <w:caps w:val="0"/>
          <w:color w:val="auto"/>
          <w:spacing w:val="0"/>
          <w:sz w:val="32"/>
          <w:szCs w:val="32"/>
          <w:shd w:val="clear" w:fill="FFFFFF"/>
        </w:rPr>
        <w:t>已作出工作要求，加强对项目开展的可行性、必要性做好充分调研，依据实际情况做好经费支出预算，制定合理的项目实施计划；项目实施前期，做好各项准备工作；在实施阶段，做好监督，跟踪管理；实施后及时总结自评</w:t>
      </w:r>
      <w:r>
        <w:rPr>
          <w:rFonts w:hint="eastAsia" w:ascii="仿宋" w:hAnsi="仿宋" w:eastAsia="仿宋" w:cs="仿宋"/>
          <w:i w:val="0"/>
          <w:iCs w:val="0"/>
          <w:caps w:val="0"/>
          <w:color w:val="auto"/>
          <w:spacing w:val="0"/>
          <w:sz w:val="32"/>
          <w:szCs w:val="32"/>
          <w:shd w:val="clear" w:fill="FFFFFF"/>
          <w:lang w:eastAsia="zh-CN"/>
        </w:rPr>
        <w:t>。</w:t>
      </w:r>
    </w:p>
    <w:p>
      <w:pPr>
        <w:numPr>
          <w:ilvl w:val="0"/>
          <w:numId w:val="4"/>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pPr>
        <w:numPr>
          <w:numId w:val="0"/>
        </w:numPr>
        <w:spacing w:line="600" w:lineRule="exact"/>
        <w:jc w:val="both"/>
        <w:rPr>
          <w:rFonts w:hint="default" w:ascii="方正黑体_GBK" w:eastAsia="方正黑体_GBK"/>
          <w:kern w:val="0"/>
          <w:sz w:val="32"/>
          <w:szCs w:val="32"/>
          <w:lang w:val="en-US" w:eastAsia="zh-CN"/>
        </w:rPr>
      </w:pPr>
      <w:r>
        <w:rPr>
          <w:rFonts w:hint="eastAsia" w:ascii="方正黑体_GBK" w:eastAsia="方正黑体_GBK"/>
          <w:kern w:val="0"/>
          <w:sz w:val="32"/>
          <w:szCs w:val="32"/>
          <w:lang w:val="en-US" w:eastAsia="zh-CN"/>
        </w:rPr>
        <w:t xml:space="preserve">      </w:t>
      </w:r>
      <w:r>
        <w:rPr>
          <w:rFonts w:hint="eastAsia" w:ascii="方正黑体_GBK" w:eastAsia="方正黑体_GBK"/>
          <w:color w:val="auto"/>
          <w:kern w:val="0"/>
          <w:sz w:val="32"/>
          <w:szCs w:val="32"/>
          <w:lang w:val="en-US" w:eastAsia="zh-CN"/>
        </w:rPr>
        <w:t xml:space="preserve"> </w:t>
      </w:r>
      <w:r>
        <w:rPr>
          <w:rFonts w:hint="eastAsia" w:ascii="仿宋" w:hAnsi="仿宋" w:eastAsia="仿宋" w:cs="仿宋"/>
          <w:color w:val="auto"/>
          <w:kern w:val="0"/>
          <w:sz w:val="30"/>
          <w:szCs w:val="30"/>
          <w:lang w:eastAsia="zh-CN"/>
        </w:rPr>
        <w:t>通过整体支出绩效自评，一是增强了单位的绩效评价主体责任意识；二是制定了部门绩效管理办法及项目工作实施方案，建立了长效机制；三是促进单位规范使用项目资金；四是绩效评价结果作为分配上级财政预算项目资金的重要依据。</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无</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bookmarkStart w:id="0" w:name="_GoBack"/>
      <w:bookmarkEnd w:id="0"/>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sectPr>
      <w:footerReference r:id="rId7"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C1F24"/>
    <w:multiLevelType w:val="singleLevel"/>
    <w:tmpl w:val="877C1F24"/>
    <w:lvl w:ilvl="0" w:tentative="0">
      <w:start w:val="9"/>
      <w:numFmt w:val="chineseCounting"/>
      <w:suff w:val="nothing"/>
      <w:lvlText w:val="%1、"/>
      <w:lvlJc w:val="left"/>
      <w:rPr>
        <w:rFonts w:hint="eastAsia"/>
      </w:rPr>
    </w:lvl>
  </w:abstractNum>
  <w:abstractNum w:abstractNumId="1">
    <w:nsid w:val="B3370700"/>
    <w:multiLevelType w:val="singleLevel"/>
    <w:tmpl w:val="B3370700"/>
    <w:lvl w:ilvl="0" w:tentative="0">
      <w:start w:val="2"/>
      <w:numFmt w:val="chineseCounting"/>
      <w:suff w:val="nothing"/>
      <w:lvlText w:val="（%1）"/>
      <w:lvlJc w:val="left"/>
      <w:rPr>
        <w:rFonts w:hint="eastAsia"/>
        <w:b/>
        <w:bCs/>
      </w:rPr>
    </w:lvl>
  </w:abstractNum>
  <w:abstractNum w:abstractNumId="2">
    <w:nsid w:val="E6BB786A"/>
    <w:multiLevelType w:val="singleLevel"/>
    <w:tmpl w:val="E6BB786A"/>
    <w:lvl w:ilvl="0" w:tentative="0">
      <w:start w:val="1"/>
      <w:numFmt w:val="chineseCounting"/>
      <w:suff w:val="nothing"/>
      <w:lvlText w:val="%1、"/>
      <w:lvlJc w:val="left"/>
      <w:rPr>
        <w:rFonts w:hint="eastAsia"/>
      </w:rPr>
    </w:lvl>
  </w:abstractNum>
  <w:abstractNum w:abstractNumId="3">
    <w:nsid w:val="55D62EA6"/>
    <w:multiLevelType w:val="singleLevel"/>
    <w:tmpl w:val="55D62EA6"/>
    <w:lvl w:ilvl="0" w:tentative="0">
      <w:start w:val="4"/>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Y5MTEwNTExODM1OWUyNGRkYmM2OWQxNTNhYTYyOGEifQ=="/>
  </w:docVars>
  <w:rsids>
    <w:rsidRoot w:val="00000000"/>
    <w:rsid w:val="01AF3811"/>
    <w:rsid w:val="03795BF7"/>
    <w:rsid w:val="0584461F"/>
    <w:rsid w:val="086E756B"/>
    <w:rsid w:val="0ACF37E5"/>
    <w:rsid w:val="0B400BC6"/>
    <w:rsid w:val="0E68228D"/>
    <w:rsid w:val="0EA6787F"/>
    <w:rsid w:val="15276E52"/>
    <w:rsid w:val="16E91A66"/>
    <w:rsid w:val="19D32FBC"/>
    <w:rsid w:val="1E6A4395"/>
    <w:rsid w:val="25557A3D"/>
    <w:rsid w:val="26CF6C61"/>
    <w:rsid w:val="26EA5ED7"/>
    <w:rsid w:val="27A93B82"/>
    <w:rsid w:val="27D019DA"/>
    <w:rsid w:val="2AE00186"/>
    <w:rsid w:val="308216BE"/>
    <w:rsid w:val="34FE1149"/>
    <w:rsid w:val="3A550786"/>
    <w:rsid w:val="3B7A130F"/>
    <w:rsid w:val="3DAA77EC"/>
    <w:rsid w:val="3F2E0390"/>
    <w:rsid w:val="494A1329"/>
    <w:rsid w:val="4F064CD1"/>
    <w:rsid w:val="4F8B6063"/>
    <w:rsid w:val="52FA3F96"/>
    <w:rsid w:val="55850F17"/>
    <w:rsid w:val="57AE6D93"/>
    <w:rsid w:val="5FB623A7"/>
    <w:rsid w:val="62844072"/>
    <w:rsid w:val="6E3851B0"/>
    <w:rsid w:val="784167CA"/>
    <w:rsid w:val="79BC22B6"/>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1893</Words>
  <Characters>1955</Characters>
  <TotalTime>0</TotalTime>
  <ScaleCrop>false</ScaleCrop>
  <LinksUpToDate>false</LinksUpToDate>
  <CharactersWithSpaces>2119</CharactersWithSpaces>
  <Application>WPS Office_12.1.0.16910_F1E327BC-269C-435d-A152-05C5408002CA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2024-10-17T14:21:58Z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2052-12.1.0.16910</vt:lpwstr>
  </property>
  <property fmtid="{D5CDD505-2E9C-101B-9397-08002B2CF9AE}" pid="6" name="ICV">
    <vt:lpwstr>6A978ECF4BB04B8E93AA58601AAE815A_13</vt:lpwstr>
  </property>
</Properties>
</file>