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绿化管养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170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89.61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61.84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89.69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4.31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4.32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7.15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10.08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0.29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0.81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881.7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2"/>
                <w:szCs w:val="22"/>
                <w:lang w:val="en-US" w:eastAsia="zh-CN" w:bidi="ar-SA"/>
              </w:rPr>
              <w:t>降本增效严控运行成本，进一步强化审批制度。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徐丹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5225656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单位负责人签字：</w:t>
      </w:r>
    </w:p>
    <w:p w14:paraId="1C64D5E5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园林中心绿化服务中心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581.62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637.16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637.16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637.16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487.16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150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827FD4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目标1：保障在职人员经费正常发放及单位日常工作的正常运转；                                  </w:t>
            </w:r>
          </w:p>
          <w:p w14:paraId="7EB6D3DE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目标2：全年开展党建学习、工会、专业技术培训等活动不少于20次，确保单位党建、工会等各项工作的正常开展；                                                                                    目标3：全年完成新旧城区绿化管养面积约840000㎡，栽植鲜花面积约5000平方米，分四季更换约栽植150万盆，保证全市绿化管理日常维护工作按质按量完成；                                                        </w:t>
            </w:r>
          </w:p>
          <w:p w14:paraId="57C0E7B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目标4：完善环城绿道建设，对原规划设计的绿道线型实施优化，以沿江风光带、友谊河、屈子公园为骨架节点，形成闭合环道；                                                                               </w:t>
            </w:r>
          </w:p>
          <w:p w14:paraId="27F1C04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 目标5：加大专业人才引进力度，健全园林管理队伍技术培训机制，逐步解决人员老化、队伍断层的困境。</w:t>
            </w:r>
          </w:p>
        </w:tc>
        <w:tc>
          <w:tcPr>
            <w:tcW w:w="4260" w:type="dxa"/>
            <w:gridSpan w:val="4"/>
            <w:vAlign w:val="center"/>
          </w:tcPr>
          <w:p w14:paraId="27AD53E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1.全面保障了在职人员36人的工资及补贴，单位日常工作的正常运转；                                          </w:t>
            </w:r>
          </w:p>
          <w:p w14:paraId="36EB7C5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2.确保了单位党建、工会等各项工作的开展；                   </w:t>
            </w:r>
          </w:p>
          <w:p w14:paraId="1C6E60A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3.全市绿化管养日常维护工作按质按量完成了；              </w:t>
            </w:r>
          </w:p>
          <w:p w14:paraId="6DBC507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4.完善了环城绿道大部分绿化建设；                  </w:t>
            </w:r>
          </w:p>
          <w:p w14:paraId="32D4DC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5.正在逐步解决人员老化、队伍断层的困境。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道树涂白、防冻、防虫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≥3万株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3.1万株</w:t>
            </w: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44EF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EE1D0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35D29C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9F0457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绿化管养、鲜花栽植面积</w:t>
            </w:r>
          </w:p>
        </w:tc>
        <w:tc>
          <w:tcPr>
            <w:tcW w:w="1298" w:type="dxa"/>
            <w:vAlign w:val="center"/>
          </w:tcPr>
          <w:p w14:paraId="69B16A3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≥98%于750000㎡4500㎡</w:t>
            </w:r>
          </w:p>
        </w:tc>
        <w:tc>
          <w:tcPr>
            <w:tcW w:w="1269" w:type="dxa"/>
            <w:vAlign w:val="center"/>
          </w:tcPr>
          <w:p w14:paraId="45CAC7E5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755068㎡4786㎡</w:t>
            </w:r>
          </w:p>
        </w:tc>
        <w:tc>
          <w:tcPr>
            <w:tcW w:w="699" w:type="dxa"/>
            <w:vAlign w:val="center"/>
          </w:tcPr>
          <w:p w14:paraId="49F8096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2EEC808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214C045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8813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9E6E7E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B0AA50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A76D0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DFB103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苗圃建设与管理面积</w:t>
            </w:r>
          </w:p>
        </w:tc>
        <w:tc>
          <w:tcPr>
            <w:tcW w:w="1298" w:type="dxa"/>
            <w:vAlign w:val="center"/>
          </w:tcPr>
          <w:p w14:paraId="1B30DB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≥49000平方米</w:t>
            </w:r>
          </w:p>
        </w:tc>
        <w:tc>
          <w:tcPr>
            <w:tcW w:w="1269" w:type="dxa"/>
            <w:vAlign w:val="center"/>
          </w:tcPr>
          <w:p w14:paraId="39259C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49000㎡</w:t>
            </w:r>
          </w:p>
        </w:tc>
        <w:tc>
          <w:tcPr>
            <w:tcW w:w="699" w:type="dxa"/>
            <w:vAlign w:val="center"/>
          </w:tcPr>
          <w:p w14:paraId="3B4EB02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1C427E9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3816AC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3476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8735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2E4F5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7006D36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B8BD9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保障在职人员数量</w:t>
            </w:r>
          </w:p>
        </w:tc>
        <w:tc>
          <w:tcPr>
            <w:tcW w:w="1298" w:type="dxa"/>
            <w:vAlign w:val="center"/>
          </w:tcPr>
          <w:p w14:paraId="231C82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≤36人</w:t>
            </w:r>
          </w:p>
        </w:tc>
        <w:tc>
          <w:tcPr>
            <w:tcW w:w="1269" w:type="dxa"/>
            <w:vAlign w:val="center"/>
          </w:tcPr>
          <w:p w14:paraId="27FDD74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36人</w:t>
            </w:r>
          </w:p>
        </w:tc>
        <w:tc>
          <w:tcPr>
            <w:tcW w:w="699" w:type="dxa"/>
            <w:vAlign w:val="center"/>
          </w:tcPr>
          <w:p w14:paraId="295A01B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20687CF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351C57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416982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E485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补植</w:t>
            </w:r>
          </w:p>
        </w:tc>
        <w:tc>
          <w:tcPr>
            <w:tcW w:w="1298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根据绿地需要补植</w:t>
            </w:r>
          </w:p>
        </w:tc>
        <w:tc>
          <w:tcPr>
            <w:tcW w:w="1269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6000株</w:t>
            </w:r>
          </w:p>
        </w:tc>
        <w:tc>
          <w:tcPr>
            <w:tcW w:w="699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园林养护自评工作考核验收合格率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≥97%</w:t>
            </w: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≥97%</w:t>
            </w: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F20F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741D37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35077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21970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树木、鲜花栽植成活率</w:t>
            </w:r>
          </w:p>
        </w:tc>
        <w:tc>
          <w:tcPr>
            <w:tcW w:w="1298" w:type="dxa"/>
            <w:vAlign w:val="center"/>
          </w:tcPr>
          <w:p w14:paraId="39C334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≥97%</w:t>
            </w:r>
          </w:p>
        </w:tc>
        <w:tc>
          <w:tcPr>
            <w:tcW w:w="1269" w:type="dxa"/>
            <w:vAlign w:val="center"/>
          </w:tcPr>
          <w:p w14:paraId="17A414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≥97%</w:t>
            </w:r>
          </w:p>
        </w:tc>
        <w:tc>
          <w:tcPr>
            <w:tcW w:w="699" w:type="dxa"/>
            <w:vAlign w:val="center"/>
          </w:tcPr>
          <w:p w14:paraId="51C0705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6606949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7483AB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DBB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D4619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8AB4B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719C32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FD20B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绿化养护、鲜花栽植面积达标率</w:t>
            </w:r>
          </w:p>
        </w:tc>
        <w:tc>
          <w:tcPr>
            <w:tcW w:w="1298" w:type="dxa"/>
            <w:vAlign w:val="center"/>
          </w:tcPr>
          <w:p w14:paraId="5E039AC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≥98%</w:t>
            </w:r>
          </w:p>
        </w:tc>
        <w:tc>
          <w:tcPr>
            <w:tcW w:w="1269" w:type="dxa"/>
            <w:vAlign w:val="center"/>
          </w:tcPr>
          <w:p w14:paraId="22730FE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≥98%</w:t>
            </w:r>
          </w:p>
        </w:tc>
        <w:tc>
          <w:tcPr>
            <w:tcW w:w="699" w:type="dxa"/>
            <w:vAlign w:val="center"/>
          </w:tcPr>
          <w:p w14:paraId="36487E5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557CEFE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19A2B0D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6A104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BA53E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树木补植达标率</w:t>
            </w:r>
          </w:p>
        </w:tc>
        <w:tc>
          <w:tcPr>
            <w:tcW w:w="1298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≥97%</w:t>
            </w:r>
          </w:p>
        </w:tc>
        <w:tc>
          <w:tcPr>
            <w:tcW w:w="1269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≥97%</w:t>
            </w:r>
          </w:p>
        </w:tc>
        <w:tc>
          <w:tcPr>
            <w:tcW w:w="699" w:type="dxa"/>
            <w:vAlign w:val="center"/>
          </w:tcPr>
          <w:p w14:paraId="155F4AE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 w14:paraId="2A22618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各项工作按期完成率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≥100％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≥100％</w:t>
            </w: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611957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无直接经济效益，可促进城市的经济发展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8289F3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间接效益</w:t>
            </w: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间接效益</w:t>
            </w: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提升生活品质，为市民营造宜居环境</w:t>
            </w: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提高整体城市形象，对外留下良好印象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10F1A26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C02997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699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提升城市空气质量、气候</w:t>
            </w: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提升城市绿化、亮化、美化</w:t>
            </w:r>
          </w:p>
        </w:tc>
        <w:tc>
          <w:tcPr>
            <w:tcW w:w="1298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1269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有效提升</w:t>
            </w:r>
          </w:p>
        </w:tc>
        <w:tc>
          <w:tcPr>
            <w:tcW w:w="699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提升城市形象的持续影响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持续优化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持续优化</w:t>
            </w: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对创建国家卫生城市、文明城市、园林城市的影响</w:t>
            </w:r>
          </w:p>
        </w:tc>
        <w:tc>
          <w:tcPr>
            <w:tcW w:w="1298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持续优化</w:t>
            </w:r>
          </w:p>
        </w:tc>
        <w:tc>
          <w:tcPr>
            <w:tcW w:w="1269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持续优化</w:t>
            </w:r>
          </w:p>
        </w:tc>
        <w:tc>
          <w:tcPr>
            <w:tcW w:w="699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上级部门满意度</w:t>
            </w: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≥98%</w:t>
            </w: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869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社会群众满意度</w:t>
            </w:r>
          </w:p>
        </w:tc>
        <w:tc>
          <w:tcPr>
            <w:tcW w:w="1298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≥95%</w:t>
            </w:r>
          </w:p>
        </w:tc>
        <w:tc>
          <w:tcPr>
            <w:tcW w:w="1269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869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严格控制在预算成本内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严格控制在预算成本内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基本支出≤431.62万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431.62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徐丹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填报日期：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5225656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绿化管养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150</w:t>
            </w: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150</w:t>
            </w: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150</w:t>
            </w: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7FA19A5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</w:rPr>
              <w:t>全年完成新旧城区绿化管养面积约840000㎡，栽植鲜花面积约5000平方米，分四季更换约栽植150万盆，保证全市绿化管理日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常</w:t>
            </w:r>
            <w:r>
              <w:rPr>
                <w:rFonts w:hint="eastAsia" w:ascii="仿宋_GB2312" w:hAnsi="宋体" w:eastAsia="仿宋_GB2312" w:cs="宋体"/>
                <w:kern w:val="0"/>
              </w:rPr>
              <w:t>维护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作按质按量完成；                                                        </w:t>
            </w:r>
          </w:p>
          <w:p w14:paraId="1335E6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</w:rPr>
              <w:t>完善环城绿道建设，对原规划设计的绿道线型实施优化，以沿江风光带、友谊河、屈子公园为骨架节点，形成闭合环道；</w:t>
            </w:r>
          </w:p>
        </w:tc>
        <w:tc>
          <w:tcPr>
            <w:tcW w:w="4140" w:type="dxa"/>
            <w:gridSpan w:val="4"/>
            <w:vAlign w:val="center"/>
          </w:tcPr>
          <w:p w14:paraId="197A864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全市绿化管养日常维护工作按质按量完成了；              </w:t>
            </w:r>
          </w:p>
          <w:p w14:paraId="4AF72A09"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</w:rPr>
              <w:t>完善了环城绿道大部分绿化建设；</w:t>
            </w: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29565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道树涂白、防冻、防虫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4B9394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≥3万株</w:t>
            </w: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3.1万株</w:t>
            </w: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9D16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1C350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B6D883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39B9E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绿化管养、鲜花栽植面积</w:t>
            </w:r>
          </w:p>
        </w:tc>
        <w:tc>
          <w:tcPr>
            <w:tcW w:w="1099" w:type="dxa"/>
            <w:vAlign w:val="center"/>
          </w:tcPr>
          <w:p w14:paraId="726AA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≥98%于750000㎡4500㎡</w:t>
            </w:r>
          </w:p>
        </w:tc>
        <w:tc>
          <w:tcPr>
            <w:tcW w:w="1099" w:type="dxa"/>
            <w:vAlign w:val="center"/>
          </w:tcPr>
          <w:p w14:paraId="5A6A12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755068㎡4786㎡</w:t>
            </w:r>
          </w:p>
        </w:tc>
        <w:tc>
          <w:tcPr>
            <w:tcW w:w="809" w:type="dxa"/>
            <w:vAlign w:val="center"/>
          </w:tcPr>
          <w:p w14:paraId="0ED4271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1EF4BB3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74B742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FC8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195A2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01A87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3D1C44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B21C68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苗圃建设与管理面积</w:t>
            </w:r>
          </w:p>
        </w:tc>
        <w:tc>
          <w:tcPr>
            <w:tcW w:w="1099" w:type="dxa"/>
            <w:vAlign w:val="center"/>
          </w:tcPr>
          <w:p w14:paraId="7713789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≥49000平方米</w:t>
            </w:r>
          </w:p>
        </w:tc>
        <w:tc>
          <w:tcPr>
            <w:tcW w:w="1099" w:type="dxa"/>
            <w:vAlign w:val="center"/>
          </w:tcPr>
          <w:p w14:paraId="6B64451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49000平方米</w:t>
            </w:r>
          </w:p>
        </w:tc>
        <w:tc>
          <w:tcPr>
            <w:tcW w:w="809" w:type="dxa"/>
            <w:vAlign w:val="center"/>
          </w:tcPr>
          <w:p w14:paraId="0D34B7F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683FB4E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7480B8C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41EDBE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补植</w:t>
            </w: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根据绿地需要补植</w:t>
            </w: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6000株</w:t>
            </w: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园林养护自评工作考核验收合格率</w:t>
            </w: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≥97%</w:t>
            </w: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≥97%</w:t>
            </w: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FE08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D0C10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BDA1B8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7F1DC7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树木、鲜花栽植成活率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EB7775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≥97%</w:t>
            </w:r>
          </w:p>
        </w:tc>
        <w:tc>
          <w:tcPr>
            <w:tcW w:w="1099" w:type="dxa"/>
            <w:vAlign w:val="center"/>
          </w:tcPr>
          <w:p w14:paraId="19BE91B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≥97</w:t>
            </w:r>
          </w:p>
        </w:tc>
        <w:tc>
          <w:tcPr>
            <w:tcW w:w="809" w:type="dxa"/>
            <w:vAlign w:val="center"/>
          </w:tcPr>
          <w:p w14:paraId="4E63574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42E4041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324C01A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2A28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1CF2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697563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FBEA7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1C96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绿化养护、鲜花栽植面积达标率</w:t>
            </w:r>
          </w:p>
        </w:tc>
        <w:tc>
          <w:tcPr>
            <w:tcW w:w="1099" w:type="dxa"/>
            <w:vAlign w:val="center"/>
          </w:tcPr>
          <w:p w14:paraId="57B1C9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≥98%</w:t>
            </w:r>
          </w:p>
        </w:tc>
        <w:tc>
          <w:tcPr>
            <w:tcW w:w="1099" w:type="dxa"/>
            <w:vAlign w:val="center"/>
          </w:tcPr>
          <w:p w14:paraId="605D52E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≥98%</w:t>
            </w:r>
          </w:p>
        </w:tc>
        <w:tc>
          <w:tcPr>
            <w:tcW w:w="809" w:type="dxa"/>
            <w:vAlign w:val="center"/>
          </w:tcPr>
          <w:p w14:paraId="54A3EFE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6B2C69B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342770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41E63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树木补植达标率</w:t>
            </w: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≥97%</w:t>
            </w: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≥97%</w:t>
            </w: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各项工作按期完成率</w:t>
            </w: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≥100％</w:t>
            </w: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≥100％</w:t>
            </w: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无直接经济效益，可促进城市的经济发展</w:t>
            </w: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间接效益</w:t>
            </w: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间接效益</w:t>
            </w: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</w:t>
            </w: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提升生活品质，为市民营造宜居环境</w:t>
            </w: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提高整体城市形象，对外留下良好印象</w:t>
            </w: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提升城市空气质量、气候</w:t>
            </w: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提升城市绿化、亮化、美化</w:t>
            </w: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有效提升</w:t>
            </w: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提升城市形象的持续影响</w:t>
            </w: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持续优化</w:t>
            </w: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持续优化</w:t>
            </w: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对创建国家卫生城市、文明城市、园林城市的影响</w:t>
            </w: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持续优化</w:t>
            </w: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持续优化</w:t>
            </w: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上级部门满意度</w:t>
            </w: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≥98%</w:t>
            </w: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社会群众满意度</w:t>
            </w: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≥95%</w:t>
            </w: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严格控制在预算成本内</w:t>
            </w: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基本支出≤431.62万</w:t>
            </w: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431.62</w:t>
            </w: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7D037D4B">
      <w:pPr>
        <w:rPr>
          <w:rFonts w:hint="default" w:ascii="仿宋_GB2312" w:hAnsi="宋体" w:eastAsia="仿宋_GB2312" w:cs="宋体"/>
          <w:lang w:val="en-US"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徐丹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</w:t>
      </w:r>
      <w:r>
        <w:rPr>
          <w:rFonts w:ascii="仿宋_GB2312" w:hAnsi="宋体" w:eastAsia="仿宋_GB2312" w:cs="宋体"/>
          <w:kern w:val="0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5225656</w:t>
      </w:r>
      <w:r>
        <w:rPr>
          <w:rFonts w:ascii="仿宋_GB2312" w:hAnsi="宋体" w:eastAsia="仿宋_GB2312" w:cs="宋体"/>
          <w:kern w:val="0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园林绿化服务中心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10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b/>
          <w:bCs/>
          <w:spacing w:val="16"/>
          <w:sz w:val="40"/>
          <w:szCs w:val="40"/>
        </w:rPr>
      </w:pPr>
      <w:r>
        <w:rPr>
          <w:rFonts w:ascii="黑体" w:hAnsi="黑体" w:eastAsia="黑体" w:cs="黑体"/>
          <w:b/>
          <w:bCs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b/>
          <w:bCs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b/>
          <w:bCs/>
          <w:spacing w:val="-60"/>
          <w:sz w:val="40"/>
          <w:szCs w:val="40"/>
          <w:lang w:eastAsia="zh-CN"/>
        </w:rPr>
        <w:t>园林绿化服务中心</w:t>
      </w:r>
      <w:r>
        <w:rPr>
          <w:rFonts w:ascii="黑体" w:hAnsi="黑体" w:eastAsia="黑体" w:cs="黑体"/>
          <w:b/>
          <w:bCs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ascii="黑体" w:hAnsi="黑体" w:eastAsia="黑体" w:cs="黑体"/>
          <w:b/>
          <w:bCs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b/>
          <w:bCs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b/>
          <w:bCs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b/>
          <w:bCs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360" w:lineRule="auto"/>
        <w:ind w:left="830" w:leftChars="0" w:firstLine="640" w:firstLineChars="0"/>
        <w:jc w:val="both"/>
        <w:textAlignment w:val="baseline"/>
        <w:rPr>
          <w:rFonts w:hint="eastAsia" w:ascii="方正黑体_GBK" w:hAnsi="仿宋" w:eastAsia="方正黑体_GBK" w:cs="仿宋"/>
          <w:b/>
          <w:bCs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b/>
          <w:bCs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b/>
          <w:bCs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b/>
          <w:bCs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b/>
          <w:bCs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b/>
          <w:bCs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1188798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我单位是汨罗市城市管理和综合执法局下设的二级机构，为财政全额拨款单位，执行的事业单位政府会计制度，根据以上主要职责，市园林绿化服务中心设七个内设机构：1.综合办公室；2.财务室；3.绿化管理股；4.苗圃科研所；5.考评综合室；6.工会；7.党建室，总计在职人数36人，退休人数15人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。</w:t>
      </w:r>
    </w:p>
    <w:p w14:paraId="1696938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360" w:lineRule="auto"/>
        <w:jc w:val="both"/>
        <w:textAlignment w:val="baseline"/>
        <w:rPr>
          <w:rFonts w:hint="default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主要职能：园林绿化服务中心在市委、市政府和城管局的统一部署和带领下，紧盯省级园林城市复查及全国文明城市创建目标，按照国家相关标准和要求，精心组织，加强领导，积极开展各项工作，使园林队伍管理得到进一步加强，城区绿化景观效果和档次进一步提升，城市整体形象和品质进一步改善。</w:t>
      </w:r>
    </w:p>
    <w:p w14:paraId="2B6410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ascii="方正黑体_GBK" w:eastAsia="方正黑体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二、一般公共预算支出情况</w:t>
      </w:r>
    </w:p>
    <w:p w14:paraId="3DE0A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left"/>
        <w:textAlignment w:val="baseline"/>
        <w:rPr>
          <w:rFonts w:hint="eastAsia" w:asciiTheme="minorEastAsia" w:hAnsi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  <w:t>（一）基本支出情况</w:t>
      </w:r>
    </w:p>
    <w:p w14:paraId="4D4BF12D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/>
        <w:jc w:val="both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 xml:space="preserve"> 2023年度实际支出637.16万元。其中基本支出487.16万元，主要列支人员工资福利和公用经费。</w:t>
      </w:r>
    </w:p>
    <w:p w14:paraId="00657FCB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/>
        <w:jc w:val="both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1C24B8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0" w:firstLineChars="100"/>
        <w:jc w:val="left"/>
        <w:textAlignment w:val="baseline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2023年实际支出637.16万元。其中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项目支出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150万元。项目支出主要列支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公共绿地、防护绿地、风景林地、道路绿地和规划绿地的栽植、补植、修剪、除草、病虫害防治、培土施肥、抗旱防冻等等。</w:t>
      </w:r>
    </w:p>
    <w:p w14:paraId="2C28D4C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</w:p>
    <w:p w14:paraId="516D3C5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0" w:leftChars="0"/>
        <w:jc w:val="both"/>
        <w:textAlignment w:val="baseline"/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三、政府性基金预算支出情况</w:t>
      </w:r>
    </w:p>
    <w:p w14:paraId="219C795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0" w:leftChars="0"/>
        <w:jc w:val="both"/>
        <w:textAlignment w:val="baseline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无</w:t>
      </w:r>
    </w:p>
    <w:p w14:paraId="2A75516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四、国有资本经营预算支出情况</w:t>
      </w:r>
    </w:p>
    <w:p w14:paraId="4C92B82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无</w:t>
      </w:r>
    </w:p>
    <w:p w14:paraId="07F1EBC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五、社会保险基金预算支出情况</w:t>
      </w:r>
    </w:p>
    <w:p w14:paraId="61CE269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jc w:val="both"/>
        <w:textAlignment w:val="baseline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社会保险基金预算支出10.46万元。包括工伤保险2.39万元、失业保险1.67万元、职工教育经费2.4万元、职工福利费4万元。住房公积金28.68万元。</w:t>
      </w:r>
    </w:p>
    <w:p w14:paraId="03087A4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六、部门整体支出绩效情况</w:t>
      </w:r>
    </w:p>
    <w:p w14:paraId="44D979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jc w:val="both"/>
        <w:textAlignment w:val="baseline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我单位财政资金其主要用途是：1.保障在职36人经费的正常发放及单位日常工作的正常运转，干职工满意度达99%；2.完成新旧城区绿化管养面积约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840000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㎡，栽植鲜花面积约4786㎡，更换鲜花约1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万盆；保证了全市绿化管理日常维护工作按质按量完成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eastAsia="zh-CN"/>
        </w:rPr>
        <w:t>补植缺死行道树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300株，对主干道闲置地块撒播花草近30000㎡，整治城区消极空间近30余处，新增绿篱围挡约7000多米，栽植绿篱约7万多株。</w:t>
      </w:r>
    </w:p>
    <w:p w14:paraId="4D33A1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ascii="方正黑体_GBK" w:eastAsia="方正黑体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七、存在的问题及原因分析</w:t>
      </w:r>
    </w:p>
    <w:p w14:paraId="3FF0D772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80" w:leftChars="0" w:firstLine="300" w:firstLineChars="0"/>
        <w:jc w:val="left"/>
        <w:textAlignment w:val="baseline"/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  <w:t>绿化管养模式</w:t>
      </w:r>
    </w:p>
    <w:p w14:paraId="78DE8DD6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80" w:leftChars="0" w:firstLine="300" w:firstLineChars="0"/>
        <w:jc w:val="left"/>
        <w:textAlignment w:val="baseline"/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  <w:t>考评机制</w:t>
      </w:r>
    </w:p>
    <w:p w14:paraId="407F561C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80" w:leftChars="0" w:firstLine="300" w:firstLineChars="0"/>
        <w:jc w:val="left"/>
        <w:textAlignment w:val="baseline"/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  <w:t>队伍建设</w:t>
      </w:r>
    </w:p>
    <w:p w14:paraId="5F608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 w14:paraId="21E6073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八、下一步改进措施</w:t>
      </w:r>
    </w:p>
    <w:p w14:paraId="7BAE1DF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  <w:t>针对绿化管养模式问题积极摸索、创新绿化管养模式，通过外引内学请师为主。针对考评机制落实日巡查、周整改、月考评、季考核，确保绿化管养的常态化、精细化管理能得到长效机制的保障。针对队伍建设问题坚持按照局党组指定的班子成员到龄“改非”和一线职工到龄“转二线”政策，优化人事结构，外引内育，加大专业人才引进力度，健全园林管理队伍技术培训机制，逐步解决人员老化、队伍断层的困境。</w:t>
      </w:r>
    </w:p>
    <w:p w14:paraId="5491AEC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jc w:val="both"/>
        <w:textAlignment w:val="baseline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</w:p>
    <w:p w14:paraId="133009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 w14:paraId="37ACA1CA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kern w:val="0"/>
          <w:sz w:val="32"/>
          <w:szCs w:val="32"/>
          <w:lang w:eastAsia="zh-CN"/>
        </w:rPr>
        <w:t>部门整体支出绩效自评结果拟应用和公开情况</w:t>
      </w:r>
    </w:p>
    <w:p w14:paraId="18F36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  <w:t>数量指标：保障在职人员数量达到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36人；开展党建、工会活动次数达到20次；绿化管养，序号种植面积达到840000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㎡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 xml:space="preserve"> 5000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㎡；苗圃建设与管理面积达到49000㎡。</w:t>
      </w:r>
    </w:p>
    <w:p w14:paraId="6B3949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（二）质量指标：经费保障率100％；绿化养护、鲜花栽植面积达标率≥97％；树木鲜花栽植成活率≥97％；园林养护自评工作考核验收合格率≥97％；树木补植达标率≥97％。</w:t>
      </w:r>
    </w:p>
    <w:p w14:paraId="4D362C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（三）时效指标；100％达成。</w:t>
      </w:r>
    </w:p>
    <w:p w14:paraId="5C7837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成本指标：严格控制在预算成本内。</w:t>
      </w:r>
    </w:p>
    <w:p w14:paraId="2BFEE5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（五）效益指标 </w:t>
      </w:r>
    </w:p>
    <w:p w14:paraId="3D12D3C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经济效益指标：无直接经济效益，可促进城市的经济发展；社会效益指标：提升生活品质，为市民营造宜居环境，提高整体城市形象，对外留下良好印象；生态效益指标：提升城市空气质量、气候，提升城市绿化、亮化、美化。可持续影响指标；提升城市形象的持续影响，对创建国家卫生城市、文明城市、园林城市的影响；满意度指标：社会群众满意度达100％，上级部门满意度达100%。</w:t>
      </w:r>
    </w:p>
    <w:p w14:paraId="03E13B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baseline"/>
        <w:rPr>
          <w:rFonts w:eastAsia="黑体"/>
          <w:b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</w:p>
    <w:p w14:paraId="02605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CDAEF7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97269A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1634E0D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BFC11E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9A5865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238497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E69EB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3953705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firstLine="900" w:firstLineChars="200"/>
        <w:rPr>
          <w:rFonts w:ascii="黑体" w:hAnsi="黑体" w:eastAsia="黑体" w:cs="黑体"/>
          <w:b/>
          <w:bCs/>
          <w:sz w:val="42"/>
          <w:szCs w:val="42"/>
        </w:rPr>
      </w:pPr>
      <w:r>
        <w:rPr>
          <w:rFonts w:ascii="Times New Roman" w:hAnsi="Times New Roman" w:eastAsia="Times New Roman" w:cs="Times New Roman"/>
          <w:b/>
          <w:bCs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b/>
          <w:bCs/>
          <w:spacing w:val="15"/>
          <w:position w:val="10"/>
          <w:sz w:val="42"/>
          <w:szCs w:val="42"/>
        </w:rPr>
        <w:t>年度</w:t>
      </w:r>
      <w:r>
        <w:rPr>
          <w:rFonts w:hint="eastAsia" w:ascii="Times New Roman" w:hAnsi="Times New Roman" w:eastAsia="宋体" w:cs="Times New Roman"/>
          <w:b/>
          <w:bCs/>
          <w:position w:val="10"/>
          <w:sz w:val="42"/>
          <w:szCs w:val="42"/>
          <w:lang w:eastAsia="zh-CN"/>
        </w:rPr>
        <w:t>园林绿化服务中心</w:t>
      </w:r>
      <w:r>
        <w:rPr>
          <w:rFonts w:ascii="黑体" w:hAnsi="黑体" w:eastAsia="黑体" w:cs="黑体"/>
          <w:b/>
          <w:bCs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b/>
          <w:bCs/>
          <w:sz w:val="42"/>
          <w:szCs w:val="42"/>
        </w:rPr>
      </w:pPr>
      <w:r>
        <w:rPr>
          <w:rFonts w:ascii="黑体" w:hAnsi="黑体" w:eastAsia="黑体" w:cs="黑体"/>
          <w:b/>
          <w:bCs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 xml:space="preserve">年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 xml:space="preserve"> 月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10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0D660E30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734C0BD">
      <w:pPr>
        <w:spacing w:before="137" w:line="221" w:lineRule="auto"/>
        <w:ind w:left="2336"/>
        <w:rPr>
          <w:rFonts w:ascii="黑体" w:hAnsi="黑体" w:eastAsia="黑体" w:cs="黑体"/>
          <w:b w:val="0"/>
          <w:bCs w:val="0"/>
          <w:spacing w:val="6"/>
          <w:sz w:val="42"/>
          <w:szCs w:val="42"/>
        </w:r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6E33359F">
      <w:pPr>
        <w:spacing w:before="137" w:line="221" w:lineRule="auto"/>
        <w:ind w:left="2336"/>
        <w:rPr>
          <w:rFonts w:ascii="黑体" w:hAnsi="黑体" w:eastAsia="黑体" w:cs="黑体"/>
          <w:b w:val="0"/>
          <w:bCs w:val="0"/>
          <w:spacing w:val="6"/>
          <w:sz w:val="42"/>
          <w:szCs w:val="42"/>
        </w:rPr>
      </w:pP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4" w:firstLineChars="300"/>
        <w:textAlignment w:val="baseline"/>
        <w:outlineLvl w:val="0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 、项目支出基本情况</w:t>
      </w:r>
    </w:p>
    <w:p w14:paraId="3410CDF4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98" w:leftChars="0" w:firstLine="562" w:firstLineChars="0"/>
        <w:jc w:val="both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1CA433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left"/>
        <w:textAlignment w:val="baseline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为美化汨罗城区环境，给市民带来一个舒适、宜居的生态文明城市，美化城市形象，提升城市品位，全面提升城市精细化管理水平。我单位分两项内容常年进行管养工作，一是对新旧城区约840000万㎡面积常年进行绿化管养，以保证全市绿地覆盖率及市民生活环境优良率，。二是对城区各主要路段、花坛、广场及道路交叉口等处栽植各种鲜花并进行四季更换，鲜花种植面积达到5000㎡，栽植鲜花约150万盆。补植缺死行道树300株，对主干道闲置地块撒播花草近30000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，整治城区消极空间近30余处，新增绿篱围挡约7000多米，栽植绿篱约7万多株。</w:t>
      </w:r>
    </w:p>
    <w:p w14:paraId="328872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120" w:firstLineChars="400"/>
        <w:jc w:val="both"/>
        <w:textAlignment w:val="baseline"/>
        <w:rPr>
          <w:rFonts w:ascii="黑体" w:hAnsi="黑体" w:eastAsia="黑体" w:cs="黑体"/>
          <w:b w:val="0"/>
          <w:bCs w:val="0"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eastAsia="zh-CN"/>
        </w:rPr>
        <w:t>（二）</w:t>
      </w:r>
      <w:r>
        <w:rPr>
          <w:rFonts w:ascii="黑体" w:hAnsi="黑体" w:eastAsia="黑体" w:cs="黑体"/>
          <w:b w:val="0"/>
          <w:bCs w:val="0"/>
          <w:spacing w:val="-15"/>
          <w:sz w:val="31"/>
          <w:szCs w:val="31"/>
        </w:rPr>
        <w:t>项目资金使用管理情况。</w:t>
      </w: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</w:t>
      </w:r>
    </w:p>
    <w:p w14:paraId="1835B6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ascii="黑体" w:hAnsi="黑体" w:eastAsia="黑体" w:cs="黑体"/>
          <w:b w:val="0"/>
          <w:bCs w:val="0"/>
          <w:spacing w:val="-15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2023年项目资金150万元已全部到位，并且用于规划城区的公共绿地、防护绿地、风景林地、道路绿地和规划绿地的栽植、补植、修剪、除草、病虫害防治、培土施肥、抗旱防冻等等具体维护。在项目资金管理中，本单位严格按照财务管理制度，严控财务支出流程，养护专项资金未出现无故截留的情况。</w:t>
      </w: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 xml:space="preserve">                                    </w:t>
      </w:r>
    </w:p>
    <w:p w14:paraId="0CF9D1D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120" w:firstLineChars="400"/>
        <w:jc w:val="both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（三）项</w:t>
      </w:r>
      <w:r>
        <w:rPr>
          <w:rFonts w:ascii="黑体" w:hAnsi="黑体" w:eastAsia="黑体" w:cs="黑体"/>
          <w:b w:val="0"/>
          <w:bCs w:val="0"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目支出绩效目标完成程度</w:t>
      </w:r>
    </w:p>
    <w:p w14:paraId="4109BC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ascii="黑体" w:hAnsi="黑体" w:eastAsia="黑体" w:cs="黑体"/>
          <w:b w:val="0"/>
          <w:bCs w:val="0"/>
          <w:spacing w:val="-15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年完成新旧城区绿化管养面积约840000㎡，栽植鲜花面积约5000㎡，分四季更换约栽植150万盆，包含城区的街头游园、防护绿地、多条主干道等绿地。保证全市绿化管理日常维护工作按质按量完成，达到县级绿化环境不断改善的目标。     </w:t>
      </w:r>
    </w:p>
    <w:p w14:paraId="507BBB3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1" w:firstLineChars="1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二、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 w14:paraId="6732EB4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ascii="黑体" w:hAnsi="黑体" w:eastAsia="黑体" w:cs="黑体"/>
          <w:b w:val="0"/>
          <w:bCs w:val="0"/>
          <w:spacing w:val="-15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绩效评价了解本单位资金使用情况及取得的效果，总结项目资金管理经验。为提高资金的使用效益，加强财政支出的规划化管理，健全和完善支出项目和资金使用管理办法，完善预算编制、加强绩效目标管理和绩效考核工作提供重要的参考依据。</w:t>
      </w:r>
    </w:p>
    <w:p w14:paraId="1536A1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17" w:leftChars="294" w:firstLine="0" w:firstLineChars="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 xml:space="preserve"> </w:t>
      </w:r>
    </w:p>
    <w:p w14:paraId="634D29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00" w:firstLineChars="300"/>
        <w:jc w:val="left"/>
        <w:textAlignment w:val="baseline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绩效评价采用评级和评分相结合的方式。主要通过项目支出绩效自评报告和自评表的形式反映。需确保数据真实、内容逻辑清晰、结构合理、结果客观公正。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17" w:leftChars="294" w:firstLine="0" w:firstLineChars="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 xml:space="preserve">                       </w:t>
      </w:r>
    </w:p>
    <w:p w14:paraId="30BD08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17" w:leftChars="294" w:firstLine="0" w:firstLineChars="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</w:pPr>
    </w:p>
    <w:p w14:paraId="72818C86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142" w:leftChars="0" w:firstLine="562" w:firstLineChars="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绩效评价指标分析</w:t>
      </w:r>
    </w:p>
    <w:p w14:paraId="6686A2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00" w:firstLineChars="300"/>
        <w:jc w:val="left"/>
        <w:textAlignment w:val="baseline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通过比较项目指标的完成情况与绩效指标值，分析项目资金投入与产出、效益的关系，以及通过现场调研等方式了解项目实施效果，综合评估园林绿化的绩效。</w:t>
      </w:r>
    </w:p>
    <w:p w14:paraId="1FD15479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0" w:leftChars="0" w:firstLine="640" w:firstLineChars="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项目支出决策情况</w:t>
      </w:r>
    </w:p>
    <w:p w14:paraId="1E5CEF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firstLine="300" w:firstLineChars="10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严格按照制度和程序办理，规范单位财务管理，严格审批制度和报销程序。</w:t>
      </w:r>
    </w:p>
    <w:p w14:paraId="1E93AEB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（二）项目执行过程情况</w:t>
      </w:r>
    </w:p>
    <w:p w14:paraId="539DD9B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firstLine="600" w:firstLineChars="20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项目年初预算金额150万元，实际到位资金150万元，资金到位率100%，资金执行率100%。资金支出严格遵守财务管理制度，规范运行。                                   </w:t>
      </w:r>
    </w:p>
    <w:p w14:paraId="2FDADA7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（三）项目支出产出情况</w:t>
      </w:r>
    </w:p>
    <w:p w14:paraId="1F1923F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firstLine="600" w:firstLineChars="20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全年完成新旧城区绿化管养面积约840000㎡，栽植鲜花面积约5000㎡，分四季更换约栽植150万盆。通过上级验收检查各项指标均达标。</w:t>
      </w:r>
    </w:p>
    <w:p w14:paraId="2025BF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（四）项目支出效益情况</w:t>
      </w:r>
    </w:p>
    <w:p w14:paraId="3C03EE0E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98" w:leftChars="0" w:firstLine="562" w:firstLineChars="0"/>
        <w:jc w:val="both"/>
        <w:textAlignment w:val="baseline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通过上级检查验收，各项指标均达绩效指标。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8143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精细化管养，强化安全生产领导，加强基础性工作及全面排查，开展园林绿化工程安全生产安全教育。创新养护模式，严格考评机制。</w:t>
      </w:r>
    </w:p>
    <w:p w14:paraId="58DE12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六、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有关建议</w:t>
      </w:r>
    </w:p>
    <w:p w14:paraId="0D65D8C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firstLine="280" w:firstLineChars="100"/>
        <w:textAlignment w:val="baseline"/>
        <w:outlineLvl w:val="0"/>
        <w:rPr>
          <w:rFonts w:ascii="黑体" w:hAnsi="黑体" w:eastAsia="黑体" w:cs="黑体"/>
          <w:b w:val="0"/>
          <w:bCs w:val="0"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eastAsia="zh-CN"/>
        </w:rPr>
        <w:t>无</w:t>
      </w:r>
    </w:p>
    <w:p w14:paraId="6BBCD63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七、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 w14:paraId="231B5E8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firstLine="280" w:firstLineChars="1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eastAsia="zh-CN"/>
        </w:rPr>
        <w:t>无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B68FA"/>
    <w:multiLevelType w:val="singleLevel"/>
    <w:tmpl w:val="8E3B68FA"/>
    <w:lvl w:ilvl="0" w:tentative="0">
      <w:start w:val="4"/>
      <w:numFmt w:val="chineseCounting"/>
      <w:suff w:val="space"/>
      <w:lvlText w:val="%1、"/>
      <w:lvlJc w:val="left"/>
      <w:pPr>
        <w:ind w:left="-142"/>
      </w:pPr>
      <w:rPr>
        <w:rFonts w:hint="eastAsia"/>
      </w:rPr>
    </w:lvl>
  </w:abstractNum>
  <w:abstractNum w:abstractNumId="1">
    <w:nsid w:val="ACA5A30D"/>
    <w:multiLevelType w:val="singleLevel"/>
    <w:tmpl w:val="ACA5A30D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200"/>
      </w:pPr>
      <w:rPr>
        <w:rFonts w:hint="eastAsia"/>
      </w:rPr>
    </w:lvl>
  </w:abstractNum>
  <w:abstractNum w:abstractNumId="2">
    <w:nsid w:val="BDBF3B4E"/>
    <w:multiLevelType w:val="singleLevel"/>
    <w:tmpl w:val="BDBF3B4E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698"/>
      </w:pPr>
      <w:rPr>
        <w:rFonts w:hint="eastAsia"/>
      </w:rPr>
    </w:lvl>
  </w:abstractNum>
  <w:abstractNum w:abstractNumId="3">
    <w:nsid w:val="1A2DB82F"/>
    <w:multiLevelType w:val="singleLevel"/>
    <w:tmpl w:val="1A2DB82F"/>
    <w:lvl w:ilvl="0" w:tentative="0">
      <w:start w:val="1"/>
      <w:numFmt w:val="chineseCounting"/>
      <w:suff w:val="nothing"/>
      <w:lvlText w:val="%1、"/>
      <w:lvlJc w:val="left"/>
      <w:pPr>
        <w:ind w:left="830"/>
      </w:pPr>
      <w:rPr>
        <w:rFonts w:hint="eastAsia"/>
      </w:rPr>
    </w:lvl>
  </w:abstractNum>
  <w:abstractNum w:abstractNumId="4">
    <w:nsid w:val="2C6F1226"/>
    <w:multiLevelType w:val="singleLevel"/>
    <w:tmpl w:val="2C6F1226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698"/>
      </w:pPr>
      <w:rPr>
        <w:rFonts w:hint="eastAsia"/>
      </w:rPr>
    </w:lvl>
  </w:abstractNum>
  <w:abstractNum w:abstractNumId="5">
    <w:nsid w:val="40B73563"/>
    <w:multiLevelType w:val="singleLevel"/>
    <w:tmpl w:val="40B735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58F0C34"/>
    <w:multiLevelType w:val="singleLevel"/>
    <w:tmpl w:val="558F0C34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7">
    <w:nsid w:val="6DB70E4C"/>
    <w:multiLevelType w:val="singleLevel"/>
    <w:tmpl w:val="6DB70E4C"/>
    <w:lvl w:ilvl="0" w:tentative="0">
      <w:start w:val="1"/>
      <w:numFmt w:val="chineseCounting"/>
      <w:suff w:val="nothing"/>
      <w:lvlText w:val="（%1）"/>
      <w:lvlJc w:val="left"/>
      <w:pPr>
        <w:ind w:left="126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jNTQ0MDQ4YThiYTNjZGE3YjA3N2MwMjBiZDYwNGEifQ=="/>
  </w:docVars>
  <w:rsids>
    <w:rsidRoot w:val="00000000"/>
    <w:rsid w:val="01AF3811"/>
    <w:rsid w:val="03795BF7"/>
    <w:rsid w:val="061610F6"/>
    <w:rsid w:val="086E756B"/>
    <w:rsid w:val="08962DA7"/>
    <w:rsid w:val="0A636CB9"/>
    <w:rsid w:val="0ACF37E5"/>
    <w:rsid w:val="0B400BC6"/>
    <w:rsid w:val="0E68228D"/>
    <w:rsid w:val="0EA6787F"/>
    <w:rsid w:val="0EBD15D1"/>
    <w:rsid w:val="15276E52"/>
    <w:rsid w:val="19D32FBC"/>
    <w:rsid w:val="1CE65C54"/>
    <w:rsid w:val="1E6A4395"/>
    <w:rsid w:val="1EA80824"/>
    <w:rsid w:val="24F15320"/>
    <w:rsid w:val="25557A3D"/>
    <w:rsid w:val="26EA5ED7"/>
    <w:rsid w:val="27A93B82"/>
    <w:rsid w:val="284E0B51"/>
    <w:rsid w:val="2A2D4EC2"/>
    <w:rsid w:val="2A796AA8"/>
    <w:rsid w:val="2AE00186"/>
    <w:rsid w:val="2B2F07C6"/>
    <w:rsid w:val="2C1314CE"/>
    <w:rsid w:val="2DC01BA9"/>
    <w:rsid w:val="308216BE"/>
    <w:rsid w:val="34FE1149"/>
    <w:rsid w:val="3A550786"/>
    <w:rsid w:val="3B7A130F"/>
    <w:rsid w:val="3D6A4F48"/>
    <w:rsid w:val="3E7964D0"/>
    <w:rsid w:val="4092387F"/>
    <w:rsid w:val="4126067E"/>
    <w:rsid w:val="4710374A"/>
    <w:rsid w:val="494A1329"/>
    <w:rsid w:val="4B82198C"/>
    <w:rsid w:val="4F8B6063"/>
    <w:rsid w:val="50CF743E"/>
    <w:rsid w:val="52FA3F96"/>
    <w:rsid w:val="540C069E"/>
    <w:rsid w:val="55234733"/>
    <w:rsid w:val="55850F17"/>
    <w:rsid w:val="55D17D3D"/>
    <w:rsid w:val="57AE6D93"/>
    <w:rsid w:val="58B51F19"/>
    <w:rsid w:val="5E225DE5"/>
    <w:rsid w:val="5FB623A7"/>
    <w:rsid w:val="60F5390D"/>
    <w:rsid w:val="6198016C"/>
    <w:rsid w:val="692C5FB8"/>
    <w:rsid w:val="6E3851B0"/>
    <w:rsid w:val="6E68100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4817</Words>
  <Characters>5388</Characters>
  <TotalTime>44</TotalTime>
  <ScaleCrop>false</ScaleCrop>
  <LinksUpToDate>false</LinksUpToDate>
  <CharactersWithSpaces>6082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云淡风轻</cp:lastModifiedBy>
  <cp:lastPrinted>2024-05-21T14:05:00Z</cp:lastPrinted>
  <dcterms:modified xsi:type="dcterms:W3CDTF">2024-10-14T08:37:22Z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