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lang w:val="en-US" w:eastAsia="zh-CN"/>
              </w:rPr>
              <w:t>120.00%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firstLineChars="0"/>
              <w:jc w:val="center"/>
              <w:rPr>
                <w:rFonts w:ascii="仿宋_GB2312" w:eastAsia="仿宋_GB2312"/>
                <w:kern w:val="0"/>
              </w:rPr>
            </w:pPr>
            <w:r>
              <w:rPr>
                <w:rFonts w:hint="eastAsia" w:ascii="仿宋_GB2312" w:eastAsia="仿宋_GB2312"/>
                <w:kern w:val="0"/>
              </w:rPr>
              <w:t>0.4</w:t>
            </w:r>
          </w:p>
        </w:tc>
        <w:tc>
          <w:tcPr>
            <w:tcW w:w="2039" w:type="dxa"/>
            <w:gridSpan w:val="2"/>
            <w:vAlign w:val="center"/>
          </w:tcPr>
          <w:p w14:paraId="1D6514EA">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0.6</w:t>
            </w:r>
          </w:p>
        </w:tc>
        <w:tc>
          <w:tcPr>
            <w:tcW w:w="1983" w:type="dxa"/>
            <w:gridSpan w:val="2"/>
            <w:vAlign w:val="center"/>
          </w:tcPr>
          <w:p w14:paraId="7DFA6482">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63D29CFB">
            <w:pPr>
              <w:spacing w:line="240" w:lineRule="auto"/>
              <w:jc w:val="both"/>
              <w:rPr>
                <w:rFonts w:ascii="仿宋_GB2312" w:eastAsia="仿宋_GB2312"/>
                <w:kern w:val="0"/>
                <w:lang w:eastAsia="zh-CN"/>
              </w:rPr>
            </w:pPr>
          </w:p>
        </w:tc>
        <w:tc>
          <w:tcPr>
            <w:tcW w:w="2039" w:type="dxa"/>
            <w:gridSpan w:val="2"/>
            <w:vAlign w:val="center"/>
          </w:tcPr>
          <w:p w14:paraId="7474BB6E">
            <w:pPr>
              <w:spacing w:line="240" w:lineRule="auto"/>
              <w:ind w:firstLine="420" w:firstLineChars="0"/>
              <w:jc w:val="center"/>
              <w:rPr>
                <w:rFonts w:ascii="仿宋_GB2312" w:eastAsia="仿宋_GB2312"/>
                <w:kern w:val="0"/>
                <w:lang w:eastAsia="zh-CN"/>
              </w:rPr>
            </w:pPr>
          </w:p>
        </w:tc>
        <w:tc>
          <w:tcPr>
            <w:tcW w:w="1983" w:type="dxa"/>
            <w:gridSpan w:val="2"/>
            <w:vAlign w:val="center"/>
          </w:tcPr>
          <w:p w14:paraId="71BD7494">
            <w:pPr>
              <w:spacing w:line="240" w:lineRule="auto"/>
              <w:ind w:firstLine="420" w:firstLineChars="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vAlign w:val="center"/>
          </w:tcPr>
          <w:p w14:paraId="7985B4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85</w:t>
            </w:r>
          </w:p>
        </w:tc>
        <w:tc>
          <w:tcPr>
            <w:tcW w:w="2039" w:type="dxa"/>
            <w:gridSpan w:val="2"/>
            <w:vAlign w:val="center"/>
          </w:tcPr>
          <w:p w14:paraId="56A401C1">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36</w:t>
            </w:r>
          </w:p>
        </w:tc>
        <w:tc>
          <w:tcPr>
            <w:tcW w:w="1983" w:type="dxa"/>
            <w:gridSpan w:val="2"/>
            <w:vAlign w:val="center"/>
          </w:tcPr>
          <w:p w14:paraId="7E496EB6">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36</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85</w:t>
            </w:r>
          </w:p>
        </w:tc>
        <w:tc>
          <w:tcPr>
            <w:tcW w:w="2039" w:type="dxa"/>
            <w:gridSpan w:val="2"/>
            <w:vAlign w:val="center"/>
          </w:tcPr>
          <w:p w14:paraId="142DDA3A">
            <w:pPr>
              <w:spacing w:line="240" w:lineRule="auto"/>
              <w:ind w:firstLine="420" w:firstLineChars="0"/>
              <w:jc w:val="center"/>
              <w:rPr>
                <w:rFonts w:ascii="仿宋_GB2312" w:eastAsia="仿宋_GB2312"/>
                <w:kern w:val="0"/>
              </w:rPr>
            </w:pPr>
          </w:p>
        </w:tc>
        <w:tc>
          <w:tcPr>
            <w:tcW w:w="1983" w:type="dxa"/>
            <w:gridSpan w:val="2"/>
            <w:vAlign w:val="center"/>
          </w:tcPr>
          <w:p w14:paraId="2E8DC00D">
            <w:pPr>
              <w:spacing w:line="240" w:lineRule="auto"/>
              <w:ind w:firstLine="420" w:firstLineChars="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管道燃气企业中期评估费</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w:t>
            </w:r>
          </w:p>
        </w:tc>
      </w:tr>
      <w:tr w14:paraId="467A1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B246F85">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城镇燃气发展规划编制服务费</w:t>
            </w:r>
          </w:p>
        </w:tc>
        <w:tc>
          <w:tcPr>
            <w:tcW w:w="2116" w:type="dxa"/>
            <w:gridSpan w:val="2"/>
            <w:vAlign w:val="center"/>
          </w:tcPr>
          <w:p w14:paraId="7A827AFA">
            <w:pPr>
              <w:spacing w:line="240" w:lineRule="auto"/>
              <w:ind w:firstLine="420"/>
              <w:jc w:val="center"/>
              <w:rPr>
                <w:rFonts w:ascii="仿宋_GB2312" w:eastAsia="仿宋_GB2312"/>
                <w:kern w:val="0"/>
                <w:lang w:eastAsia="zh-CN"/>
              </w:rPr>
            </w:pPr>
          </w:p>
        </w:tc>
        <w:tc>
          <w:tcPr>
            <w:tcW w:w="2039" w:type="dxa"/>
            <w:gridSpan w:val="2"/>
            <w:vAlign w:val="center"/>
          </w:tcPr>
          <w:p w14:paraId="4F5D60F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28.5</w:t>
            </w:r>
          </w:p>
        </w:tc>
        <w:tc>
          <w:tcPr>
            <w:tcW w:w="1983" w:type="dxa"/>
            <w:gridSpan w:val="2"/>
            <w:vAlign w:val="center"/>
          </w:tcPr>
          <w:p w14:paraId="36AD42F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28.5</w:t>
            </w:r>
          </w:p>
        </w:tc>
      </w:tr>
      <w:tr w14:paraId="3A95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1FD8A16">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天然气入户统筹资金</w:t>
            </w:r>
          </w:p>
        </w:tc>
        <w:tc>
          <w:tcPr>
            <w:tcW w:w="2116" w:type="dxa"/>
            <w:gridSpan w:val="2"/>
            <w:vAlign w:val="center"/>
          </w:tcPr>
          <w:p w14:paraId="1B298BE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w:t>
            </w:r>
          </w:p>
        </w:tc>
        <w:tc>
          <w:tcPr>
            <w:tcW w:w="2039" w:type="dxa"/>
            <w:gridSpan w:val="2"/>
            <w:vAlign w:val="center"/>
          </w:tcPr>
          <w:p w14:paraId="48672C06">
            <w:pPr>
              <w:spacing w:line="240" w:lineRule="auto"/>
              <w:ind w:firstLine="420"/>
              <w:jc w:val="center"/>
              <w:rPr>
                <w:rFonts w:hint="eastAsia" w:ascii="仿宋_GB2312" w:eastAsia="仿宋_GB2312"/>
                <w:kern w:val="0"/>
                <w:lang w:val="en-US" w:eastAsia="zh-CN"/>
              </w:rPr>
            </w:pPr>
          </w:p>
        </w:tc>
        <w:tc>
          <w:tcPr>
            <w:tcW w:w="1983" w:type="dxa"/>
            <w:gridSpan w:val="2"/>
            <w:vAlign w:val="center"/>
          </w:tcPr>
          <w:p w14:paraId="27467EE1">
            <w:pPr>
              <w:spacing w:line="240" w:lineRule="auto"/>
              <w:ind w:firstLine="420"/>
              <w:jc w:val="center"/>
              <w:rPr>
                <w:rFonts w:hint="eastAsia" w:ascii="仿宋_GB2312" w:eastAsia="仿宋_GB2312"/>
                <w:kern w:val="0"/>
                <w:lang w:val="en-US" w:eastAsia="zh-CN"/>
              </w:rPr>
            </w:pPr>
          </w:p>
        </w:tc>
      </w:tr>
      <w:tr w14:paraId="317D2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BDD74C7">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燃气日常监管经费</w:t>
            </w:r>
          </w:p>
        </w:tc>
        <w:tc>
          <w:tcPr>
            <w:tcW w:w="2116" w:type="dxa"/>
            <w:gridSpan w:val="2"/>
            <w:vAlign w:val="center"/>
          </w:tcPr>
          <w:p w14:paraId="395555A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3ADD1346">
            <w:pPr>
              <w:spacing w:line="240" w:lineRule="auto"/>
              <w:ind w:firstLine="420"/>
              <w:jc w:val="center"/>
              <w:rPr>
                <w:rFonts w:hint="eastAsia" w:ascii="仿宋_GB2312" w:eastAsia="仿宋_GB2312"/>
                <w:kern w:val="0"/>
                <w:lang w:val="en-US" w:eastAsia="zh-CN"/>
              </w:rPr>
            </w:pPr>
          </w:p>
        </w:tc>
        <w:tc>
          <w:tcPr>
            <w:tcW w:w="1983" w:type="dxa"/>
            <w:gridSpan w:val="2"/>
            <w:vAlign w:val="center"/>
          </w:tcPr>
          <w:p w14:paraId="3B4B73C0">
            <w:pPr>
              <w:spacing w:line="240" w:lineRule="auto"/>
              <w:ind w:firstLine="420"/>
              <w:jc w:val="center"/>
              <w:rPr>
                <w:rFonts w:hint="eastAsia" w:ascii="仿宋_GB2312" w:eastAsia="仿宋_GB2312"/>
                <w:kern w:val="0"/>
                <w:lang w:val="en-US"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firstLineChars="0"/>
              <w:jc w:val="center"/>
              <w:rPr>
                <w:rFonts w:ascii="仿宋_GB2312" w:eastAsia="仿宋_GB2312"/>
                <w:kern w:val="0"/>
              </w:rPr>
            </w:pPr>
            <w:r>
              <w:rPr>
                <w:rFonts w:hint="eastAsia" w:ascii="仿宋_GB2312" w:eastAsia="仿宋_GB2312"/>
                <w:kern w:val="0"/>
              </w:rPr>
              <w:t>0.84</w:t>
            </w:r>
          </w:p>
        </w:tc>
        <w:tc>
          <w:tcPr>
            <w:tcW w:w="2039" w:type="dxa"/>
            <w:gridSpan w:val="2"/>
            <w:vAlign w:val="center"/>
          </w:tcPr>
          <w:p w14:paraId="7BB02F1D">
            <w:pPr>
              <w:spacing w:line="240" w:lineRule="auto"/>
              <w:ind w:firstLine="420" w:firstLineChars="0"/>
              <w:jc w:val="center"/>
              <w:rPr>
                <w:rFonts w:ascii="仿宋_GB2312" w:eastAsia="仿宋_GB2312"/>
                <w:kern w:val="0"/>
              </w:rPr>
            </w:pPr>
            <w:r>
              <w:rPr>
                <w:rFonts w:hint="eastAsia" w:ascii="仿宋_GB2312" w:eastAsia="仿宋_GB2312"/>
                <w:kern w:val="0"/>
              </w:rPr>
              <w:t>1.02</w:t>
            </w:r>
          </w:p>
        </w:tc>
        <w:tc>
          <w:tcPr>
            <w:tcW w:w="1983" w:type="dxa"/>
            <w:gridSpan w:val="2"/>
            <w:vAlign w:val="center"/>
          </w:tcPr>
          <w:p w14:paraId="087A3549">
            <w:pPr>
              <w:spacing w:line="240" w:lineRule="auto"/>
              <w:ind w:firstLine="420" w:firstLineChars="0"/>
              <w:jc w:val="center"/>
              <w:rPr>
                <w:rFonts w:ascii="仿宋_GB2312" w:eastAsia="仿宋_GB2312"/>
                <w:kern w:val="0"/>
              </w:rPr>
            </w:pPr>
            <w:r>
              <w:rPr>
                <w:rFonts w:hint="eastAsia" w:ascii="仿宋_GB2312" w:eastAsia="仿宋_GB2312"/>
                <w:kern w:val="0"/>
              </w:rPr>
              <w:t>1.45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0.47</w:t>
            </w:r>
          </w:p>
        </w:tc>
        <w:tc>
          <w:tcPr>
            <w:tcW w:w="2039" w:type="dxa"/>
            <w:gridSpan w:val="2"/>
            <w:vAlign w:val="center"/>
          </w:tcPr>
          <w:p w14:paraId="31E21FE8">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1.98</w:t>
            </w:r>
          </w:p>
        </w:tc>
        <w:tc>
          <w:tcPr>
            <w:tcW w:w="1983" w:type="dxa"/>
            <w:gridSpan w:val="2"/>
            <w:vAlign w:val="center"/>
          </w:tcPr>
          <w:p w14:paraId="4FD74531">
            <w:pPr>
              <w:spacing w:line="240" w:lineRule="auto"/>
              <w:ind w:firstLine="420" w:firstLineChars="0"/>
              <w:jc w:val="center"/>
              <w:rPr>
                <w:rFonts w:ascii="仿宋_GB2312" w:eastAsia="仿宋_GB2312"/>
                <w:kern w:val="0"/>
              </w:rPr>
            </w:pP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0.24</w:t>
            </w:r>
          </w:p>
        </w:tc>
        <w:tc>
          <w:tcPr>
            <w:tcW w:w="2039" w:type="dxa"/>
            <w:gridSpan w:val="2"/>
            <w:vAlign w:val="center"/>
          </w:tcPr>
          <w:p w14:paraId="467174B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0.6</w:t>
            </w:r>
          </w:p>
        </w:tc>
        <w:tc>
          <w:tcPr>
            <w:tcW w:w="1983" w:type="dxa"/>
            <w:gridSpan w:val="2"/>
            <w:vAlign w:val="center"/>
          </w:tcPr>
          <w:p w14:paraId="550E4F9D">
            <w:pPr>
              <w:spacing w:line="240" w:lineRule="auto"/>
              <w:ind w:firstLine="420" w:firstLineChars="0"/>
              <w:jc w:val="center"/>
              <w:rPr>
                <w:rFonts w:hint="default" w:ascii="仿宋_GB2312" w:eastAsia="仿宋_GB2312"/>
                <w:kern w:val="0"/>
                <w:lang w:val="en-US"/>
              </w:rPr>
            </w:pPr>
            <w:r>
              <w:rPr>
                <w:rFonts w:hint="eastAsia" w:ascii="仿宋_GB2312" w:eastAsia="仿宋_GB2312"/>
                <w:kern w:val="0"/>
                <w:lang w:val="en-US" w:eastAsia="zh-CN"/>
              </w:rPr>
              <w:t>0.2</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2.33</w:t>
            </w:r>
          </w:p>
        </w:tc>
        <w:tc>
          <w:tcPr>
            <w:tcW w:w="2039" w:type="dxa"/>
            <w:gridSpan w:val="2"/>
            <w:vAlign w:val="center"/>
          </w:tcPr>
          <w:p w14:paraId="18AD1802">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45.8</w:t>
            </w:r>
          </w:p>
        </w:tc>
        <w:tc>
          <w:tcPr>
            <w:tcW w:w="1983" w:type="dxa"/>
            <w:gridSpan w:val="2"/>
            <w:vAlign w:val="center"/>
          </w:tcPr>
          <w:p w14:paraId="4363E711">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38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55EF8C8">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汨罗市燃气事务中心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shd w:val="clear" w:color="auto" w:fill="auto"/>
            <w:vAlign w:val="center"/>
          </w:tcPr>
          <w:p w14:paraId="40867B6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112.78</w:t>
            </w:r>
          </w:p>
        </w:tc>
        <w:tc>
          <w:tcPr>
            <w:tcW w:w="1298" w:type="dxa"/>
            <w:shd w:val="clear" w:color="auto" w:fill="auto"/>
            <w:vAlign w:val="center"/>
          </w:tcPr>
          <w:p w14:paraId="78350D2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112.06</w:t>
            </w:r>
          </w:p>
        </w:tc>
        <w:tc>
          <w:tcPr>
            <w:tcW w:w="1269" w:type="dxa"/>
            <w:shd w:val="clear" w:color="auto" w:fill="auto"/>
            <w:vAlign w:val="center"/>
          </w:tcPr>
          <w:p w14:paraId="5FDA3D2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112.06</w:t>
            </w:r>
          </w:p>
        </w:tc>
        <w:tc>
          <w:tcPr>
            <w:tcW w:w="699" w:type="dxa"/>
            <w:shd w:val="clear" w:color="auto" w:fill="auto"/>
            <w:vAlign w:val="center"/>
          </w:tcPr>
          <w:p w14:paraId="47D16717">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w:t>
            </w:r>
          </w:p>
        </w:tc>
        <w:tc>
          <w:tcPr>
            <w:tcW w:w="869" w:type="dxa"/>
            <w:shd w:val="clear" w:color="auto" w:fill="auto"/>
            <w:vAlign w:val="center"/>
          </w:tcPr>
          <w:p w14:paraId="0424998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100.00%</w:t>
            </w:r>
          </w:p>
        </w:tc>
        <w:tc>
          <w:tcPr>
            <w:tcW w:w="1423" w:type="dxa"/>
            <w:shd w:val="clear" w:color="auto" w:fill="auto"/>
            <w:vAlign w:val="center"/>
          </w:tcPr>
          <w:p w14:paraId="4BE68CE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40557074">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112.06</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76.06</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36</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8"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firstLineChars="0"/>
              <w:jc w:val="center"/>
              <w:rPr>
                <w:rFonts w:ascii="仿宋_GB2312" w:eastAsia="仿宋_GB2312"/>
                <w:kern w:val="0"/>
              </w:rPr>
            </w:pPr>
            <w:r>
              <w:rPr>
                <w:rFonts w:hint="eastAsia" w:ascii="仿宋_GB2312" w:eastAsia="仿宋_GB2312"/>
                <w:kern w:val="0"/>
              </w:rPr>
              <w:t>1、保障在职人员6人经费正常发放及日常单位工作的正常运转，2、组织开展燃气安全教育培训和宣传工作10余次，3、完成天然气通气 800户，正在施工965户，正在设计629户。4、同应急管理局、市场局开展学校食堂、餐饮行业安全用气专项检查，检查流动厨房452家，完善燃气行业宣传对个乡镇、城区进行燃气安全培训，发放宣传材料10000余份。5、完善18家液化气站的设施设备拆除与改造。保障了企业和居民的安全生产和生活。</w:t>
            </w:r>
          </w:p>
        </w:tc>
        <w:tc>
          <w:tcPr>
            <w:tcW w:w="4260" w:type="dxa"/>
            <w:gridSpan w:val="4"/>
            <w:vAlign w:val="center"/>
          </w:tcPr>
          <w:p w14:paraId="156E0DC0">
            <w:pPr>
              <w:spacing w:line="240" w:lineRule="auto"/>
              <w:ind w:firstLine="420" w:firstLineChars="0"/>
              <w:jc w:val="center"/>
              <w:rPr>
                <w:rFonts w:ascii="仿宋_GB2312" w:eastAsia="仿宋_GB2312"/>
                <w:kern w:val="0"/>
              </w:rPr>
            </w:pPr>
            <w:r>
              <w:rPr>
                <w:rFonts w:hint="eastAsia" w:ascii="仿宋_GB2312" w:eastAsia="仿宋_GB2312"/>
                <w:kern w:val="0"/>
              </w:rPr>
              <w:t>1、保障在职人员6人经费正常发放及日常单位工作的正常运转，干职工满意度99%。2、组织开展燃气安全教育培训和宣传工作10余次，确保燃气行业的安全生产群众满意度98%。3、完成天然气通气 800户，正在施工965户，正在设计629户。居民生活满意度98%。4、同应急管理局、市场局开展学校食堂、餐饮行业安全用气专项检查，检查流动厨房452家，完善燃气行业宣传对个乡镇、城区进行燃气安全培训，发放宣传材料10000余份。5、完善18家液化气站的设施设备拆除与改造。保障了企业和居民的安全生产和生活。社会满意98%.</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eastAsia="仿宋_GB2312"/>
                <w:kern w:val="0"/>
              </w:rPr>
              <w:t>完成天然气通气、施工、设计确保居民安全生</w:t>
            </w:r>
          </w:p>
        </w:tc>
        <w:tc>
          <w:tcPr>
            <w:tcW w:w="1298" w:type="dxa"/>
            <w:vAlign w:val="center"/>
          </w:tcPr>
          <w:p w14:paraId="2A374824">
            <w:pPr>
              <w:spacing w:line="240" w:lineRule="auto"/>
              <w:ind w:firstLine="420" w:firstLineChars="0"/>
              <w:jc w:val="center"/>
              <w:rPr>
                <w:rFonts w:ascii="仿宋_GB2312" w:eastAsia="仿宋_GB2312"/>
                <w:kern w:val="0"/>
              </w:rPr>
            </w:pPr>
            <w:r>
              <w:rPr>
                <w:rFonts w:hint="eastAsia" w:ascii="仿宋_GB2312" w:eastAsia="仿宋_GB2312"/>
                <w:kern w:val="0"/>
              </w:rPr>
              <w:t>≥800户</w:t>
            </w:r>
          </w:p>
        </w:tc>
        <w:tc>
          <w:tcPr>
            <w:tcW w:w="1269" w:type="dxa"/>
            <w:vAlign w:val="center"/>
          </w:tcPr>
          <w:p w14:paraId="708D788A">
            <w:pPr>
              <w:spacing w:line="240" w:lineRule="auto"/>
              <w:ind w:firstLine="420" w:firstLineChars="0"/>
              <w:jc w:val="center"/>
              <w:rPr>
                <w:rFonts w:ascii="仿宋_GB2312" w:eastAsia="仿宋_GB2312"/>
                <w:kern w:val="0"/>
              </w:rPr>
            </w:pPr>
            <w:r>
              <w:rPr>
                <w:rFonts w:hint="eastAsia" w:ascii="仿宋_GB2312" w:eastAsia="仿宋_GB2312"/>
                <w:kern w:val="0"/>
              </w:rPr>
              <w:t>800户</w:t>
            </w:r>
          </w:p>
        </w:tc>
        <w:tc>
          <w:tcPr>
            <w:tcW w:w="699" w:type="dxa"/>
            <w:vAlign w:val="center"/>
          </w:tcPr>
          <w:p w14:paraId="567F5E5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3</w:t>
            </w:r>
          </w:p>
        </w:tc>
        <w:tc>
          <w:tcPr>
            <w:tcW w:w="869" w:type="dxa"/>
            <w:vAlign w:val="center"/>
          </w:tcPr>
          <w:p w14:paraId="2717B7C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3</w:t>
            </w:r>
          </w:p>
        </w:tc>
        <w:tc>
          <w:tcPr>
            <w:tcW w:w="1423" w:type="dxa"/>
            <w:vAlign w:val="center"/>
          </w:tcPr>
          <w:p w14:paraId="7CF9B186">
            <w:pPr>
              <w:spacing w:line="240" w:lineRule="auto"/>
              <w:ind w:firstLine="420" w:firstLineChars="0"/>
              <w:jc w:val="center"/>
              <w:rPr>
                <w:rFonts w:ascii="仿宋_GB2312" w:eastAsia="仿宋_GB2312"/>
                <w:kern w:val="0"/>
              </w:rPr>
            </w:pPr>
          </w:p>
        </w:tc>
      </w:tr>
      <w:tr w14:paraId="64E7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20A1224">
            <w:pPr>
              <w:spacing w:line="240" w:lineRule="auto"/>
              <w:ind w:firstLine="420"/>
              <w:jc w:val="center"/>
              <w:rPr>
                <w:rFonts w:ascii="仿宋_GB2312" w:eastAsia="仿宋_GB2312"/>
                <w:kern w:val="0"/>
                <w:lang w:eastAsia="zh-CN"/>
              </w:rPr>
            </w:pPr>
          </w:p>
        </w:tc>
        <w:tc>
          <w:tcPr>
            <w:tcW w:w="1069" w:type="dxa"/>
            <w:vMerge w:val="continue"/>
            <w:vAlign w:val="center"/>
          </w:tcPr>
          <w:p w14:paraId="66A22617">
            <w:pPr>
              <w:spacing w:line="240" w:lineRule="auto"/>
              <w:jc w:val="center"/>
              <w:rPr>
                <w:rFonts w:hint="eastAsia" w:ascii="仿宋_GB2312" w:eastAsia="仿宋_GB2312"/>
                <w:kern w:val="0"/>
              </w:rPr>
            </w:pPr>
          </w:p>
        </w:tc>
        <w:tc>
          <w:tcPr>
            <w:tcW w:w="1029" w:type="dxa"/>
            <w:vMerge w:val="continue"/>
            <w:vAlign w:val="center"/>
          </w:tcPr>
          <w:p w14:paraId="6E4FDA62">
            <w:pPr>
              <w:spacing w:line="240" w:lineRule="auto"/>
              <w:jc w:val="center"/>
              <w:rPr>
                <w:rFonts w:hint="eastAsia" w:ascii="仿宋_GB2312" w:hAnsi="宋体" w:eastAsia="仿宋_GB2312" w:cs="宋体"/>
                <w:kern w:val="0"/>
              </w:rPr>
            </w:pPr>
          </w:p>
        </w:tc>
        <w:tc>
          <w:tcPr>
            <w:tcW w:w="1249" w:type="dxa"/>
            <w:vAlign w:val="center"/>
          </w:tcPr>
          <w:p w14:paraId="38EEE40F">
            <w:pPr>
              <w:spacing w:line="240" w:lineRule="auto"/>
              <w:jc w:val="left"/>
              <w:rPr>
                <w:rFonts w:hint="eastAsia" w:ascii="仿宋_GB2312" w:eastAsia="仿宋_GB2312"/>
                <w:kern w:val="0"/>
              </w:rPr>
            </w:pPr>
            <w:r>
              <w:rPr>
                <w:rFonts w:hint="eastAsia" w:ascii="仿宋_GB2312" w:eastAsia="仿宋_GB2312"/>
                <w:kern w:val="0"/>
              </w:rPr>
              <w:t>组织开展燃气安全教育培训和宣传工作</w:t>
            </w:r>
          </w:p>
        </w:tc>
        <w:tc>
          <w:tcPr>
            <w:tcW w:w="1298" w:type="dxa"/>
            <w:vAlign w:val="center"/>
          </w:tcPr>
          <w:p w14:paraId="1AB03ACD">
            <w:pPr>
              <w:spacing w:line="240" w:lineRule="auto"/>
              <w:ind w:firstLine="420" w:firstLineChars="0"/>
              <w:jc w:val="center"/>
              <w:rPr>
                <w:rFonts w:hint="eastAsia" w:ascii="仿宋_GB2312" w:eastAsia="仿宋_GB2312"/>
                <w:kern w:val="0"/>
              </w:rPr>
            </w:pPr>
            <w:r>
              <w:rPr>
                <w:rFonts w:hint="eastAsia" w:ascii="仿宋_GB2312" w:eastAsia="仿宋_GB2312"/>
                <w:kern w:val="0"/>
              </w:rPr>
              <w:t>≥10次</w:t>
            </w:r>
          </w:p>
        </w:tc>
        <w:tc>
          <w:tcPr>
            <w:tcW w:w="1269" w:type="dxa"/>
            <w:vAlign w:val="center"/>
          </w:tcPr>
          <w:p w14:paraId="1E78CE65">
            <w:pPr>
              <w:spacing w:line="240" w:lineRule="auto"/>
              <w:ind w:firstLine="420" w:firstLineChars="0"/>
              <w:jc w:val="center"/>
              <w:rPr>
                <w:rFonts w:hint="eastAsia" w:ascii="仿宋_GB2312" w:eastAsia="仿宋_GB2312"/>
                <w:kern w:val="0"/>
              </w:rPr>
            </w:pPr>
            <w:r>
              <w:rPr>
                <w:rFonts w:hint="eastAsia" w:ascii="仿宋_GB2312" w:eastAsia="仿宋_GB2312"/>
                <w:kern w:val="0"/>
              </w:rPr>
              <w:t>16次</w:t>
            </w:r>
          </w:p>
        </w:tc>
        <w:tc>
          <w:tcPr>
            <w:tcW w:w="699" w:type="dxa"/>
            <w:vAlign w:val="center"/>
          </w:tcPr>
          <w:p w14:paraId="009E01DE">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14:paraId="4EBCE99D">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14:paraId="13C71BFF">
            <w:pPr>
              <w:spacing w:line="240" w:lineRule="auto"/>
              <w:ind w:firstLine="420" w:firstLineChars="0"/>
              <w:jc w:val="center"/>
              <w:rPr>
                <w:rFonts w:ascii="仿宋_GB2312" w:eastAsia="仿宋_GB2312"/>
                <w:kern w:val="0"/>
              </w:rPr>
            </w:pPr>
          </w:p>
        </w:tc>
      </w:tr>
      <w:tr w14:paraId="3CB7A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B65F49C">
            <w:pPr>
              <w:spacing w:line="240" w:lineRule="auto"/>
              <w:ind w:firstLine="420"/>
              <w:jc w:val="center"/>
              <w:rPr>
                <w:rFonts w:ascii="仿宋_GB2312" w:eastAsia="仿宋_GB2312"/>
                <w:kern w:val="0"/>
                <w:lang w:eastAsia="zh-CN"/>
              </w:rPr>
            </w:pPr>
          </w:p>
        </w:tc>
        <w:tc>
          <w:tcPr>
            <w:tcW w:w="1069" w:type="dxa"/>
            <w:vMerge w:val="continue"/>
            <w:vAlign w:val="center"/>
          </w:tcPr>
          <w:p w14:paraId="1E4A5855">
            <w:pPr>
              <w:spacing w:line="240" w:lineRule="auto"/>
              <w:jc w:val="center"/>
              <w:rPr>
                <w:rFonts w:hint="eastAsia" w:ascii="仿宋_GB2312" w:eastAsia="仿宋_GB2312"/>
                <w:kern w:val="0"/>
              </w:rPr>
            </w:pPr>
          </w:p>
        </w:tc>
        <w:tc>
          <w:tcPr>
            <w:tcW w:w="1029" w:type="dxa"/>
            <w:vMerge w:val="continue"/>
            <w:vAlign w:val="center"/>
          </w:tcPr>
          <w:p w14:paraId="55CC52FE">
            <w:pPr>
              <w:spacing w:line="240" w:lineRule="auto"/>
              <w:jc w:val="center"/>
              <w:rPr>
                <w:rFonts w:hint="eastAsia" w:ascii="仿宋_GB2312" w:hAnsi="宋体" w:eastAsia="仿宋_GB2312" w:cs="宋体"/>
                <w:kern w:val="0"/>
              </w:rPr>
            </w:pPr>
          </w:p>
        </w:tc>
        <w:tc>
          <w:tcPr>
            <w:tcW w:w="1249" w:type="dxa"/>
            <w:vAlign w:val="center"/>
          </w:tcPr>
          <w:p w14:paraId="78A198BB">
            <w:pPr>
              <w:spacing w:line="240" w:lineRule="auto"/>
              <w:jc w:val="left"/>
              <w:rPr>
                <w:rFonts w:hint="eastAsia" w:ascii="仿宋_GB2312" w:eastAsia="仿宋_GB2312"/>
                <w:kern w:val="0"/>
              </w:rPr>
            </w:pPr>
            <w:r>
              <w:rPr>
                <w:rFonts w:hint="eastAsia" w:ascii="仿宋_GB2312" w:eastAsia="仿宋_GB2312"/>
                <w:kern w:val="0"/>
              </w:rPr>
              <w:t>保障在职人员数</w:t>
            </w:r>
          </w:p>
        </w:tc>
        <w:tc>
          <w:tcPr>
            <w:tcW w:w="1298" w:type="dxa"/>
            <w:vAlign w:val="center"/>
          </w:tcPr>
          <w:p w14:paraId="47311A94">
            <w:pPr>
              <w:spacing w:line="240" w:lineRule="auto"/>
              <w:ind w:firstLine="420" w:firstLineChars="0"/>
              <w:jc w:val="center"/>
              <w:rPr>
                <w:rFonts w:hint="eastAsia" w:ascii="仿宋_GB2312" w:eastAsia="仿宋_GB2312"/>
                <w:kern w:val="0"/>
              </w:rPr>
            </w:pPr>
            <w:r>
              <w:rPr>
                <w:rFonts w:hint="eastAsia" w:ascii="仿宋_GB2312" w:eastAsia="仿宋_GB2312"/>
                <w:kern w:val="0"/>
              </w:rPr>
              <w:t>≥6人</w:t>
            </w:r>
          </w:p>
        </w:tc>
        <w:tc>
          <w:tcPr>
            <w:tcW w:w="1269" w:type="dxa"/>
            <w:vAlign w:val="center"/>
          </w:tcPr>
          <w:p w14:paraId="56C72C65">
            <w:pPr>
              <w:spacing w:line="240" w:lineRule="auto"/>
              <w:ind w:firstLine="420" w:firstLineChars="0"/>
              <w:jc w:val="center"/>
              <w:rPr>
                <w:rFonts w:hint="eastAsia" w:ascii="仿宋_GB2312" w:eastAsia="仿宋_GB2312"/>
                <w:kern w:val="0"/>
              </w:rPr>
            </w:pPr>
            <w:r>
              <w:rPr>
                <w:rFonts w:hint="eastAsia" w:ascii="仿宋_GB2312" w:eastAsia="仿宋_GB2312"/>
                <w:kern w:val="0"/>
                <w:lang w:val="en-US" w:eastAsia="zh-CN"/>
              </w:rPr>
              <w:t>6</w:t>
            </w:r>
          </w:p>
        </w:tc>
        <w:tc>
          <w:tcPr>
            <w:tcW w:w="699" w:type="dxa"/>
            <w:vAlign w:val="center"/>
          </w:tcPr>
          <w:p w14:paraId="087FD1EB">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703DD813">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463552B6">
            <w:pPr>
              <w:spacing w:line="240" w:lineRule="auto"/>
              <w:ind w:firstLine="420" w:firstLineChars="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1074" w:type="dxa"/>
            <w:vMerge w:val="continue"/>
            <w:textDirection w:val="tbRlV"/>
            <w:vAlign w:val="center"/>
          </w:tcPr>
          <w:p w14:paraId="707FABA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firstLineChars="0"/>
              <w:jc w:val="center"/>
              <w:rPr>
                <w:rFonts w:ascii="仿宋_GB2312" w:eastAsia="仿宋_GB2312"/>
                <w:kern w:val="0"/>
              </w:rPr>
            </w:pPr>
          </w:p>
        </w:tc>
        <w:tc>
          <w:tcPr>
            <w:tcW w:w="1249" w:type="dxa"/>
            <w:vAlign w:val="center"/>
          </w:tcPr>
          <w:p w14:paraId="35E485C8">
            <w:pPr>
              <w:spacing w:line="240" w:lineRule="auto"/>
              <w:jc w:val="left"/>
              <w:rPr>
                <w:rFonts w:ascii="仿宋_GB2312" w:eastAsia="仿宋_GB2312"/>
                <w:kern w:val="0"/>
              </w:rPr>
            </w:pPr>
            <w:r>
              <w:rPr>
                <w:rFonts w:hint="eastAsia" w:ascii="仿宋_GB2312" w:eastAsia="仿宋_GB2312"/>
                <w:kern w:val="0"/>
              </w:rPr>
              <w:t>完善液化气站改造</w:t>
            </w:r>
          </w:p>
        </w:tc>
        <w:tc>
          <w:tcPr>
            <w:tcW w:w="1298" w:type="dxa"/>
            <w:vAlign w:val="center"/>
          </w:tcPr>
          <w:p w14:paraId="15CE1D7F">
            <w:pPr>
              <w:spacing w:line="240" w:lineRule="auto"/>
              <w:ind w:firstLine="420" w:firstLineChars="0"/>
              <w:jc w:val="center"/>
              <w:rPr>
                <w:rFonts w:ascii="仿宋_GB2312" w:eastAsia="仿宋_GB2312"/>
                <w:kern w:val="0"/>
              </w:rPr>
            </w:pPr>
            <w:r>
              <w:rPr>
                <w:rFonts w:hint="eastAsia" w:ascii="仿宋_GB2312" w:eastAsia="仿宋_GB2312"/>
                <w:kern w:val="0"/>
              </w:rPr>
              <w:t>18家</w:t>
            </w:r>
          </w:p>
        </w:tc>
        <w:tc>
          <w:tcPr>
            <w:tcW w:w="1269" w:type="dxa"/>
            <w:vAlign w:val="center"/>
          </w:tcPr>
          <w:p w14:paraId="346D111F">
            <w:pPr>
              <w:spacing w:line="240" w:lineRule="auto"/>
              <w:ind w:firstLine="420" w:firstLineChars="0"/>
              <w:jc w:val="center"/>
              <w:rPr>
                <w:rFonts w:ascii="仿宋_GB2312" w:eastAsia="仿宋_GB2312"/>
                <w:kern w:val="0"/>
              </w:rPr>
            </w:pPr>
            <w:r>
              <w:rPr>
                <w:rFonts w:hint="eastAsia" w:ascii="仿宋_GB2312" w:eastAsia="仿宋_GB2312"/>
                <w:kern w:val="0"/>
              </w:rPr>
              <w:t>18家</w:t>
            </w:r>
          </w:p>
        </w:tc>
        <w:tc>
          <w:tcPr>
            <w:tcW w:w="699" w:type="dxa"/>
            <w:vAlign w:val="center"/>
          </w:tcPr>
          <w:p w14:paraId="4812C5E9">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w:t>
            </w:r>
          </w:p>
        </w:tc>
        <w:tc>
          <w:tcPr>
            <w:tcW w:w="869" w:type="dxa"/>
            <w:vAlign w:val="center"/>
          </w:tcPr>
          <w:p w14:paraId="42665481">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w:t>
            </w:r>
          </w:p>
        </w:tc>
        <w:tc>
          <w:tcPr>
            <w:tcW w:w="1423" w:type="dxa"/>
            <w:vAlign w:val="center"/>
          </w:tcPr>
          <w:p w14:paraId="01001FE5">
            <w:pPr>
              <w:spacing w:line="240" w:lineRule="auto"/>
              <w:ind w:firstLine="420" w:firstLineChars="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shd w:val="clear" w:color="auto" w:fill="auto"/>
            <w:vAlign w:val="center"/>
          </w:tcPr>
          <w:p w14:paraId="10423A41">
            <w:pPr>
              <w:spacing w:line="240" w:lineRule="auto"/>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经费保障率</w:t>
            </w:r>
          </w:p>
        </w:tc>
        <w:tc>
          <w:tcPr>
            <w:tcW w:w="1298" w:type="dxa"/>
            <w:shd w:val="clear" w:color="auto" w:fill="auto"/>
            <w:vAlign w:val="center"/>
          </w:tcPr>
          <w:p w14:paraId="1A5ADA3A">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269" w:type="dxa"/>
            <w:shd w:val="clear" w:color="auto" w:fill="auto"/>
            <w:vAlign w:val="center"/>
          </w:tcPr>
          <w:p w14:paraId="54075F0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shd w:val="clear" w:color="auto" w:fill="auto"/>
            <w:vAlign w:val="center"/>
          </w:tcPr>
          <w:p w14:paraId="5580FC8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869" w:type="dxa"/>
            <w:shd w:val="clear" w:color="auto" w:fill="auto"/>
            <w:vAlign w:val="center"/>
          </w:tcPr>
          <w:p w14:paraId="0982B1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shd w:val="clear" w:color="auto" w:fill="auto"/>
            <w:vAlign w:val="center"/>
          </w:tcPr>
          <w:p w14:paraId="09E0DC5F">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65EE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568306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45F2886">
            <w:pPr>
              <w:spacing w:line="240" w:lineRule="auto"/>
              <w:ind w:firstLine="420"/>
              <w:jc w:val="center"/>
              <w:rPr>
                <w:rFonts w:ascii="仿宋_GB2312" w:eastAsia="仿宋_GB2312"/>
                <w:kern w:val="0"/>
              </w:rPr>
            </w:pPr>
          </w:p>
        </w:tc>
        <w:tc>
          <w:tcPr>
            <w:tcW w:w="1029" w:type="dxa"/>
            <w:vMerge w:val="continue"/>
            <w:vAlign w:val="center"/>
          </w:tcPr>
          <w:p w14:paraId="59BB28A8">
            <w:pPr>
              <w:spacing w:line="240" w:lineRule="auto"/>
              <w:jc w:val="center"/>
              <w:rPr>
                <w:rFonts w:hint="eastAsia" w:ascii="仿宋_GB2312" w:hAnsi="宋体" w:eastAsia="仿宋_GB2312" w:cs="宋体"/>
                <w:kern w:val="0"/>
              </w:rPr>
            </w:pPr>
          </w:p>
        </w:tc>
        <w:tc>
          <w:tcPr>
            <w:tcW w:w="1249" w:type="dxa"/>
            <w:shd w:val="clear" w:color="auto" w:fill="auto"/>
            <w:vAlign w:val="center"/>
          </w:tcPr>
          <w:p w14:paraId="7CA76D17">
            <w:pPr>
              <w:spacing w:line="240" w:lineRule="auto"/>
              <w:jc w:val="left"/>
              <w:rPr>
                <w:rFonts w:hint="eastAsia" w:ascii="仿宋_GB2312" w:eastAsia="仿宋_GB2312"/>
                <w:kern w:val="0"/>
                <w:lang w:val="en-US" w:eastAsia="en-US"/>
              </w:rPr>
            </w:pPr>
            <w:r>
              <w:rPr>
                <w:rFonts w:hint="eastAsia" w:ascii="仿宋_GB2312" w:eastAsia="仿宋_GB2312"/>
                <w:kern w:val="0"/>
              </w:rPr>
              <w:t>组织开展燃气安全教育培训和宣传工作合格率</w:t>
            </w:r>
          </w:p>
        </w:tc>
        <w:tc>
          <w:tcPr>
            <w:tcW w:w="1298" w:type="dxa"/>
            <w:shd w:val="clear" w:color="auto" w:fill="auto"/>
            <w:vAlign w:val="center"/>
          </w:tcPr>
          <w:p w14:paraId="6CAEDE09">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≥97%</w:t>
            </w:r>
          </w:p>
        </w:tc>
        <w:tc>
          <w:tcPr>
            <w:tcW w:w="1269" w:type="dxa"/>
            <w:shd w:val="clear" w:color="auto" w:fill="auto"/>
            <w:vAlign w:val="center"/>
          </w:tcPr>
          <w:p w14:paraId="44E3885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≥99%</w:t>
            </w:r>
          </w:p>
        </w:tc>
        <w:tc>
          <w:tcPr>
            <w:tcW w:w="699" w:type="dxa"/>
            <w:shd w:val="clear" w:color="auto" w:fill="auto"/>
            <w:vAlign w:val="center"/>
          </w:tcPr>
          <w:p w14:paraId="19E9BCB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869" w:type="dxa"/>
            <w:shd w:val="clear" w:color="auto" w:fill="auto"/>
            <w:vAlign w:val="center"/>
          </w:tcPr>
          <w:p w14:paraId="550BC25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1423" w:type="dxa"/>
            <w:shd w:val="clear" w:color="auto" w:fill="auto"/>
            <w:vAlign w:val="center"/>
          </w:tcPr>
          <w:p w14:paraId="4E3977D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0264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12AE89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8C687D8">
            <w:pPr>
              <w:spacing w:line="240" w:lineRule="auto"/>
              <w:ind w:firstLine="420"/>
              <w:jc w:val="center"/>
              <w:rPr>
                <w:rFonts w:ascii="仿宋_GB2312" w:eastAsia="仿宋_GB2312"/>
                <w:kern w:val="0"/>
              </w:rPr>
            </w:pPr>
          </w:p>
        </w:tc>
        <w:tc>
          <w:tcPr>
            <w:tcW w:w="1029" w:type="dxa"/>
            <w:vMerge w:val="continue"/>
            <w:vAlign w:val="center"/>
          </w:tcPr>
          <w:p w14:paraId="6A2F2B5F">
            <w:pPr>
              <w:spacing w:line="240" w:lineRule="auto"/>
              <w:jc w:val="center"/>
              <w:rPr>
                <w:rFonts w:hint="eastAsia" w:ascii="仿宋_GB2312" w:hAnsi="宋体" w:eastAsia="仿宋_GB2312" w:cs="宋体"/>
                <w:kern w:val="0"/>
              </w:rPr>
            </w:pPr>
          </w:p>
        </w:tc>
        <w:tc>
          <w:tcPr>
            <w:tcW w:w="1249" w:type="dxa"/>
            <w:shd w:val="clear" w:color="auto" w:fill="auto"/>
            <w:vAlign w:val="center"/>
          </w:tcPr>
          <w:p w14:paraId="333749CC">
            <w:pPr>
              <w:spacing w:line="240" w:lineRule="auto"/>
              <w:jc w:val="left"/>
              <w:rPr>
                <w:rFonts w:hint="eastAsia" w:ascii="仿宋_GB2312" w:eastAsia="仿宋_GB2312"/>
                <w:kern w:val="0"/>
                <w:lang w:val="en-US" w:eastAsia="en-US"/>
              </w:rPr>
            </w:pPr>
            <w:r>
              <w:rPr>
                <w:rFonts w:hint="eastAsia" w:ascii="仿宋_GB2312" w:eastAsia="仿宋_GB2312"/>
                <w:kern w:val="0"/>
              </w:rPr>
              <w:t>完成天然气通气、施工、设计确保居民安全生活通过率</w:t>
            </w:r>
          </w:p>
        </w:tc>
        <w:tc>
          <w:tcPr>
            <w:tcW w:w="1298" w:type="dxa"/>
            <w:shd w:val="clear" w:color="auto" w:fill="auto"/>
            <w:vAlign w:val="center"/>
          </w:tcPr>
          <w:p w14:paraId="7F82C0C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1269" w:type="dxa"/>
            <w:shd w:val="clear" w:color="auto" w:fill="auto"/>
            <w:vAlign w:val="center"/>
          </w:tcPr>
          <w:p w14:paraId="116E134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99" w:type="dxa"/>
            <w:shd w:val="clear" w:color="auto" w:fill="auto"/>
            <w:vAlign w:val="center"/>
          </w:tcPr>
          <w:p w14:paraId="3460752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14:paraId="547E070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shd w:val="clear" w:color="auto" w:fill="auto"/>
            <w:vAlign w:val="center"/>
          </w:tcPr>
          <w:p w14:paraId="5859FB3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38DB463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shd w:val="clear" w:color="auto" w:fill="auto"/>
            <w:vAlign w:val="center"/>
          </w:tcPr>
          <w:p w14:paraId="3BA53E08">
            <w:pPr>
              <w:spacing w:line="240" w:lineRule="auto"/>
              <w:jc w:val="left"/>
              <w:rPr>
                <w:rFonts w:hint="eastAsia" w:ascii="仿宋_GB2312" w:eastAsia="仿宋_GB2312"/>
                <w:kern w:val="0"/>
                <w:lang w:val="en-US" w:eastAsia="en-US"/>
              </w:rPr>
            </w:pPr>
            <w:r>
              <w:rPr>
                <w:rFonts w:hint="eastAsia" w:ascii="仿宋_GB2312" w:eastAsia="仿宋_GB2312"/>
                <w:kern w:val="0"/>
              </w:rPr>
              <w:t>开展学校食堂、餐饮行业安全用气专项检查，纠正用户不当发现问题隐患，均现场指导落实整改。合格率</w:t>
            </w:r>
          </w:p>
        </w:tc>
        <w:tc>
          <w:tcPr>
            <w:tcW w:w="1298" w:type="dxa"/>
            <w:shd w:val="clear" w:color="auto" w:fill="auto"/>
            <w:vAlign w:val="center"/>
          </w:tcPr>
          <w:p w14:paraId="33DF5A2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≥96%</w:t>
            </w:r>
          </w:p>
        </w:tc>
        <w:tc>
          <w:tcPr>
            <w:tcW w:w="1269" w:type="dxa"/>
            <w:shd w:val="clear" w:color="auto" w:fill="auto"/>
            <w:vAlign w:val="center"/>
          </w:tcPr>
          <w:p w14:paraId="4F080A0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99" w:type="dxa"/>
            <w:shd w:val="clear" w:color="auto" w:fill="auto"/>
            <w:vAlign w:val="center"/>
          </w:tcPr>
          <w:p w14:paraId="155F4AED">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14:paraId="2A22618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shd w:val="clear" w:color="auto" w:fill="auto"/>
            <w:vAlign w:val="center"/>
          </w:tcPr>
          <w:p w14:paraId="3D7116F6">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shd w:val="clear" w:color="auto" w:fill="auto"/>
            <w:vAlign w:val="center"/>
          </w:tcPr>
          <w:p w14:paraId="5323318C">
            <w:pPr>
              <w:spacing w:line="240" w:lineRule="auto"/>
              <w:jc w:val="left"/>
              <w:rPr>
                <w:rFonts w:hint="eastAsia" w:ascii="仿宋_GB2312" w:eastAsia="仿宋_GB2312"/>
                <w:kern w:val="0"/>
                <w:lang w:val="en-US" w:eastAsia="en-US"/>
              </w:rPr>
            </w:pPr>
            <w:r>
              <w:rPr>
                <w:rFonts w:hint="eastAsia" w:ascii="仿宋_GB2312" w:eastAsia="仿宋_GB2312"/>
                <w:kern w:val="0"/>
              </w:rPr>
              <w:t>各项工作完成时间</w:t>
            </w:r>
          </w:p>
        </w:tc>
        <w:tc>
          <w:tcPr>
            <w:tcW w:w="1298" w:type="dxa"/>
            <w:shd w:val="clear" w:color="auto" w:fill="auto"/>
            <w:vAlign w:val="center"/>
          </w:tcPr>
          <w:p w14:paraId="479FA5D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2023</w:t>
            </w:r>
            <w:r>
              <w:rPr>
                <w:rFonts w:hint="eastAsia" w:ascii="仿宋_GB2312" w:eastAsia="仿宋_GB2312"/>
                <w:kern w:val="0"/>
                <w:lang w:val="en-US" w:eastAsia="zh-CN"/>
              </w:rPr>
              <w:t>.</w:t>
            </w:r>
            <w:r>
              <w:rPr>
                <w:rFonts w:hint="eastAsia" w:ascii="仿宋_GB2312" w:eastAsia="仿宋_GB2312"/>
                <w:kern w:val="0"/>
              </w:rPr>
              <w:t>01.01-2023</w:t>
            </w:r>
            <w:r>
              <w:rPr>
                <w:rFonts w:hint="eastAsia" w:ascii="仿宋_GB2312" w:eastAsia="仿宋_GB2312"/>
                <w:kern w:val="0"/>
                <w:lang w:val="en-US" w:eastAsia="zh-CN"/>
              </w:rPr>
              <w:t>.</w:t>
            </w:r>
            <w:r>
              <w:rPr>
                <w:rFonts w:hint="eastAsia" w:ascii="仿宋_GB2312" w:eastAsia="仿宋_GB2312"/>
                <w:kern w:val="0"/>
              </w:rPr>
              <w:t>12.30</w:t>
            </w:r>
          </w:p>
        </w:tc>
        <w:tc>
          <w:tcPr>
            <w:tcW w:w="1269" w:type="dxa"/>
            <w:shd w:val="clear" w:color="auto" w:fill="auto"/>
            <w:vAlign w:val="center"/>
          </w:tcPr>
          <w:p w14:paraId="5C1B3402">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2023</w:t>
            </w:r>
            <w:r>
              <w:rPr>
                <w:rFonts w:hint="eastAsia" w:ascii="仿宋_GB2312" w:eastAsia="仿宋_GB2312"/>
                <w:kern w:val="0"/>
                <w:lang w:val="en-US" w:eastAsia="zh-CN"/>
              </w:rPr>
              <w:t>.</w:t>
            </w:r>
            <w:r>
              <w:rPr>
                <w:rFonts w:hint="eastAsia" w:ascii="仿宋_GB2312" w:eastAsia="仿宋_GB2312"/>
                <w:kern w:val="0"/>
              </w:rPr>
              <w:t>01.01-2023</w:t>
            </w:r>
            <w:r>
              <w:rPr>
                <w:rFonts w:hint="eastAsia" w:ascii="仿宋_GB2312" w:eastAsia="仿宋_GB2312"/>
                <w:kern w:val="0"/>
                <w:lang w:val="en-US" w:eastAsia="zh-CN"/>
              </w:rPr>
              <w:t>.</w:t>
            </w:r>
            <w:r>
              <w:rPr>
                <w:rFonts w:hint="eastAsia" w:ascii="仿宋_GB2312" w:eastAsia="仿宋_GB2312"/>
                <w:kern w:val="0"/>
              </w:rPr>
              <w:t>12.30</w:t>
            </w:r>
          </w:p>
        </w:tc>
        <w:tc>
          <w:tcPr>
            <w:tcW w:w="699" w:type="dxa"/>
            <w:shd w:val="clear" w:color="auto" w:fill="auto"/>
            <w:vAlign w:val="center"/>
          </w:tcPr>
          <w:p w14:paraId="4C56B99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869" w:type="dxa"/>
            <w:shd w:val="clear" w:color="auto" w:fill="auto"/>
            <w:vAlign w:val="center"/>
          </w:tcPr>
          <w:p w14:paraId="5DA34835">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shd w:val="clear" w:color="auto" w:fill="auto"/>
            <w:vAlign w:val="center"/>
          </w:tcPr>
          <w:p w14:paraId="7BF8C6A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shd w:val="clear" w:color="auto" w:fill="auto"/>
            <w:vAlign w:val="center"/>
          </w:tcPr>
          <w:p w14:paraId="14EC514E">
            <w:pPr>
              <w:spacing w:line="240" w:lineRule="auto"/>
              <w:jc w:val="left"/>
              <w:rPr>
                <w:rFonts w:hint="eastAsia" w:ascii="仿宋_GB2312" w:eastAsia="仿宋_GB2312"/>
                <w:kern w:val="0"/>
                <w:lang w:val="en-US" w:eastAsia="en-US"/>
              </w:rPr>
            </w:pPr>
            <w:r>
              <w:rPr>
                <w:rFonts w:hint="eastAsia" w:ascii="仿宋_GB2312" w:eastAsia="仿宋_GB2312"/>
                <w:kern w:val="0"/>
              </w:rPr>
              <w:t>各项工作按期完成率</w:t>
            </w:r>
          </w:p>
        </w:tc>
        <w:tc>
          <w:tcPr>
            <w:tcW w:w="1298" w:type="dxa"/>
            <w:shd w:val="clear" w:color="auto" w:fill="auto"/>
            <w:vAlign w:val="center"/>
          </w:tcPr>
          <w:p w14:paraId="7A000B2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269" w:type="dxa"/>
            <w:shd w:val="clear" w:color="auto" w:fill="auto"/>
            <w:vAlign w:val="center"/>
          </w:tcPr>
          <w:p w14:paraId="494C6CF7">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shd w:val="clear" w:color="auto" w:fill="auto"/>
            <w:vAlign w:val="center"/>
          </w:tcPr>
          <w:p w14:paraId="37EBC37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869" w:type="dxa"/>
            <w:shd w:val="clear" w:color="auto" w:fill="auto"/>
            <w:vAlign w:val="center"/>
          </w:tcPr>
          <w:p w14:paraId="0E73072C">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w:t>
            </w:r>
          </w:p>
        </w:tc>
        <w:tc>
          <w:tcPr>
            <w:tcW w:w="1423" w:type="dxa"/>
            <w:shd w:val="clear" w:color="auto" w:fill="auto"/>
            <w:vAlign w:val="center"/>
          </w:tcPr>
          <w:p w14:paraId="5672D5D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left"/>
              <w:rPr>
                <w:rFonts w:hint="eastAsia" w:ascii="仿宋_GB2312" w:eastAsia="仿宋_GB2312"/>
                <w:kern w:val="0"/>
              </w:rPr>
            </w:pPr>
            <w:r>
              <w:rPr>
                <w:rFonts w:hint="eastAsia" w:ascii="仿宋_GB2312" w:eastAsia="仿宋_GB2312"/>
                <w:kern w:val="0"/>
              </w:rPr>
              <w:t>无直接经济效益，可促进城市的经济发展</w:t>
            </w:r>
          </w:p>
        </w:tc>
        <w:tc>
          <w:tcPr>
            <w:tcW w:w="1298" w:type="dxa"/>
            <w:vAlign w:val="center"/>
          </w:tcPr>
          <w:p w14:paraId="078289F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间接效益</w:t>
            </w:r>
          </w:p>
        </w:tc>
        <w:tc>
          <w:tcPr>
            <w:tcW w:w="1269" w:type="dxa"/>
            <w:vAlign w:val="center"/>
          </w:tcPr>
          <w:p w14:paraId="7A453B87">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间接效益</w:t>
            </w:r>
          </w:p>
        </w:tc>
        <w:tc>
          <w:tcPr>
            <w:tcW w:w="699" w:type="dxa"/>
            <w:vAlign w:val="center"/>
          </w:tcPr>
          <w:p w14:paraId="415A3F60">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firstLineChars="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shd w:val="clear" w:color="auto" w:fill="auto"/>
            <w:vAlign w:val="center"/>
          </w:tcPr>
          <w:p w14:paraId="5D9BC272">
            <w:pPr>
              <w:spacing w:line="240" w:lineRule="auto"/>
              <w:jc w:val="left"/>
              <w:rPr>
                <w:rFonts w:hint="eastAsia" w:ascii="仿宋_GB2312" w:eastAsia="仿宋_GB2312"/>
                <w:kern w:val="0"/>
                <w:lang w:val="en-US" w:eastAsia="en-US"/>
              </w:rPr>
            </w:pPr>
            <w:r>
              <w:rPr>
                <w:rFonts w:hint="eastAsia" w:ascii="仿宋_GB2312" w:eastAsia="仿宋_GB2312"/>
                <w:kern w:val="0"/>
              </w:rPr>
              <w:t>提升居民生活品质，确保居民安全生活保障。</w:t>
            </w:r>
          </w:p>
        </w:tc>
        <w:tc>
          <w:tcPr>
            <w:tcW w:w="1298" w:type="dxa"/>
            <w:shd w:val="clear" w:color="auto" w:fill="auto"/>
            <w:vAlign w:val="center"/>
          </w:tcPr>
          <w:p w14:paraId="6E8C487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1269" w:type="dxa"/>
            <w:shd w:val="clear" w:color="auto" w:fill="auto"/>
            <w:vAlign w:val="center"/>
          </w:tcPr>
          <w:p w14:paraId="4886005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699" w:type="dxa"/>
            <w:shd w:val="clear" w:color="auto" w:fill="auto"/>
            <w:vAlign w:val="center"/>
          </w:tcPr>
          <w:p w14:paraId="75FAE414">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3309901E">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shd w:val="clear" w:color="auto" w:fill="auto"/>
            <w:vAlign w:val="center"/>
          </w:tcPr>
          <w:p w14:paraId="4DC60689">
            <w:pPr>
              <w:spacing w:line="240" w:lineRule="auto"/>
              <w:jc w:val="left"/>
              <w:rPr>
                <w:rFonts w:hint="eastAsia" w:ascii="仿宋_GB2312" w:eastAsia="仿宋_GB2312"/>
                <w:kern w:val="0"/>
                <w:lang w:val="en-US" w:eastAsia="en-US"/>
              </w:rPr>
            </w:pPr>
            <w:r>
              <w:rPr>
                <w:rFonts w:hint="eastAsia" w:ascii="仿宋_GB2312" w:eastAsia="仿宋_GB2312"/>
                <w:kern w:val="0"/>
              </w:rPr>
              <w:t>有效减少安全事故的发生，确保城市燃气安全可靠运行，为城市居民提供更多生活便利</w:t>
            </w:r>
          </w:p>
        </w:tc>
        <w:tc>
          <w:tcPr>
            <w:tcW w:w="1298" w:type="dxa"/>
            <w:shd w:val="clear" w:color="auto" w:fill="auto"/>
            <w:vAlign w:val="center"/>
          </w:tcPr>
          <w:p w14:paraId="45B96CB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1269" w:type="dxa"/>
            <w:shd w:val="clear" w:color="auto" w:fill="auto"/>
            <w:vAlign w:val="center"/>
          </w:tcPr>
          <w:p w14:paraId="35C3564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699" w:type="dxa"/>
            <w:shd w:val="clear" w:color="auto" w:fill="auto"/>
            <w:vAlign w:val="center"/>
          </w:tcPr>
          <w:p w14:paraId="6A82224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14:paraId="73C931F8">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shd w:val="clear" w:color="auto" w:fill="auto"/>
            <w:vAlign w:val="center"/>
          </w:tcPr>
          <w:p w14:paraId="0E6767B7">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加强日常监管，完善管理制度</w:t>
            </w: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 xml:space="preserve"> </w:t>
            </w: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1B548B4C">
            <w:pPr>
              <w:spacing w:line="240" w:lineRule="auto"/>
              <w:jc w:val="left"/>
              <w:rPr>
                <w:rFonts w:hint="eastAsia" w:ascii="仿宋_GB2312" w:eastAsia="仿宋_GB2312"/>
                <w:kern w:val="0"/>
                <w:lang w:val="en-US" w:eastAsia="en-US"/>
              </w:rPr>
            </w:pPr>
            <w:r>
              <w:rPr>
                <w:rFonts w:hint="eastAsia" w:ascii="仿宋_GB2312" w:eastAsia="仿宋_GB2312"/>
                <w:kern w:val="0"/>
              </w:rPr>
              <w:t>保燃气行业的安全使用，可靠运行</w:t>
            </w:r>
          </w:p>
        </w:tc>
        <w:tc>
          <w:tcPr>
            <w:tcW w:w="1298" w:type="dxa"/>
            <w:shd w:val="clear" w:color="auto" w:fill="auto"/>
            <w:vAlign w:val="center"/>
          </w:tcPr>
          <w:p w14:paraId="055B34E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1269" w:type="dxa"/>
            <w:shd w:val="clear" w:color="auto" w:fill="auto"/>
            <w:vAlign w:val="center"/>
          </w:tcPr>
          <w:p w14:paraId="46B41467">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有效提升</w:t>
            </w:r>
          </w:p>
        </w:tc>
        <w:tc>
          <w:tcPr>
            <w:tcW w:w="699" w:type="dxa"/>
            <w:shd w:val="clear" w:color="auto" w:fill="auto"/>
            <w:vAlign w:val="center"/>
          </w:tcPr>
          <w:p w14:paraId="447C4D99">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14:paraId="71C7C72F">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shd w:val="clear" w:color="auto" w:fill="auto"/>
            <w:vAlign w:val="center"/>
          </w:tcPr>
          <w:p w14:paraId="04D49FF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shd w:val="clear" w:color="auto" w:fill="auto"/>
            <w:vAlign w:val="center"/>
          </w:tcPr>
          <w:p w14:paraId="4F2AFDD1">
            <w:pPr>
              <w:spacing w:line="240" w:lineRule="auto"/>
              <w:jc w:val="left"/>
              <w:rPr>
                <w:rFonts w:hint="eastAsia" w:ascii="仿宋_GB2312" w:eastAsia="仿宋_GB2312"/>
                <w:kern w:val="0"/>
                <w:lang w:val="en-US" w:eastAsia="en-US"/>
              </w:rPr>
            </w:pPr>
            <w:r>
              <w:rPr>
                <w:rFonts w:hint="eastAsia" w:ascii="仿宋_GB2312" w:eastAsia="仿宋_GB2312"/>
                <w:kern w:val="0"/>
              </w:rPr>
              <w:t>提高市民满意度</w:t>
            </w:r>
          </w:p>
        </w:tc>
        <w:tc>
          <w:tcPr>
            <w:tcW w:w="1298" w:type="dxa"/>
            <w:shd w:val="clear" w:color="auto" w:fill="auto"/>
            <w:vAlign w:val="center"/>
          </w:tcPr>
          <w:p w14:paraId="6ABEB3E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市民满意</w:t>
            </w:r>
          </w:p>
        </w:tc>
        <w:tc>
          <w:tcPr>
            <w:tcW w:w="1269" w:type="dxa"/>
            <w:shd w:val="clear" w:color="auto" w:fill="auto"/>
            <w:vAlign w:val="center"/>
          </w:tcPr>
          <w:p w14:paraId="31B5B32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shd w:val="clear" w:color="auto" w:fill="auto"/>
            <w:vAlign w:val="center"/>
          </w:tcPr>
          <w:p w14:paraId="41D3F37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19FFC8C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shd w:val="clear" w:color="auto" w:fill="auto"/>
            <w:vAlign w:val="center"/>
          </w:tcPr>
          <w:p w14:paraId="0412303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shd w:val="clear" w:color="auto" w:fill="auto"/>
            <w:vAlign w:val="center"/>
          </w:tcPr>
          <w:p w14:paraId="63B7EC90">
            <w:pPr>
              <w:spacing w:line="240" w:lineRule="auto"/>
              <w:jc w:val="left"/>
              <w:rPr>
                <w:rFonts w:hint="eastAsia" w:ascii="仿宋_GB2312" w:eastAsia="仿宋_GB2312"/>
                <w:kern w:val="0"/>
                <w:lang w:val="en-US" w:eastAsia="en-US"/>
              </w:rPr>
            </w:pPr>
            <w:r>
              <w:rPr>
                <w:rFonts w:hint="eastAsia" w:ascii="仿宋_GB2312" w:eastAsia="仿宋_GB2312"/>
                <w:kern w:val="0"/>
              </w:rPr>
              <w:t>严格控制在预算成本内</w:t>
            </w:r>
          </w:p>
        </w:tc>
        <w:tc>
          <w:tcPr>
            <w:tcW w:w="1298" w:type="dxa"/>
            <w:shd w:val="clear" w:color="auto" w:fill="auto"/>
            <w:vAlign w:val="center"/>
          </w:tcPr>
          <w:p w14:paraId="15ECA8D3">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基本支出≤76.06万元项目支出≤36万元</w:t>
            </w:r>
          </w:p>
        </w:tc>
        <w:tc>
          <w:tcPr>
            <w:tcW w:w="1269" w:type="dxa"/>
            <w:shd w:val="clear" w:color="auto" w:fill="auto"/>
            <w:vAlign w:val="center"/>
          </w:tcPr>
          <w:p w14:paraId="3C328246">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基本支出76.06万元项目支出36万元</w:t>
            </w:r>
          </w:p>
        </w:tc>
        <w:tc>
          <w:tcPr>
            <w:tcW w:w="699" w:type="dxa"/>
            <w:shd w:val="clear" w:color="auto" w:fill="auto"/>
            <w:vAlign w:val="center"/>
          </w:tcPr>
          <w:p w14:paraId="42BD2B9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786F430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shd w:val="clear" w:color="auto" w:fill="auto"/>
            <w:vAlign w:val="center"/>
          </w:tcPr>
          <w:p w14:paraId="0F79A5E1">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left"/>
              <w:rPr>
                <w:rFonts w:hint="eastAsia" w:ascii="仿宋_GB2312" w:eastAsia="仿宋_GB2312"/>
                <w:kern w:val="0"/>
                <w:lang w:eastAsia="zh-CN"/>
              </w:rPr>
            </w:pPr>
            <w:r>
              <w:rPr>
                <w:rFonts w:hint="eastAsia" w:ascii="仿宋_GB2312" w:eastAsia="仿宋_GB2312"/>
                <w:kern w:val="0"/>
                <w:lang w:eastAsia="zh-CN"/>
              </w:rPr>
              <w:t>确保评估的全面性、准确性、可操作性</w:t>
            </w:r>
          </w:p>
        </w:tc>
        <w:tc>
          <w:tcPr>
            <w:tcW w:w="1298" w:type="dxa"/>
            <w:vAlign w:val="center"/>
          </w:tcPr>
          <w:p w14:paraId="09361E43">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有效提升</w:t>
            </w:r>
          </w:p>
        </w:tc>
        <w:tc>
          <w:tcPr>
            <w:tcW w:w="1269" w:type="dxa"/>
            <w:vAlign w:val="center"/>
          </w:tcPr>
          <w:p w14:paraId="32DCD303">
            <w:pPr>
              <w:spacing w:line="240" w:lineRule="auto"/>
              <w:jc w:val="center"/>
              <w:rPr>
                <w:rFonts w:hint="eastAsia" w:ascii="仿宋_GB2312" w:eastAsia="仿宋_GB2312"/>
                <w:kern w:val="0"/>
                <w:lang w:eastAsia="zh-CN"/>
              </w:rPr>
            </w:pPr>
            <w:r>
              <w:rPr>
                <w:rFonts w:hint="eastAsia" w:ascii="仿宋_GB2312" w:eastAsia="仿宋_GB2312"/>
                <w:kern w:val="0"/>
                <w:lang w:eastAsia="zh-CN"/>
              </w:rPr>
              <w:t>有效提升</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left"/>
              <w:rPr>
                <w:rFonts w:hint="eastAsia" w:ascii="仿宋_GB2312" w:eastAsia="仿宋_GB2312"/>
                <w:kern w:val="0"/>
                <w:lang w:eastAsia="zh-CN"/>
              </w:rPr>
            </w:pPr>
            <w:r>
              <w:rPr>
                <w:rFonts w:hint="eastAsia" w:ascii="仿宋_GB2312" w:eastAsia="仿宋_GB2312"/>
                <w:kern w:val="0"/>
                <w:lang w:eastAsia="zh-CN"/>
              </w:rPr>
              <w:t>考虑资源消耗、环境污染、生态破坏、及相关预防</w:t>
            </w:r>
          </w:p>
        </w:tc>
        <w:tc>
          <w:tcPr>
            <w:tcW w:w="1298" w:type="dxa"/>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有效提升</w:t>
            </w:r>
          </w:p>
        </w:tc>
        <w:tc>
          <w:tcPr>
            <w:tcW w:w="1269" w:type="dxa"/>
            <w:vAlign w:val="center"/>
          </w:tcPr>
          <w:p w14:paraId="4E354EE6">
            <w:pPr>
              <w:spacing w:line="240" w:lineRule="auto"/>
              <w:jc w:val="center"/>
              <w:rPr>
                <w:rFonts w:hint="eastAsia" w:ascii="仿宋_GB2312" w:eastAsia="仿宋_GB2312"/>
                <w:kern w:val="0"/>
                <w:lang w:eastAsia="zh-CN"/>
              </w:rPr>
            </w:pPr>
            <w:r>
              <w:rPr>
                <w:rFonts w:hint="eastAsia" w:ascii="仿宋_GB2312" w:eastAsia="仿宋_GB2312"/>
                <w:kern w:val="0"/>
                <w:lang w:eastAsia="zh-CN"/>
              </w:rPr>
              <w:t>有效提升</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183C555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DB6ED9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59B8F7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DC525E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E38D64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0F11E3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376958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BD7C00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B63B2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01C582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A3B940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2FD782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DF193F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AC4361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B0C07B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管道燃气企业中期评估费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firstLineChars="0"/>
              <w:jc w:val="center"/>
              <w:rPr>
                <w:rFonts w:ascii="仿宋_GB2312" w:hAnsi="宋体" w:eastAsia="仿宋_GB2312" w:cs="宋体"/>
                <w:kern w:val="0"/>
                <w:lang w:eastAsia="zh-CN"/>
              </w:rPr>
            </w:pPr>
          </w:p>
        </w:tc>
        <w:tc>
          <w:tcPr>
            <w:tcW w:w="1099" w:type="dxa"/>
            <w:vAlign w:val="center"/>
          </w:tcPr>
          <w:p w14:paraId="6D52599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917AE8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汨罗市燃气事务中心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firstLineChars="0"/>
              <w:jc w:val="center"/>
              <w:rPr>
                <w:rFonts w:ascii="仿宋_GB2312" w:hAnsi="宋体" w:eastAsia="仿宋_GB2312" w:cs="宋体"/>
                <w:kern w:val="0"/>
                <w:lang w:eastAsia="zh-CN"/>
              </w:rPr>
            </w:pPr>
          </w:p>
        </w:tc>
        <w:tc>
          <w:tcPr>
            <w:tcW w:w="1020" w:type="dxa"/>
            <w:vAlign w:val="center"/>
          </w:tcPr>
          <w:p w14:paraId="3B23C7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05608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17642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896EC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F05C6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528DF5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7.5</w:t>
            </w:r>
          </w:p>
        </w:tc>
        <w:tc>
          <w:tcPr>
            <w:tcW w:w="1099" w:type="dxa"/>
            <w:vAlign w:val="center"/>
          </w:tcPr>
          <w:p w14:paraId="54320DCC">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7.5</w:t>
            </w:r>
          </w:p>
        </w:tc>
        <w:tc>
          <w:tcPr>
            <w:tcW w:w="1099" w:type="dxa"/>
            <w:vAlign w:val="center"/>
          </w:tcPr>
          <w:p w14:paraId="0C9E823D">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7.5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7A8C6380">
            <w:pPr>
              <w:spacing w:line="240" w:lineRule="auto"/>
              <w:ind w:firstLine="420" w:firstLineChars="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5536407E">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0401DF6C">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05C9BB92">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4AC8E360">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1785B7FB">
            <w:pPr>
              <w:spacing w:line="240" w:lineRule="auto"/>
              <w:ind w:firstLine="420" w:firstLineChars="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3E136F30">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7EF1A3EC">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5B513B6B">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72BEE34C">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273A66FC">
            <w:pPr>
              <w:spacing w:line="240" w:lineRule="auto"/>
              <w:ind w:firstLine="420" w:firstLineChars="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7.5</w:t>
            </w:r>
          </w:p>
        </w:tc>
        <w:tc>
          <w:tcPr>
            <w:tcW w:w="1099" w:type="dxa"/>
            <w:vAlign w:val="center"/>
          </w:tcPr>
          <w:p w14:paraId="03D3AC3D">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7.5</w:t>
            </w:r>
          </w:p>
        </w:tc>
        <w:tc>
          <w:tcPr>
            <w:tcW w:w="1099" w:type="dxa"/>
            <w:vAlign w:val="center"/>
          </w:tcPr>
          <w:p w14:paraId="186F5ED3">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eastAsia="zh-CN"/>
              </w:rPr>
              <w:t>7.5</w:t>
            </w:r>
          </w:p>
        </w:tc>
        <w:tc>
          <w:tcPr>
            <w:tcW w:w="809" w:type="dxa"/>
            <w:vAlign w:val="center"/>
          </w:tcPr>
          <w:p w14:paraId="3908879F">
            <w:pPr>
              <w:spacing w:line="240" w:lineRule="auto"/>
              <w:ind w:firstLine="420" w:firstLineChars="0"/>
              <w:jc w:val="center"/>
              <w:rPr>
                <w:rFonts w:ascii="仿宋_GB2312" w:hAnsi="宋体" w:eastAsia="仿宋_GB2312" w:cs="宋体"/>
                <w:kern w:val="0"/>
              </w:rPr>
            </w:pPr>
          </w:p>
        </w:tc>
        <w:tc>
          <w:tcPr>
            <w:tcW w:w="849" w:type="dxa"/>
            <w:vAlign w:val="center"/>
          </w:tcPr>
          <w:p w14:paraId="0EAD3560">
            <w:pPr>
              <w:spacing w:line="240" w:lineRule="auto"/>
              <w:jc w:val="both"/>
              <w:rPr>
                <w:rFonts w:ascii="仿宋_GB2312" w:hAnsi="宋体" w:eastAsia="仿宋_GB2312" w:cs="宋体"/>
                <w:kern w:val="0"/>
              </w:rPr>
            </w:pPr>
            <w:r>
              <w:rPr>
                <w:rFonts w:hint="eastAsia" w:ascii="仿宋_GB2312" w:hAnsi="宋体" w:eastAsia="仿宋_GB2312" w:cs="宋体"/>
                <w:kern w:val="0"/>
              </w:rPr>
              <w:t>100.00%</w:t>
            </w:r>
          </w:p>
        </w:tc>
        <w:tc>
          <w:tcPr>
            <w:tcW w:w="1383" w:type="dxa"/>
            <w:vAlign w:val="center"/>
          </w:tcPr>
          <w:p w14:paraId="0178F4E7">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管道燃气企业中期评估费</w:t>
            </w:r>
          </w:p>
        </w:tc>
        <w:tc>
          <w:tcPr>
            <w:tcW w:w="4140" w:type="dxa"/>
            <w:gridSpan w:val="4"/>
            <w:vAlign w:val="center"/>
          </w:tcPr>
          <w:p w14:paraId="309F7763">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加强燃气行业管理规范燃气市场，开展了管道燃气企业中期评估，从而加强对企业管理，认真落实实属地管理进一步规范我市燃气市场</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shd w:val="clear" w:color="auto" w:fill="auto"/>
            <w:vAlign w:val="center"/>
          </w:tcPr>
          <w:p w14:paraId="7C29565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围绕安全生产翻身仗对燃气日常监管每月实施燃气行业安全生产检查</w:t>
            </w:r>
          </w:p>
        </w:tc>
        <w:tc>
          <w:tcPr>
            <w:tcW w:w="1099" w:type="dxa"/>
            <w:shd w:val="clear" w:color="auto" w:fill="auto"/>
            <w:vAlign w:val="center"/>
          </w:tcPr>
          <w:p w14:paraId="54B9394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液化气站18家，流动厨房435家</w:t>
            </w:r>
          </w:p>
        </w:tc>
        <w:tc>
          <w:tcPr>
            <w:tcW w:w="1099" w:type="dxa"/>
            <w:shd w:val="clear" w:color="auto" w:fill="auto"/>
            <w:vAlign w:val="center"/>
          </w:tcPr>
          <w:p w14:paraId="7F49710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450DEC1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w:t>
            </w:r>
          </w:p>
        </w:tc>
        <w:tc>
          <w:tcPr>
            <w:tcW w:w="849" w:type="dxa"/>
            <w:shd w:val="clear" w:color="auto" w:fill="auto"/>
            <w:vAlign w:val="center"/>
          </w:tcPr>
          <w:p w14:paraId="5F7B7A4C">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47B69173">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shd w:val="clear" w:color="auto" w:fill="auto"/>
            <w:vAlign w:val="center"/>
          </w:tcPr>
          <w:p w14:paraId="61412C88">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围绕安全生产翻身仗对燃气日常监管每月实施燃气行业安全生产检查合格率</w:t>
            </w:r>
          </w:p>
        </w:tc>
        <w:tc>
          <w:tcPr>
            <w:tcW w:w="1099" w:type="dxa"/>
            <w:shd w:val="clear" w:color="auto" w:fill="auto"/>
            <w:vAlign w:val="center"/>
          </w:tcPr>
          <w:p w14:paraId="2D69FB3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围绕安全生产翻身仗对燃气日常监管每月实施燃气行业安全生产检查合格率</w:t>
            </w:r>
          </w:p>
        </w:tc>
        <w:tc>
          <w:tcPr>
            <w:tcW w:w="1099" w:type="dxa"/>
            <w:shd w:val="clear" w:color="auto" w:fill="auto"/>
            <w:vAlign w:val="center"/>
          </w:tcPr>
          <w:p w14:paraId="03BC31E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99%</w:t>
            </w:r>
          </w:p>
        </w:tc>
        <w:tc>
          <w:tcPr>
            <w:tcW w:w="809" w:type="dxa"/>
            <w:shd w:val="clear" w:color="auto" w:fill="auto"/>
            <w:vAlign w:val="center"/>
          </w:tcPr>
          <w:p w14:paraId="5DC8615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25177C6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2036CC26">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shd w:val="clear" w:color="auto" w:fill="auto"/>
            <w:vAlign w:val="center"/>
          </w:tcPr>
          <w:p w14:paraId="724A960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各项工作按期完成</w:t>
            </w:r>
          </w:p>
        </w:tc>
        <w:tc>
          <w:tcPr>
            <w:tcW w:w="1099" w:type="dxa"/>
            <w:shd w:val="clear" w:color="auto" w:fill="auto"/>
            <w:vAlign w:val="center"/>
          </w:tcPr>
          <w:p w14:paraId="015D039B">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2023.01.01-2023.12.30</w:t>
            </w:r>
          </w:p>
        </w:tc>
        <w:tc>
          <w:tcPr>
            <w:tcW w:w="1099" w:type="dxa"/>
            <w:shd w:val="clear" w:color="auto" w:fill="auto"/>
            <w:vAlign w:val="center"/>
          </w:tcPr>
          <w:p w14:paraId="5C21687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0D16C331">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094C7D5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46CE8FD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shd w:val="clear" w:color="auto" w:fill="auto"/>
            <w:vAlign w:val="center"/>
          </w:tcPr>
          <w:p w14:paraId="50DC120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无直接经济效益，可促进城市的经济发展</w:t>
            </w:r>
          </w:p>
        </w:tc>
        <w:tc>
          <w:tcPr>
            <w:tcW w:w="1099" w:type="dxa"/>
            <w:shd w:val="clear" w:color="auto" w:fill="auto"/>
            <w:vAlign w:val="center"/>
          </w:tcPr>
          <w:p w14:paraId="53928C31">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间接效益</w:t>
            </w:r>
          </w:p>
        </w:tc>
        <w:tc>
          <w:tcPr>
            <w:tcW w:w="1099" w:type="dxa"/>
            <w:shd w:val="clear" w:color="auto" w:fill="auto"/>
            <w:vAlign w:val="center"/>
          </w:tcPr>
          <w:p w14:paraId="6D883DD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29584852">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41D412C8">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shd w:val="clear" w:color="auto" w:fill="auto"/>
            <w:vAlign w:val="center"/>
          </w:tcPr>
          <w:p w14:paraId="5D804D2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优化项目规划与设计控制成本</w:t>
            </w: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shd w:val="clear" w:color="auto" w:fill="auto"/>
            <w:vAlign w:val="center"/>
          </w:tcPr>
          <w:p w14:paraId="73C8CEB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提高整体城市形象，对外留下良好印象</w:t>
            </w:r>
          </w:p>
        </w:tc>
        <w:tc>
          <w:tcPr>
            <w:tcW w:w="1099" w:type="dxa"/>
            <w:shd w:val="clear" w:color="auto" w:fill="auto"/>
            <w:vAlign w:val="center"/>
          </w:tcPr>
          <w:p w14:paraId="0187539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间接效益</w:t>
            </w:r>
          </w:p>
        </w:tc>
        <w:tc>
          <w:tcPr>
            <w:tcW w:w="1099" w:type="dxa"/>
            <w:shd w:val="clear" w:color="auto" w:fill="auto"/>
            <w:vAlign w:val="center"/>
          </w:tcPr>
          <w:p w14:paraId="4101F8D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699C14AF">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0665EFF4">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shd w:val="clear" w:color="auto" w:fill="auto"/>
            <w:vAlign w:val="center"/>
          </w:tcPr>
          <w:p w14:paraId="27B9758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考虑政策和行动对社会影响</w:t>
            </w: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shd w:val="clear" w:color="auto" w:fill="auto"/>
            <w:vAlign w:val="center"/>
          </w:tcPr>
          <w:p w14:paraId="467C354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有效减少安全事故的发生，确保城市燃气安全可靠运行，为城市居民提供更多生活便利</w:t>
            </w:r>
          </w:p>
        </w:tc>
        <w:tc>
          <w:tcPr>
            <w:tcW w:w="1099" w:type="dxa"/>
            <w:shd w:val="clear" w:color="auto" w:fill="auto"/>
            <w:vAlign w:val="center"/>
          </w:tcPr>
          <w:p w14:paraId="286C219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有效提升</w:t>
            </w:r>
          </w:p>
        </w:tc>
        <w:tc>
          <w:tcPr>
            <w:tcW w:w="1099" w:type="dxa"/>
            <w:shd w:val="clear" w:color="auto" w:fill="auto"/>
            <w:vAlign w:val="center"/>
          </w:tcPr>
          <w:p w14:paraId="4CA75DE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491BA99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1BF7EB9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5E0A44C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shd w:val="clear" w:color="auto" w:fill="auto"/>
            <w:vAlign w:val="center"/>
          </w:tcPr>
          <w:p w14:paraId="1BFEC1E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天然气发展明确把发展清洁低碳能源作为调整能源结构的主攻方向，逐步降低煤炭消费比重。</w:t>
            </w:r>
          </w:p>
        </w:tc>
        <w:tc>
          <w:tcPr>
            <w:tcW w:w="1099" w:type="dxa"/>
            <w:shd w:val="clear" w:color="auto" w:fill="auto"/>
            <w:vAlign w:val="center"/>
          </w:tcPr>
          <w:p w14:paraId="48F3A1C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 xml:space="preserve">持续优化 </w:t>
            </w:r>
          </w:p>
        </w:tc>
        <w:tc>
          <w:tcPr>
            <w:tcW w:w="1099" w:type="dxa"/>
            <w:shd w:val="clear" w:color="auto" w:fill="auto"/>
            <w:vAlign w:val="center"/>
          </w:tcPr>
          <w:p w14:paraId="596F13D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49A57C7B">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044D5C8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服务对象公众满意度98%</w:t>
            </w:r>
          </w:p>
        </w:tc>
        <w:tc>
          <w:tcPr>
            <w:tcW w:w="1099" w:type="dxa"/>
            <w:vAlign w:val="center"/>
          </w:tcPr>
          <w:p w14:paraId="10DB725A">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服务对象公众满意度98%</w:t>
            </w:r>
          </w:p>
        </w:tc>
        <w:tc>
          <w:tcPr>
            <w:tcW w:w="1099" w:type="dxa"/>
            <w:vAlign w:val="center"/>
          </w:tcPr>
          <w:p w14:paraId="65FCC670">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29FD5B5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firstLineChars="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AF7B126">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45151C5">
      <w:pPr>
        <w:rPr>
          <w:rFonts w:hint="eastAsia" w:ascii="仿宋_GB2312" w:hAnsi="宋体" w:eastAsia="仿宋_GB2312" w:cs="宋体"/>
          <w:kern w:val="0"/>
          <w:lang w:eastAsia="zh-CN"/>
        </w:rPr>
      </w:pPr>
    </w:p>
    <w:p w14:paraId="2B51D048">
      <w:pPr>
        <w:rPr>
          <w:rFonts w:hint="eastAsia" w:ascii="仿宋_GB2312" w:hAnsi="宋体" w:eastAsia="仿宋_GB2312" w:cs="宋体"/>
          <w:kern w:val="0"/>
          <w:lang w:eastAsia="zh-CN"/>
        </w:rPr>
      </w:pPr>
    </w:p>
    <w:p w14:paraId="1C21468D">
      <w:pPr>
        <w:rPr>
          <w:rFonts w:hint="eastAsia" w:ascii="仿宋_GB2312" w:hAnsi="宋体" w:eastAsia="仿宋_GB2312" w:cs="宋体"/>
          <w:kern w:val="0"/>
          <w:lang w:eastAsia="zh-CN"/>
        </w:rPr>
      </w:pPr>
    </w:p>
    <w:p w14:paraId="46267B6C">
      <w:pPr>
        <w:rPr>
          <w:rFonts w:hint="eastAsia" w:ascii="仿宋_GB2312" w:hAnsi="宋体" w:eastAsia="仿宋_GB2312" w:cs="宋体"/>
          <w:kern w:val="0"/>
          <w:lang w:eastAsia="zh-CN"/>
        </w:rPr>
      </w:pPr>
    </w:p>
    <w:p w14:paraId="64E63346">
      <w:pPr>
        <w:rPr>
          <w:rFonts w:hint="eastAsia" w:ascii="仿宋_GB2312" w:hAnsi="宋体" w:eastAsia="仿宋_GB2312" w:cs="宋体"/>
          <w:kern w:val="0"/>
          <w:lang w:eastAsia="zh-CN"/>
        </w:rPr>
      </w:pPr>
    </w:p>
    <w:p w14:paraId="5E263465">
      <w:pPr>
        <w:rPr>
          <w:rFonts w:hint="eastAsia" w:ascii="仿宋_GB2312" w:hAnsi="宋体" w:eastAsia="仿宋_GB2312" w:cs="宋体"/>
          <w:kern w:val="0"/>
          <w:lang w:eastAsia="zh-CN"/>
        </w:rPr>
      </w:pPr>
    </w:p>
    <w:p w14:paraId="6C9B56A6">
      <w:pPr>
        <w:rPr>
          <w:rFonts w:hint="eastAsia" w:ascii="仿宋_GB2312" w:hAnsi="宋体" w:eastAsia="仿宋_GB2312" w:cs="宋体"/>
          <w:kern w:val="0"/>
          <w:lang w:eastAsia="zh-CN"/>
        </w:rPr>
      </w:pPr>
    </w:p>
    <w:p w14:paraId="06795224">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83F00F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1A92DB8">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37E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FAAF2A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E86ADF4">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城镇燃气发展规划编制服务费</w:t>
            </w:r>
          </w:p>
        </w:tc>
      </w:tr>
      <w:tr w14:paraId="3DAE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6903F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5A93472">
            <w:pPr>
              <w:spacing w:line="240" w:lineRule="auto"/>
              <w:ind w:firstLine="420" w:firstLineChars="0"/>
              <w:jc w:val="center"/>
              <w:rPr>
                <w:rFonts w:ascii="仿宋_GB2312" w:hAnsi="宋体" w:eastAsia="仿宋_GB2312" w:cs="宋体"/>
                <w:kern w:val="0"/>
                <w:lang w:eastAsia="zh-CN"/>
              </w:rPr>
            </w:pPr>
          </w:p>
        </w:tc>
        <w:tc>
          <w:tcPr>
            <w:tcW w:w="1099" w:type="dxa"/>
            <w:vAlign w:val="center"/>
          </w:tcPr>
          <w:p w14:paraId="19E850B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1842D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D8B4011">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汨罗市燃气事务中心</w:t>
            </w:r>
          </w:p>
        </w:tc>
      </w:tr>
      <w:tr w14:paraId="56EF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71CA8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0C91FA4">
            <w:pPr>
              <w:spacing w:line="240" w:lineRule="auto"/>
              <w:ind w:firstLine="420" w:firstLineChars="0"/>
              <w:jc w:val="center"/>
              <w:rPr>
                <w:rFonts w:ascii="仿宋_GB2312" w:hAnsi="宋体" w:eastAsia="仿宋_GB2312" w:cs="宋体"/>
                <w:kern w:val="0"/>
                <w:lang w:eastAsia="zh-CN"/>
              </w:rPr>
            </w:pPr>
          </w:p>
        </w:tc>
        <w:tc>
          <w:tcPr>
            <w:tcW w:w="1020" w:type="dxa"/>
            <w:vAlign w:val="center"/>
          </w:tcPr>
          <w:p w14:paraId="437E75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0B4ABC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61465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F32B30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FCC22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6CCEB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99767E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F60591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8AAFF81">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449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C7366A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53B5C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CC93996">
            <w:pPr>
              <w:spacing w:line="240" w:lineRule="auto"/>
              <w:ind w:firstLine="420" w:firstLineChars="0"/>
              <w:jc w:val="center"/>
              <w:rPr>
                <w:rFonts w:ascii="仿宋_GB2312" w:hAnsi="宋体" w:eastAsia="仿宋_GB2312" w:cs="宋体"/>
                <w:kern w:val="0"/>
                <w:lang w:eastAsia="zh-CN"/>
              </w:rPr>
            </w:pPr>
            <w:r>
              <w:rPr>
                <w:rFonts w:hint="eastAsia"/>
              </w:rPr>
              <w:t>28.5</w:t>
            </w:r>
          </w:p>
        </w:tc>
        <w:tc>
          <w:tcPr>
            <w:tcW w:w="1099" w:type="dxa"/>
            <w:vAlign w:val="center"/>
          </w:tcPr>
          <w:p w14:paraId="180EC3A4">
            <w:pPr>
              <w:spacing w:line="240" w:lineRule="auto"/>
              <w:ind w:firstLine="420" w:firstLineChars="0"/>
              <w:jc w:val="center"/>
              <w:rPr>
                <w:rFonts w:ascii="仿宋_GB2312" w:hAnsi="宋体" w:eastAsia="仿宋_GB2312" w:cs="宋体"/>
                <w:kern w:val="0"/>
                <w:lang w:eastAsia="zh-CN"/>
              </w:rPr>
            </w:pPr>
            <w:r>
              <w:rPr>
                <w:rFonts w:hint="eastAsia"/>
              </w:rPr>
              <w:t>28.5</w:t>
            </w:r>
          </w:p>
        </w:tc>
        <w:tc>
          <w:tcPr>
            <w:tcW w:w="1099" w:type="dxa"/>
            <w:vAlign w:val="center"/>
          </w:tcPr>
          <w:p w14:paraId="28055C42">
            <w:pPr>
              <w:spacing w:line="240" w:lineRule="auto"/>
              <w:ind w:firstLine="420" w:firstLineChars="0"/>
              <w:jc w:val="center"/>
              <w:rPr>
                <w:rFonts w:ascii="仿宋_GB2312" w:hAnsi="宋体" w:eastAsia="仿宋_GB2312" w:cs="宋体"/>
                <w:kern w:val="0"/>
                <w:lang w:eastAsia="zh-CN"/>
              </w:rPr>
            </w:pPr>
            <w:r>
              <w:rPr>
                <w:rFonts w:hint="eastAsia"/>
              </w:rPr>
              <w:t>28.5</w:t>
            </w:r>
          </w:p>
        </w:tc>
        <w:tc>
          <w:tcPr>
            <w:tcW w:w="809" w:type="dxa"/>
            <w:vAlign w:val="center"/>
          </w:tcPr>
          <w:p w14:paraId="0B78BFE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545D0C2">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6F813C14">
            <w:pPr>
              <w:spacing w:line="240" w:lineRule="auto"/>
              <w:ind w:firstLine="420" w:firstLineChars="0"/>
              <w:jc w:val="center"/>
              <w:rPr>
                <w:rFonts w:ascii="仿宋_GB2312" w:hAnsi="宋体" w:eastAsia="仿宋_GB2312" w:cs="宋体"/>
                <w:kern w:val="0"/>
                <w:lang w:eastAsia="zh-CN"/>
              </w:rPr>
            </w:pPr>
          </w:p>
        </w:tc>
      </w:tr>
      <w:tr w14:paraId="21F1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49EB2B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6838B5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267F485">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671173BB">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0E090C08">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7CAC0C74">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29E506B4">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683C0C1E">
            <w:pPr>
              <w:spacing w:line="240" w:lineRule="auto"/>
              <w:ind w:firstLine="420" w:firstLineChars="0"/>
              <w:jc w:val="center"/>
              <w:rPr>
                <w:rFonts w:ascii="仿宋_GB2312" w:hAnsi="宋体" w:eastAsia="仿宋_GB2312" w:cs="宋体"/>
                <w:kern w:val="0"/>
                <w:lang w:eastAsia="zh-CN"/>
              </w:rPr>
            </w:pPr>
          </w:p>
        </w:tc>
      </w:tr>
      <w:tr w14:paraId="66613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14C16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0BACDB">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0DD47FF">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777D00B2">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7463EED9">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20DA5BF0">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2837EEE4">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3F323781">
            <w:pPr>
              <w:spacing w:line="240" w:lineRule="auto"/>
              <w:ind w:firstLine="420" w:firstLineChars="0"/>
              <w:jc w:val="center"/>
              <w:rPr>
                <w:rFonts w:ascii="仿宋_GB2312" w:hAnsi="宋体" w:eastAsia="仿宋_GB2312" w:cs="宋体"/>
                <w:kern w:val="0"/>
                <w:lang w:eastAsia="zh-CN"/>
              </w:rPr>
            </w:pPr>
          </w:p>
        </w:tc>
      </w:tr>
      <w:tr w14:paraId="7307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54" w:type="dxa"/>
            <w:vMerge w:val="continue"/>
            <w:tcBorders>
              <w:top w:val="nil"/>
            </w:tcBorders>
            <w:vAlign w:val="center"/>
          </w:tcPr>
          <w:p w14:paraId="0B236CD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AA155F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83E3D8E">
            <w:pPr>
              <w:spacing w:line="240" w:lineRule="auto"/>
              <w:ind w:firstLine="420" w:firstLineChars="0"/>
              <w:jc w:val="center"/>
              <w:rPr>
                <w:rFonts w:ascii="仿宋_GB2312" w:hAnsi="宋体" w:eastAsia="仿宋_GB2312" w:cs="宋体"/>
                <w:kern w:val="0"/>
              </w:rPr>
            </w:pPr>
            <w:r>
              <w:rPr>
                <w:rFonts w:hint="eastAsia"/>
              </w:rPr>
              <w:t>28.5</w:t>
            </w:r>
          </w:p>
        </w:tc>
        <w:tc>
          <w:tcPr>
            <w:tcW w:w="1099" w:type="dxa"/>
            <w:vAlign w:val="center"/>
          </w:tcPr>
          <w:p w14:paraId="7EB05E91">
            <w:pPr>
              <w:spacing w:line="240" w:lineRule="auto"/>
              <w:ind w:firstLine="420" w:firstLineChars="0"/>
              <w:jc w:val="center"/>
              <w:rPr>
                <w:rFonts w:ascii="仿宋_GB2312" w:hAnsi="宋体" w:eastAsia="仿宋_GB2312" w:cs="宋体"/>
                <w:kern w:val="0"/>
              </w:rPr>
            </w:pPr>
            <w:r>
              <w:rPr>
                <w:rFonts w:hint="eastAsia"/>
              </w:rPr>
              <w:t>28.5</w:t>
            </w:r>
          </w:p>
        </w:tc>
        <w:tc>
          <w:tcPr>
            <w:tcW w:w="1099" w:type="dxa"/>
            <w:vAlign w:val="center"/>
          </w:tcPr>
          <w:p w14:paraId="156D3323">
            <w:pPr>
              <w:spacing w:line="240" w:lineRule="auto"/>
              <w:ind w:firstLine="420" w:firstLineChars="0"/>
              <w:jc w:val="center"/>
              <w:rPr>
                <w:rFonts w:ascii="仿宋_GB2312" w:hAnsi="宋体" w:eastAsia="仿宋_GB2312" w:cs="宋体"/>
                <w:kern w:val="0"/>
              </w:rPr>
            </w:pPr>
            <w:r>
              <w:rPr>
                <w:rFonts w:hint="eastAsia"/>
              </w:rPr>
              <w:t>28.5</w:t>
            </w:r>
          </w:p>
        </w:tc>
        <w:tc>
          <w:tcPr>
            <w:tcW w:w="809" w:type="dxa"/>
            <w:vAlign w:val="center"/>
          </w:tcPr>
          <w:p w14:paraId="1D7D812E">
            <w:pPr>
              <w:spacing w:line="240" w:lineRule="auto"/>
              <w:ind w:firstLine="420" w:firstLineChars="0"/>
              <w:jc w:val="center"/>
              <w:rPr>
                <w:rFonts w:ascii="仿宋_GB2312" w:hAnsi="宋体" w:eastAsia="仿宋_GB2312" w:cs="宋体"/>
                <w:kern w:val="0"/>
              </w:rPr>
            </w:pPr>
          </w:p>
        </w:tc>
        <w:tc>
          <w:tcPr>
            <w:tcW w:w="849" w:type="dxa"/>
            <w:vAlign w:val="center"/>
          </w:tcPr>
          <w:p w14:paraId="1CFCC254">
            <w:pPr>
              <w:spacing w:line="240" w:lineRule="auto"/>
              <w:jc w:val="both"/>
              <w:rPr>
                <w:rFonts w:ascii="仿宋_GB2312" w:hAnsi="宋体" w:eastAsia="仿宋_GB2312" w:cs="宋体"/>
                <w:kern w:val="0"/>
              </w:rPr>
            </w:pPr>
            <w:r>
              <w:rPr>
                <w:rFonts w:hint="eastAsia" w:ascii="仿宋_GB2312" w:hAnsi="宋体" w:eastAsia="仿宋_GB2312" w:cs="宋体"/>
                <w:kern w:val="0"/>
              </w:rPr>
              <w:t>100.00%</w:t>
            </w:r>
          </w:p>
        </w:tc>
        <w:tc>
          <w:tcPr>
            <w:tcW w:w="1383" w:type="dxa"/>
            <w:vAlign w:val="center"/>
          </w:tcPr>
          <w:p w14:paraId="5ED01E0D">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r>
      <w:tr w14:paraId="5757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054" w:type="dxa"/>
            <w:vMerge w:val="restart"/>
            <w:tcBorders>
              <w:bottom w:val="nil"/>
            </w:tcBorders>
            <w:vAlign w:val="center"/>
          </w:tcPr>
          <w:p w14:paraId="1A58DC8C">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7E4F11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04060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3E9D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972467F">
            <w:pPr>
              <w:spacing w:line="240" w:lineRule="auto"/>
              <w:ind w:firstLine="420"/>
              <w:jc w:val="center"/>
              <w:rPr>
                <w:rFonts w:ascii="仿宋_GB2312" w:hAnsi="宋体" w:eastAsia="仿宋_GB2312" w:cs="宋体"/>
                <w:kern w:val="0"/>
              </w:rPr>
            </w:pPr>
          </w:p>
        </w:tc>
        <w:tc>
          <w:tcPr>
            <w:tcW w:w="4396" w:type="dxa"/>
            <w:gridSpan w:val="4"/>
            <w:vAlign w:val="center"/>
          </w:tcPr>
          <w:p w14:paraId="781DA988">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城镇燃气发展规划编制服务费</w:t>
            </w:r>
          </w:p>
        </w:tc>
        <w:tc>
          <w:tcPr>
            <w:tcW w:w="4140" w:type="dxa"/>
            <w:gridSpan w:val="4"/>
            <w:vAlign w:val="center"/>
          </w:tcPr>
          <w:p w14:paraId="7FF2F95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为充分考虑城市发展需求已完成城镇燃气发展规划编制，加大气源组织和保障力度，有序推进燃气企业整合提升，加强燃气安全监管，开展液化气行业专项整治，关停约18家液化气站实施特种设备拆除，完成改造二级供应气站。根据地方燃气管理规划发展编制城镇燃气发展规划，达到网格化管理。抓细燃气安全各项工作，促进燃气安全形势稳定向好</w:t>
            </w:r>
          </w:p>
        </w:tc>
      </w:tr>
      <w:tr w14:paraId="07B1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054" w:type="dxa"/>
            <w:vMerge w:val="restart"/>
            <w:textDirection w:val="tbRlV"/>
            <w:vAlign w:val="center"/>
          </w:tcPr>
          <w:p w14:paraId="12EB0FBC">
            <w:pPr>
              <w:spacing w:line="240" w:lineRule="auto"/>
              <w:ind w:firstLine="420"/>
              <w:jc w:val="center"/>
              <w:rPr>
                <w:rFonts w:ascii="仿宋_GB2312" w:hAnsi="宋体" w:eastAsia="仿宋_GB2312" w:cs="宋体"/>
                <w:kern w:val="0"/>
              </w:rPr>
            </w:pPr>
          </w:p>
          <w:p w14:paraId="2DC586A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0886A78">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A0525B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9A619D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639750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F0809F5">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28218F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6C9A92C">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36D12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4EE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B63DEB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90C304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32B9A8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CACC335">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shd w:val="clear" w:color="auto" w:fill="auto"/>
            <w:vAlign w:val="center"/>
          </w:tcPr>
          <w:p w14:paraId="438CE20A">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根据地方燃气管理规划发展编制城镇燃气发展规划</w:t>
            </w:r>
          </w:p>
        </w:tc>
        <w:tc>
          <w:tcPr>
            <w:tcW w:w="1099" w:type="dxa"/>
            <w:shd w:val="clear" w:color="auto" w:fill="auto"/>
            <w:vAlign w:val="center"/>
          </w:tcPr>
          <w:p w14:paraId="1CED484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根据市场情况而定</w:t>
            </w:r>
          </w:p>
        </w:tc>
        <w:tc>
          <w:tcPr>
            <w:tcW w:w="1099" w:type="dxa"/>
            <w:shd w:val="clear" w:color="auto" w:fill="auto"/>
            <w:vAlign w:val="center"/>
          </w:tcPr>
          <w:p w14:paraId="68C0D6A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6A76FA74">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w:t>
            </w:r>
          </w:p>
        </w:tc>
        <w:tc>
          <w:tcPr>
            <w:tcW w:w="849" w:type="dxa"/>
            <w:shd w:val="clear" w:color="auto" w:fill="auto"/>
            <w:vAlign w:val="center"/>
          </w:tcPr>
          <w:p w14:paraId="6B80C753">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5424B386">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5382B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jc w:val="center"/>
        </w:trPr>
        <w:tc>
          <w:tcPr>
            <w:tcW w:w="1054" w:type="dxa"/>
            <w:vMerge w:val="continue"/>
            <w:textDirection w:val="tbRlV"/>
            <w:vAlign w:val="center"/>
          </w:tcPr>
          <w:p w14:paraId="745B27A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01898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5CD170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shd w:val="clear" w:color="auto" w:fill="auto"/>
            <w:vAlign w:val="center"/>
          </w:tcPr>
          <w:p w14:paraId="203A910B">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根据地方燃气管理规划发展编制城镇燃气发展规划，达到网格化管理合格率</w:t>
            </w:r>
          </w:p>
        </w:tc>
        <w:tc>
          <w:tcPr>
            <w:tcW w:w="1099" w:type="dxa"/>
            <w:shd w:val="clear" w:color="auto" w:fill="auto"/>
            <w:vAlign w:val="center"/>
          </w:tcPr>
          <w:p w14:paraId="3F3D6AA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网格管理规划≥98%</w:t>
            </w:r>
          </w:p>
        </w:tc>
        <w:tc>
          <w:tcPr>
            <w:tcW w:w="1099" w:type="dxa"/>
            <w:shd w:val="clear" w:color="auto" w:fill="auto"/>
            <w:vAlign w:val="center"/>
          </w:tcPr>
          <w:p w14:paraId="3EE3588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≥98%</w:t>
            </w:r>
          </w:p>
        </w:tc>
        <w:tc>
          <w:tcPr>
            <w:tcW w:w="809" w:type="dxa"/>
            <w:shd w:val="clear" w:color="auto" w:fill="auto"/>
            <w:vAlign w:val="center"/>
          </w:tcPr>
          <w:p w14:paraId="799888BD">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31CDDDC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466C5BDC">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2036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890999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772E2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2B41925">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shd w:val="clear" w:color="auto" w:fill="auto"/>
            <w:vAlign w:val="center"/>
          </w:tcPr>
          <w:p w14:paraId="5B591E29">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各项工作完成时间</w:t>
            </w:r>
          </w:p>
        </w:tc>
        <w:tc>
          <w:tcPr>
            <w:tcW w:w="1099" w:type="dxa"/>
            <w:shd w:val="clear" w:color="auto" w:fill="auto"/>
            <w:vAlign w:val="center"/>
          </w:tcPr>
          <w:p w14:paraId="677B12F5">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2023.01.01-2023.12.30</w:t>
            </w:r>
          </w:p>
        </w:tc>
        <w:tc>
          <w:tcPr>
            <w:tcW w:w="1099" w:type="dxa"/>
            <w:shd w:val="clear" w:color="auto" w:fill="auto"/>
            <w:vAlign w:val="center"/>
          </w:tcPr>
          <w:p w14:paraId="71FE596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shd w:val="clear" w:color="auto" w:fill="auto"/>
            <w:vAlign w:val="center"/>
          </w:tcPr>
          <w:p w14:paraId="7A4B5F89">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15689F8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0CAA4D7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474F1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C5863E1">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03DB332">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7D5D9E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E5C27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shd w:val="clear" w:color="auto" w:fill="auto"/>
            <w:vAlign w:val="center"/>
          </w:tcPr>
          <w:p w14:paraId="3C67D1A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b w:val="0"/>
                <w:bCs w:val="0"/>
                <w:kern w:val="0"/>
              </w:rPr>
              <w:t>无直接经济效益，可促进城市的经济发展</w:t>
            </w:r>
          </w:p>
        </w:tc>
        <w:tc>
          <w:tcPr>
            <w:tcW w:w="1099" w:type="dxa"/>
            <w:shd w:val="clear" w:color="auto" w:fill="auto"/>
            <w:vAlign w:val="center"/>
          </w:tcPr>
          <w:p w14:paraId="47344D08">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间接效益</w:t>
            </w:r>
          </w:p>
        </w:tc>
        <w:tc>
          <w:tcPr>
            <w:tcW w:w="1099" w:type="dxa"/>
            <w:shd w:val="clear" w:color="auto" w:fill="auto"/>
            <w:vAlign w:val="center"/>
          </w:tcPr>
          <w:p w14:paraId="3C89F4C0">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间接效益</w:t>
            </w:r>
          </w:p>
        </w:tc>
        <w:tc>
          <w:tcPr>
            <w:tcW w:w="809" w:type="dxa"/>
            <w:shd w:val="clear" w:color="auto" w:fill="auto"/>
            <w:vAlign w:val="center"/>
          </w:tcPr>
          <w:p w14:paraId="116CC58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05A70796">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40A4313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优</w:t>
            </w:r>
          </w:p>
        </w:tc>
      </w:tr>
      <w:tr w14:paraId="563C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49332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D32A66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48C718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shd w:val="clear" w:color="auto" w:fill="auto"/>
            <w:vAlign w:val="center"/>
          </w:tcPr>
          <w:p w14:paraId="321A6D9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提升居民生活品质，确保居民安全生活保障。</w:t>
            </w:r>
          </w:p>
        </w:tc>
        <w:tc>
          <w:tcPr>
            <w:tcW w:w="1099" w:type="dxa"/>
            <w:shd w:val="clear" w:color="auto" w:fill="auto"/>
            <w:vAlign w:val="center"/>
          </w:tcPr>
          <w:p w14:paraId="6EA5244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有效提升</w:t>
            </w:r>
          </w:p>
        </w:tc>
        <w:tc>
          <w:tcPr>
            <w:tcW w:w="1099" w:type="dxa"/>
            <w:shd w:val="clear" w:color="auto" w:fill="auto"/>
            <w:vAlign w:val="center"/>
          </w:tcPr>
          <w:p w14:paraId="38635C2B">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68698139">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5BA00579">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shd w:val="clear" w:color="auto" w:fill="auto"/>
            <w:vAlign w:val="center"/>
          </w:tcPr>
          <w:p w14:paraId="23C56D2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3560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8DF2B4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1E65B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7AC602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shd w:val="clear" w:color="auto" w:fill="auto"/>
            <w:vAlign w:val="center"/>
          </w:tcPr>
          <w:p w14:paraId="306AB9D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有效减少安全事故的发生确保城市燃气安全可靠运行</w:t>
            </w:r>
          </w:p>
        </w:tc>
        <w:tc>
          <w:tcPr>
            <w:tcW w:w="1099" w:type="dxa"/>
            <w:shd w:val="clear" w:color="auto" w:fill="auto"/>
            <w:vAlign w:val="center"/>
          </w:tcPr>
          <w:p w14:paraId="43B5627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有效提升</w:t>
            </w:r>
          </w:p>
        </w:tc>
        <w:tc>
          <w:tcPr>
            <w:tcW w:w="1099" w:type="dxa"/>
            <w:shd w:val="clear" w:color="auto" w:fill="auto"/>
            <w:vAlign w:val="center"/>
          </w:tcPr>
          <w:p w14:paraId="7D46E63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127FEE0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62CAF326">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shd w:val="clear" w:color="auto" w:fill="auto"/>
            <w:vAlign w:val="center"/>
          </w:tcPr>
          <w:p w14:paraId="4583452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强化环境，生态保护</w:t>
            </w:r>
          </w:p>
        </w:tc>
      </w:tr>
      <w:tr w14:paraId="30514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B35441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754F2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73A842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shd w:val="clear" w:color="auto" w:fill="auto"/>
            <w:vAlign w:val="center"/>
          </w:tcPr>
          <w:p w14:paraId="2F56666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天然气发展明确把发展清洁低碳能源作为调整能源结构的主攻方向，逐步降低煤炭消费比重。</w:t>
            </w:r>
          </w:p>
        </w:tc>
        <w:tc>
          <w:tcPr>
            <w:tcW w:w="1099" w:type="dxa"/>
            <w:shd w:val="clear" w:color="auto" w:fill="auto"/>
            <w:vAlign w:val="center"/>
          </w:tcPr>
          <w:p w14:paraId="66531A1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 xml:space="preserve">持续优化  </w:t>
            </w:r>
          </w:p>
        </w:tc>
        <w:tc>
          <w:tcPr>
            <w:tcW w:w="1099" w:type="dxa"/>
            <w:shd w:val="clear" w:color="auto" w:fill="auto"/>
            <w:vAlign w:val="center"/>
          </w:tcPr>
          <w:p w14:paraId="76D89249">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95%</w:t>
            </w:r>
          </w:p>
        </w:tc>
        <w:tc>
          <w:tcPr>
            <w:tcW w:w="809" w:type="dxa"/>
            <w:shd w:val="clear" w:color="auto" w:fill="auto"/>
            <w:vAlign w:val="center"/>
          </w:tcPr>
          <w:p w14:paraId="7A8B634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shd w:val="clear" w:color="auto" w:fill="auto"/>
            <w:vAlign w:val="center"/>
          </w:tcPr>
          <w:p w14:paraId="792B4242">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w:t>
            </w:r>
          </w:p>
        </w:tc>
        <w:tc>
          <w:tcPr>
            <w:tcW w:w="1383" w:type="dxa"/>
            <w:vAlign w:val="center"/>
          </w:tcPr>
          <w:p w14:paraId="072EE0F6">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改善其环境和社会方面表现</w:t>
            </w:r>
          </w:p>
        </w:tc>
      </w:tr>
      <w:tr w14:paraId="5E5D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0CD9E72">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5D46882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CCD000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B08202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99" w:type="dxa"/>
            <w:vAlign w:val="center"/>
          </w:tcPr>
          <w:p w14:paraId="097B415C">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服务对象公众满意度98%</w:t>
            </w:r>
          </w:p>
        </w:tc>
        <w:tc>
          <w:tcPr>
            <w:tcW w:w="1099" w:type="dxa"/>
            <w:vAlign w:val="center"/>
          </w:tcPr>
          <w:p w14:paraId="2C444D0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4755BBB">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100%</w:t>
            </w:r>
          </w:p>
        </w:tc>
        <w:tc>
          <w:tcPr>
            <w:tcW w:w="849" w:type="dxa"/>
            <w:vAlign w:val="center"/>
          </w:tcPr>
          <w:p w14:paraId="1C3F0113">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3A0EFDB">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r>
      <w:tr w14:paraId="61773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E4FDA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EF3461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97584A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7A71E28">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5B17CC2D">
            <w:pPr>
              <w:spacing w:line="240" w:lineRule="auto"/>
              <w:ind w:firstLine="420"/>
              <w:jc w:val="center"/>
              <w:rPr>
                <w:rFonts w:ascii="仿宋_GB2312" w:hAnsi="宋体" w:eastAsia="仿宋_GB2312" w:cs="宋体"/>
                <w:kern w:val="0"/>
              </w:rPr>
            </w:pPr>
          </w:p>
        </w:tc>
        <w:tc>
          <w:tcPr>
            <w:tcW w:w="1099" w:type="dxa"/>
            <w:vAlign w:val="center"/>
          </w:tcPr>
          <w:p w14:paraId="12E3BCBC">
            <w:pPr>
              <w:spacing w:line="240" w:lineRule="auto"/>
              <w:ind w:firstLine="420"/>
              <w:jc w:val="center"/>
              <w:rPr>
                <w:rFonts w:ascii="仿宋_GB2312" w:hAnsi="宋体" w:eastAsia="仿宋_GB2312" w:cs="宋体"/>
                <w:kern w:val="0"/>
              </w:rPr>
            </w:pPr>
          </w:p>
        </w:tc>
        <w:tc>
          <w:tcPr>
            <w:tcW w:w="1099" w:type="dxa"/>
            <w:vAlign w:val="center"/>
          </w:tcPr>
          <w:p w14:paraId="1DCA141E">
            <w:pPr>
              <w:spacing w:line="240" w:lineRule="auto"/>
              <w:ind w:firstLine="420"/>
              <w:jc w:val="center"/>
              <w:rPr>
                <w:rFonts w:ascii="仿宋_GB2312" w:hAnsi="宋体" w:eastAsia="仿宋_GB2312" w:cs="宋体"/>
                <w:kern w:val="0"/>
              </w:rPr>
            </w:pPr>
          </w:p>
        </w:tc>
        <w:tc>
          <w:tcPr>
            <w:tcW w:w="809" w:type="dxa"/>
            <w:vAlign w:val="center"/>
          </w:tcPr>
          <w:p w14:paraId="4E66AE2D">
            <w:pPr>
              <w:spacing w:line="240" w:lineRule="auto"/>
              <w:ind w:firstLine="420"/>
              <w:jc w:val="center"/>
              <w:rPr>
                <w:rFonts w:ascii="仿宋_GB2312" w:hAnsi="宋体" w:eastAsia="仿宋_GB2312" w:cs="宋体"/>
                <w:kern w:val="0"/>
              </w:rPr>
            </w:pPr>
          </w:p>
        </w:tc>
        <w:tc>
          <w:tcPr>
            <w:tcW w:w="849" w:type="dxa"/>
            <w:vAlign w:val="center"/>
          </w:tcPr>
          <w:p w14:paraId="4D15120D">
            <w:pPr>
              <w:spacing w:line="240" w:lineRule="auto"/>
              <w:ind w:firstLine="420"/>
              <w:jc w:val="center"/>
              <w:rPr>
                <w:rFonts w:ascii="仿宋_GB2312" w:hAnsi="宋体" w:eastAsia="仿宋_GB2312" w:cs="宋体"/>
                <w:kern w:val="0"/>
              </w:rPr>
            </w:pPr>
          </w:p>
        </w:tc>
        <w:tc>
          <w:tcPr>
            <w:tcW w:w="1383" w:type="dxa"/>
            <w:vAlign w:val="center"/>
          </w:tcPr>
          <w:p w14:paraId="2B9D56B9">
            <w:pPr>
              <w:spacing w:line="240" w:lineRule="auto"/>
              <w:ind w:firstLine="420"/>
              <w:jc w:val="center"/>
              <w:rPr>
                <w:rFonts w:ascii="仿宋_GB2312" w:hAnsi="宋体" w:eastAsia="仿宋_GB2312" w:cs="宋体"/>
                <w:kern w:val="0"/>
              </w:rPr>
            </w:pPr>
          </w:p>
        </w:tc>
      </w:tr>
      <w:tr w14:paraId="5786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4BE94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890833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908B427">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7F8520F">
            <w:pPr>
              <w:spacing w:line="240" w:lineRule="auto"/>
              <w:ind w:firstLine="420"/>
              <w:jc w:val="center"/>
              <w:rPr>
                <w:rFonts w:ascii="仿宋_GB2312" w:hAnsi="宋体" w:eastAsia="仿宋_GB2312" w:cs="宋体"/>
                <w:kern w:val="0"/>
              </w:rPr>
            </w:pPr>
          </w:p>
        </w:tc>
        <w:tc>
          <w:tcPr>
            <w:tcW w:w="1099" w:type="dxa"/>
            <w:vAlign w:val="center"/>
          </w:tcPr>
          <w:p w14:paraId="2F3BC986">
            <w:pPr>
              <w:spacing w:line="240" w:lineRule="auto"/>
              <w:ind w:firstLine="420"/>
              <w:jc w:val="center"/>
              <w:rPr>
                <w:rFonts w:ascii="仿宋_GB2312" w:hAnsi="宋体" w:eastAsia="仿宋_GB2312" w:cs="宋体"/>
                <w:kern w:val="0"/>
              </w:rPr>
            </w:pPr>
          </w:p>
        </w:tc>
        <w:tc>
          <w:tcPr>
            <w:tcW w:w="1099" w:type="dxa"/>
            <w:vAlign w:val="center"/>
          </w:tcPr>
          <w:p w14:paraId="7718D7A0">
            <w:pPr>
              <w:spacing w:line="240" w:lineRule="auto"/>
              <w:ind w:firstLine="420"/>
              <w:jc w:val="center"/>
              <w:rPr>
                <w:rFonts w:ascii="仿宋_GB2312" w:hAnsi="宋体" w:eastAsia="仿宋_GB2312" w:cs="宋体"/>
                <w:kern w:val="0"/>
              </w:rPr>
            </w:pPr>
          </w:p>
        </w:tc>
        <w:tc>
          <w:tcPr>
            <w:tcW w:w="809" w:type="dxa"/>
            <w:vAlign w:val="center"/>
          </w:tcPr>
          <w:p w14:paraId="5AC8A639">
            <w:pPr>
              <w:spacing w:line="240" w:lineRule="auto"/>
              <w:ind w:firstLine="420"/>
              <w:jc w:val="center"/>
              <w:rPr>
                <w:rFonts w:ascii="仿宋_GB2312" w:hAnsi="宋体" w:eastAsia="仿宋_GB2312" w:cs="宋体"/>
                <w:kern w:val="0"/>
              </w:rPr>
            </w:pPr>
          </w:p>
        </w:tc>
        <w:tc>
          <w:tcPr>
            <w:tcW w:w="849" w:type="dxa"/>
            <w:vAlign w:val="center"/>
          </w:tcPr>
          <w:p w14:paraId="30EF790E">
            <w:pPr>
              <w:spacing w:line="240" w:lineRule="auto"/>
              <w:ind w:firstLine="420"/>
              <w:jc w:val="center"/>
              <w:rPr>
                <w:rFonts w:ascii="仿宋_GB2312" w:hAnsi="宋体" w:eastAsia="仿宋_GB2312" w:cs="宋体"/>
                <w:kern w:val="0"/>
              </w:rPr>
            </w:pPr>
          </w:p>
        </w:tc>
        <w:tc>
          <w:tcPr>
            <w:tcW w:w="1383" w:type="dxa"/>
            <w:vAlign w:val="center"/>
          </w:tcPr>
          <w:p w14:paraId="05CE179A">
            <w:pPr>
              <w:spacing w:line="240" w:lineRule="auto"/>
              <w:ind w:firstLine="420"/>
              <w:jc w:val="center"/>
              <w:rPr>
                <w:rFonts w:ascii="仿宋_GB2312" w:hAnsi="宋体" w:eastAsia="仿宋_GB2312" w:cs="宋体"/>
                <w:kern w:val="0"/>
              </w:rPr>
            </w:pPr>
          </w:p>
        </w:tc>
      </w:tr>
      <w:tr w14:paraId="1C4F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1B1C44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6576BE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EA26915">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A21C32C">
            <w:pPr>
              <w:spacing w:line="240" w:lineRule="auto"/>
              <w:ind w:firstLine="420"/>
              <w:jc w:val="center"/>
              <w:rPr>
                <w:rFonts w:ascii="仿宋_GB2312" w:hAnsi="宋体" w:eastAsia="仿宋_GB2312" w:cs="宋体"/>
                <w:kern w:val="0"/>
              </w:rPr>
            </w:pPr>
          </w:p>
        </w:tc>
        <w:tc>
          <w:tcPr>
            <w:tcW w:w="1099" w:type="dxa"/>
            <w:vAlign w:val="center"/>
          </w:tcPr>
          <w:p w14:paraId="752CA840">
            <w:pPr>
              <w:spacing w:line="240" w:lineRule="auto"/>
              <w:ind w:firstLine="420"/>
              <w:jc w:val="center"/>
              <w:rPr>
                <w:rFonts w:ascii="仿宋_GB2312" w:hAnsi="宋体" w:eastAsia="仿宋_GB2312" w:cs="宋体"/>
                <w:kern w:val="0"/>
              </w:rPr>
            </w:pPr>
          </w:p>
        </w:tc>
        <w:tc>
          <w:tcPr>
            <w:tcW w:w="1099" w:type="dxa"/>
            <w:vAlign w:val="center"/>
          </w:tcPr>
          <w:p w14:paraId="091B25DE">
            <w:pPr>
              <w:spacing w:line="240" w:lineRule="auto"/>
              <w:ind w:firstLine="420"/>
              <w:jc w:val="center"/>
              <w:rPr>
                <w:rFonts w:ascii="仿宋_GB2312" w:hAnsi="宋体" w:eastAsia="仿宋_GB2312" w:cs="宋体"/>
                <w:kern w:val="0"/>
              </w:rPr>
            </w:pPr>
          </w:p>
        </w:tc>
        <w:tc>
          <w:tcPr>
            <w:tcW w:w="809" w:type="dxa"/>
            <w:vAlign w:val="center"/>
          </w:tcPr>
          <w:p w14:paraId="088EBD40">
            <w:pPr>
              <w:spacing w:line="240" w:lineRule="auto"/>
              <w:ind w:firstLine="420"/>
              <w:jc w:val="center"/>
              <w:rPr>
                <w:rFonts w:ascii="仿宋_GB2312" w:hAnsi="宋体" w:eastAsia="仿宋_GB2312" w:cs="宋体"/>
                <w:kern w:val="0"/>
              </w:rPr>
            </w:pPr>
          </w:p>
        </w:tc>
        <w:tc>
          <w:tcPr>
            <w:tcW w:w="849" w:type="dxa"/>
            <w:vAlign w:val="center"/>
          </w:tcPr>
          <w:p w14:paraId="0734F1EF">
            <w:pPr>
              <w:spacing w:line="240" w:lineRule="auto"/>
              <w:ind w:firstLine="420"/>
              <w:jc w:val="center"/>
              <w:rPr>
                <w:rFonts w:ascii="仿宋_GB2312" w:hAnsi="宋体" w:eastAsia="仿宋_GB2312" w:cs="宋体"/>
                <w:kern w:val="0"/>
              </w:rPr>
            </w:pPr>
          </w:p>
        </w:tc>
        <w:tc>
          <w:tcPr>
            <w:tcW w:w="1383" w:type="dxa"/>
            <w:vAlign w:val="center"/>
          </w:tcPr>
          <w:p w14:paraId="6A73ED32">
            <w:pPr>
              <w:spacing w:line="240" w:lineRule="auto"/>
              <w:ind w:firstLine="420"/>
              <w:jc w:val="center"/>
              <w:rPr>
                <w:rFonts w:ascii="仿宋_GB2312" w:hAnsi="宋体" w:eastAsia="仿宋_GB2312" w:cs="宋体"/>
                <w:kern w:val="0"/>
              </w:rPr>
            </w:pPr>
          </w:p>
        </w:tc>
      </w:tr>
      <w:tr w14:paraId="0CF0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8910A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264630B">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2CBF71B">
            <w:pPr>
              <w:spacing w:line="240" w:lineRule="auto"/>
              <w:ind w:firstLine="420"/>
              <w:jc w:val="center"/>
              <w:rPr>
                <w:rFonts w:ascii="仿宋_GB2312" w:hAnsi="宋体" w:eastAsia="仿宋_GB2312" w:cs="宋体"/>
                <w:kern w:val="0"/>
              </w:rPr>
            </w:pPr>
          </w:p>
        </w:tc>
        <w:tc>
          <w:tcPr>
            <w:tcW w:w="1383" w:type="dxa"/>
            <w:vAlign w:val="center"/>
          </w:tcPr>
          <w:p w14:paraId="0EE5041E">
            <w:pPr>
              <w:spacing w:line="240" w:lineRule="auto"/>
              <w:ind w:firstLine="420"/>
              <w:jc w:val="center"/>
              <w:rPr>
                <w:rFonts w:ascii="仿宋_GB2312" w:hAnsi="宋体" w:eastAsia="仿宋_GB2312" w:cs="宋体"/>
                <w:kern w:val="0"/>
              </w:rPr>
            </w:pPr>
          </w:p>
        </w:tc>
      </w:tr>
    </w:tbl>
    <w:p w14:paraId="06E24C7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B74F7CB">
      <w:pPr>
        <w:spacing w:line="240" w:lineRule="auto"/>
        <w:ind w:firstLine="420"/>
        <w:jc w:val="left"/>
        <w:rPr>
          <w:rFonts w:ascii="宋体" w:hAnsi="宋体" w:eastAsia="宋体" w:cs="宋体"/>
          <w:kern w:val="0"/>
          <w:lang w:eastAsia="zh-CN"/>
        </w:rPr>
      </w:pPr>
    </w:p>
    <w:p w14:paraId="76503E86">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E967B08">
      <w:pPr>
        <w:rPr>
          <w:rFonts w:hint="eastAsia" w:ascii="仿宋_GB2312" w:hAnsi="宋体" w:eastAsia="仿宋_GB2312" w:cs="宋体"/>
          <w:kern w:val="0"/>
          <w:lang w:eastAsia="zh-CN"/>
        </w:rPr>
      </w:pPr>
    </w:p>
    <w:p w14:paraId="2D7DDFBB">
      <w:pPr>
        <w:rPr>
          <w:rFonts w:hint="eastAsia" w:ascii="仿宋_GB2312" w:hAnsi="宋体" w:eastAsia="仿宋_GB2312" w:cs="宋体"/>
          <w:kern w:val="0"/>
          <w:lang w:eastAsia="zh-CN"/>
        </w:rPr>
      </w:pPr>
    </w:p>
    <w:p w14:paraId="6778C2B6">
      <w:pPr>
        <w:rPr>
          <w:rFonts w:hint="eastAsia" w:ascii="仿宋_GB2312" w:hAnsi="宋体" w:eastAsia="仿宋_GB2312" w:cs="宋体"/>
          <w:kern w:val="0"/>
          <w:lang w:eastAsia="zh-CN"/>
        </w:rPr>
      </w:pPr>
    </w:p>
    <w:p w14:paraId="1BB8BF49">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w:t>
      </w:r>
      <w:r>
        <w:rPr>
          <w:rFonts w:hint="eastAsia" w:ascii="方正小标宋简体" w:eastAsia="方正小标宋简体"/>
          <w:kern w:val="0"/>
          <w:sz w:val="44"/>
          <w:szCs w:val="44"/>
          <w:lang w:eastAsia="zh-CN"/>
        </w:rPr>
        <w:t>燃气事务中心</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0A1CB1F5">
      <w:pPr>
        <w:spacing w:before="130" w:line="221" w:lineRule="auto"/>
        <w:jc w:val="center"/>
        <w:rPr>
          <w:rFonts w:hint="eastAsia" w:ascii="黑体" w:hAnsi="黑体" w:eastAsia="黑体" w:cs="黑体"/>
          <w:spacing w:val="16"/>
          <w:sz w:val="40"/>
          <w:szCs w:val="40"/>
          <w:lang w:val="en-US"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w:t>
      </w:r>
      <w:r>
        <w:rPr>
          <w:rFonts w:hint="eastAsia" w:ascii="黑体" w:hAnsi="黑体" w:eastAsia="黑体" w:cs="黑体"/>
          <w:spacing w:val="16"/>
          <w:sz w:val="40"/>
          <w:szCs w:val="40"/>
          <w:lang w:val="en-US" w:eastAsia="zh-CN"/>
        </w:rPr>
        <w:t>燃气事务中心</w:t>
      </w:r>
    </w:p>
    <w:p w14:paraId="34BF35CA">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部门</w:t>
      </w: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left="200" w:leftChars="0"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236DA1BB">
      <w:pPr>
        <w:numPr>
          <w:ilvl w:val="0"/>
          <w:numId w:val="0"/>
        </w:numPr>
        <w:ind w:firstLine="640" w:firstLineChars="200"/>
        <w:jc w:val="left"/>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汨罗燃气事务中心现在职人员6人，设办公、财务、燃气安全等</w:t>
      </w:r>
      <w:r>
        <w:rPr>
          <w:rFonts w:hint="eastAsia" w:eastAsia="仿宋_GB2312" w:cs="Arial"/>
          <w:snapToGrid w:val="0"/>
          <w:color w:val="000000"/>
          <w:kern w:val="0"/>
          <w:sz w:val="32"/>
          <w:szCs w:val="32"/>
          <w:lang w:val="en-US" w:eastAsia="zh-CN" w:bidi="ar-SA"/>
        </w:rPr>
        <w:t>组</w:t>
      </w:r>
      <w:r>
        <w:rPr>
          <w:rFonts w:hint="eastAsia" w:ascii="Arial" w:hAnsi="Arial" w:eastAsia="仿宋_GB2312" w:cs="Arial"/>
          <w:snapToGrid w:val="0"/>
          <w:color w:val="000000"/>
          <w:kern w:val="0"/>
          <w:sz w:val="32"/>
          <w:szCs w:val="32"/>
          <w:lang w:val="en-US" w:eastAsia="zh-CN" w:bidi="ar-SA"/>
        </w:rPr>
        <w:t>。</w:t>
      </w:r>
    </w:p>
    <w:p w14:paraId="63F7E90E">
      <w:pPr>
        <w:numPr>
          <w:ilvl w:val="0"/>
          <w:numId w:val="0"/>
        </w:numPr>
        <w:jc w:val="left"/>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主要职能：贯彻执行国家和地方关于燃气的法律，法规，规章和方针，政策，制度。全市燃气行业管理的具体规定。制定并组织实施全市燃气企业发展规划，参与新建，改建，扩建燃气项目建议书，可行性报告，初步设计和施工图纸设计审查工作，督促抽查燃气项目施工安装和竣工验收工作。负责全市燃气安全监管和燃气安全专项整治工作。 </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（一）基本支出情况</w:t>
      </w:r>
    </w:p>
    <w:p w14:paraId="516931A0">
      <w:pPr>
        <w:numPr>
          <w:ilvl w:val="0"/>
          <w:numId w:val="0"/>
        </w:numPr>
        <w:jc w:val="left"/>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2023年度实际支出112.06万元。其中基本支出76.06万元 , 主要列支人员工资福利和公用工作经费  </w:t>
      </w:r>
    </w:p>
    <w:p w14:paraId="00657FCB">
      <w:pPr>
        <w:pStyle w:val="9"/>
        <w:numPr>
          <w:ilvl w:val="0"/>
          <w:numId w:val="2"/>
        </w:numPr>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项目支出情况</w:t>
      </w:r>
    </w:p>
    <w:p w14:paraId="0212289D">
      <w:pPr>
        <w:numPr>
          <w:ilvl w:val="0"/>
          <w:numId w:val="0"/>
        </w:numPr>
        <w:ind w:leftChars="0"/>
        <w:jc w:val="left"/>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2023年度实际支出112.06万元 。其中项目支出36万元，项目支出主要列支综合管道燃气企业中期评估、城镇燃气发展规划编制。</w:t>
      </w:r>
    </w:p>
    <w:p w14:paraId="14E93631">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751E281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6556690">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14:paraId="07F1EBC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14CC4D0B">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A00D08F">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保障在职人员6人经费正常发放及日常单位工作的正常运转，干职工满意度99%。2、组织开展燃气安全教育培训和宣传工作16次，确保燃气行业的安全生产群众满意度98%。3、完成天然气通气800户，居民生活满意度98%。4、围绕安全生产翻身仗对燃气日常监管每月实施燃气行业安全生产检查，检查管道燃气，液化气站，天然气加气站，天然气自供企业，保供点，确保燃气行业安全生产规范有序。多次协调燃安委相关部门、属地政府对城区和乡镇落实全覆盖检查。今年以来共组织6次燃气专项督查，协调相关部门人员120余人次。下达交办函56份，全年共组织燃气主要负责人培训8次，对各乡镇应急站长培训4次，行业警示教育4次，2023年以来，我办共组织培训700余人次存在安全隐患的企业进行立案处罚，并向全市公布举报奖励制度。今年共立案20起，罚款73.18万元，没收违法所得76590元。举报奖励2起，奖励20000元。下达限期整改通知书100余份，严格控制好各项成本资金，成本指标控制100%。按期完成各项工作保障了企业和居民的安全生产和生活。社会满意98%.</w:t>
      </w:r>
    </w:p>
    <w:p w14:paraId="7CE71533">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2023年以来燃气安全管理工作在市委市政府的高度重视，局机关的正确领导下，我们依托燃安委紧紧围绕安全生产翻身仗和城镇燃气安全专项整治方案，结合我市实际情况，对照年度工作目标，认真履行责任，坚持以安全生产为主导，法律法规为准绳，执法检查为抓手，深入开展燃气安全管理和宣传工作，完善市场管理机制，创新创优各项举措，切实提高行业服务质量和水平。强化基础工作，抓好燃气行业安全管理。</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F3C4125">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财政安排经费有限，只能保障单位的正常运转和人员经费保障，无法腾出多余财力开展专项业务活动，影响了职责的发挥和履行。</w:t>
      </w:r>
    </w:p>
    <w:p w14:paraId="21E6073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332325D8">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进一步加强预算管理，加强预算编制的全面性、科学性、准确性，积极向财政部门反映情况，争取年初预算纳入所有部门收入，便于一步到位编制好相关预算。同时加强预算编制的预见性，妥善处理好稳定与发展的关系。</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3D9351DD">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将绩效自评结果作为我中心今后完善制度和改进管理的重要依据，并按规定公开整体支出自评报告。</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340038BC">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57D9EF1E">
      <w:pPr>
        <w:spacing w:line="267" w:lineRule="auto"/>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0014258">
      <w:pPr>
        <w:spacing w:before="201" w:line="578" w:lineRule="exact"/>
        <w:jc w:val="center"/>
        <w:rPr>
          <w:rFonts w:hint="eastAsia" w:ascii="Times New Roman" w:hAnsi="Times New Roman" w:eastAsia="Times New Roman" w:cs="Times New Roman"/>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w:t>
      </w:r>
      <w:r>
        <w:rPr>
          <w:rFonts w:ascii="Times New Roman" w:hAnsi="Times New Roman" w:eastAsia="Times New Roman" w:cs="Times New Roman"/>
          <w:spacing w:val="15"/>
          <w:position w:val="10"/>
          <w:sz w:val="42"/>
          <w:szCs w:val="42"/>
        </w:rPr>
        <w:t>度</w:t>
      </w:r>
      <w:r>
        <w:rPr>
          <w:rFonts w:hint="eastAsia" w:ascii="Times New Roman" w:hAnsi="Times New Roman" w:eastAsia="Times New Roman" w:cs="Times New Roman"/>
          <w:spacing w:val="15"/>
          <w:position w:val="10"/>
          <w:sz w:val="42"/>
          <w:szCs w:val="42"/>
          <w:lang w:eastAsia="zh-CN"/>
        </w:rPr>
        <w:t>城镇燃气规划编制服务费</w:t>
      </w:r>
    </w:p>
    <w:p w14:paraId="5035F9FC">
      <w:pPr>
        <w:spacing w:before="201" w:line="578" w:lineRule="exact"/>
        <w:jc w:val="cente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t>项目支出绩效自评报告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4D673193">
      <w:pPr>
        <w:spacing w:line="223" w:lineRule="auto"/>
        <w:rPr>
          <w:sz w:val="24"/>
          <w:szCs w:val="24"/>
        </w:rPr>
        <w:sectPr>
          <w:footerReference r:id="rId8" w:type="default"/>
          <w:pgSz w:w="11900" w:h="16820"/>
          <w:pgMar w:top="1429" w:right="1782" w:bottom="1158" w:left="1450" w:header="0" w:footer="850" w:gutter="0"/>
          <w:cols w:space="720" w:num="1"/>
        </w:sectPr>
      </w:pPr>
    </w:p>
    <w:p w14:paraId="2A13CD7E">
      <w:pPr>
        <w:spacing w:before="137" w:line="221" w:lineRule="auto"/>
        <w:ind w:firstLine="900" w:firstLineChars="200"/>
        <w:rPr>
          <w:rFonts w:hint="eastAsia" w:ascii="Times New Roman" w:hAnsi="Times New Roman" w:eastAsia="Times New Roman" w:cs="Times New Roman"/>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w:t>
      </w:r>
      <w:r>
        <w:rPr>
          <w:rFonts w:ascii="Times New Roman" w:hAnsi="Times New Roman" w:eastAsia="Times New Roman" w:cs="Times New Roman"/>
          <w:spacing w:val="15"/>
          <w:position w:val="10"/>
          <w:sz w:val="42"/>
          <w:szCs w:val="42"/>
        </w:rPr>
        <w:t>度</w:t>
      </w:r>
      <w:r>
        <w:rPr>
          <w:rFonts w:hint="eastAsia" w:ascii="Times New Roman" w:hAnsi="Times New Roman" w:eastAsia="Times New Roman" w:cs="Times New Roman"/>
          <w:spacing w:val="15"/>
          <w:position w:val="10"/>
          <w:sz w:val="42"/>
          <w:szCs w:val="42"/>
          <w:lang w:eastAsia="zh-CN"/>
        </w:rPr>
        <w:t>城镇燃气规划编制服务费</w:t>
      </w:r>
    </w:p>
    <w:p w14:paraId="28BCDE33">
      <w:pPr>
        <w:spacing w:before="137" w:line="221" w:lineRule="auto"/>
        <w:ind w:firstLine="1735" w:firstLineChars="400"/>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3459DE2F">
      <w:pPr>
        <w:spacing w:before="137" w:line="221" w:lineRule="auto"/>
        <w:ind w:left="2336"/>
        <w:rPr>
          <w:rFonts w:ascii="黑体" w:hAnsi="黑体" w:eastAsia="黑体" w:cs="黑体"/>
          <w:b/>
          <w:bCs/>
          <w:spacing w:val="6"/>
          <w:sz w:val="42"/>
          <w:szCs w:val="42"/>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73D540C0">
      <w:pPr>
        <w:numPr>
          <w:ilvl w:val="0"/>
          <w:numId w:val="3"/>
        </w:numPr>
        <w:rPr>
          <w:rFonts w:hint="eastAsia" w:eastAsia="仿宋_GB2312"/>
          <w:kern w:val="0"/>
          <w:sz w:val="32"/>
          <w:szCs w:val="32"/>
          <w:lang w:val="en-US"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val="en-US" w:eastAsia="zh-CN"/>
        </w:rPr>
        <w:t>根据城《镇燃气管理条例》（国务院令第583号）、《关于印发（湖南省燃气经营许可管理办法）的通知》（湘建城[2012]183号）精神，我市推进了城镇燃气发展规划编制工作。组织开展燃气安全教育培训和宣传工作，确保燃气行业的安全生产。确保居民安全生活同应急管理局、市场局开展学校食堂、餐饮行业安全用气专项检查。发现问题隐患，均现场指导落实整改。保障了企业和居民的安全生产和生活。</w:t>
      </w:r>
    </w:p>
    <w:p w14:paraId="76E75E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p>
    <w:p w14:paraId="0EC2A90F">
      <w:pPr>
        <w:numPr>
          <w:ilvl w:val="0"/>
          <w:numId w:val="0"/>
        </w:numPr>
        <w:rPr>
          <w:rFonts w:hint="eastAsia" w:eastAsia="仿宋_GB2312"/>
          <w:kern w:val="0"/>
          <w:sz w:val="32"/>
          <w:szCs w:val="32"/>
          <w:lang w:val="en-US" w:eastAsia="zh-CN"/>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zh-CN"/>
        </w:rPr>
        <w:t>项目支出主要列支加快城镇天然气发展力度，稳定发展液化石油气，加气站转型升级，城镇燃气老旧管网设施更新改造，全市统一规划监管燃气市场。</w:t>
      </w:r>
    </w:p>
    <w:p w14:paraId="193CB1CB">
      <w:pPr>
        <w:numPr>
          <w:ilvl w:val="0"/>
          <w:numId w:val="0"/>
        </w:numPr>
        <w:rPr>
          <w:rFonts w:hint="eastAsia" w:eastAsia="仿宋_GB2312"/>
          <w:kern w:val="0"/>
          <w:sz w:val="32"/>
          <w:szCs w:val="32"/>
          <w:lang w:val="en-US"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eastAsia="仿宋_GB2312"/>
          <w:kern w:val="0"/>
          <w:sz w:val="32"/>
          <w:szCs w:val="32"/>
          <w:lang w:val="en-US" w:eastAsia="zh-CN"/>
        </w:rPr>
        <w:t>根据城《镇燃气管理条例》（国务院令第583号）、《关于印发（湖南省燃气经营许可管理办法）的通知》（湘建城[2012]183号）精神，对非法违法行为和重大安全隐患截至目前，共开展安全例行检查20余次，排除重大安全隐患8起，一般安全隐患201起，重大节日安全隐患检查率达到100%，全年共组织燃气主要负责人培训8次，对各乡镇应急站长培训4次，行今年我局联合部门单位、属地政府对全市流动厨房进行了摸排，全市流动厨房共452家，其中使用液化灶348家(合格331家、不合格17家），已安装金属波纹管261家，未安装87家，已安装自闭阀315家，未安装33家，柴火灶81家，现都已整改完毕。业警示教育4次，2023年以来，我办共组织培训700余人次。完善18家关停液化气站的设施设备拆除与改造工作。截至10月18日，18家液化气站设施设备已全部拆除，现已全面启动液化气站改造工作，</w:t>
      </w:r>
    </w:p>
    <w:p w14:paraId="7ADE5B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14:paraId="393AB9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06814C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财务及相关科室负责人为成员的绩效管理工作领导小组，明确职责，明确任务，制定工作计划，扎实开展自评。扎实开展绩效自评。按规定按要求开展项目自评工作，项目负责科室和财务部门密切配合、分工负责，准确填报产出指标、 效益指标及完成情况的数据，撰写自评报告。合理运用评价结果。对评价结果进行认真分析，充分运用 评价结果分析工作，促进工作进一步提升。</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F7747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 xml:space="preserve">重点关注项目目标的实现情况、资金使用效率、效益实现程度以及项目的可持续性。     </w:t>
      </w:r>
      <w:r>
        <w:rPr>
          <w:rFonts w:hint="eastAsia" w:ascii="仿宋" w:hAnsi="仿宋" w:eastAsia="仿宋" w:cs="仿宋"/>
          <w:b w:val="0"/>
          <w:bCs/>
          <w:sz w:val="28"/>
          <w:szCs w:val="28"/>
        </w:rPr>
        <w:t xml:space="preserve">        </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329178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绩效目标合理，指标明确，预算编制科学，资金分配合理。 </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44E30A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项目年初预算28.5万元，实际到位资金 28.5万元，资金到位率 100%，资金执行率 100%。资金支出严格遵守财务管理制度，规范运行。  </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677CC7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地方燃气管理规划发展编制城镇燃气发展规划，对燃气管道系统的建设和改造,确保燃气供应的可靠性和稳定性的建设和改造,保障市民生活和产业用气需求。针对重大安全隐患开展安全例行检查20余次，排除重大安全隐患8起，一般安全隐患201起，组织燃气安全培训8次，对各乡镇应急站长培训4次，全市流动厨房共452家，其中使用液化灶348家(合格331家、不合格17家），安装金属波纹管261家，未安装87家，已安装自闭阀315家，未安装33家，柴火灶81家，现都已整改完毕。完善18家关停液化气站的设施设备拆除与改造工作，有效减少安全事故的发生，确保城市燃气安全可靠运行，为城市居民提供更多生活便利。</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443BCC7B">
      <w:pPr>
        <w:numPr>
          <w:ilvl w:val="0"/>
          <w:numId w:val="0"/>
        </w:numPr>
        <w:ind w:firstLine="640" w:firstLineChars="200"/>
        <w:jc w:val="left"/>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通过上级检查验收，各项指标均达绩效指标</w:t>
      </w:r>
      <w:r>
        <w:rPr>
          <w:rFonts w:hint="eastAsia" w:eastAsia="仿宋_GB2312" w:cs="Arial"/>
          <w:snapToGrid w:val="0"/>
          <w:color w:val="000000"/>
          <w:kern w:val="0"/>
          <w:sz w:val="32"/>
          <w:szCs w:val="32"/>
          <w:lang w:val="en-US" w:eastAsia="zh-CN" w:bidi="ar-SA"/>
        </w:rPr>
        <w:t>。</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60D6808">
      <w:pPr>
        <w:numPr>
          <w:ilvl w:val="0"/>
          <w:numId w:val="0"/>
        </w:numPr>
        <w:ind w:firstLine="640" w:firstLineChars="200"/>
        <w:rPr>
          <w:rFonts w:hint="eastAsia" w:ascii="仿宋" w:hAnsi="仿宋" w:eastAsia="仿宋" w:cs="仿宋"/>
          <w:b w:val="0"/>
          <w:bCs/>
          <w:sz w:val="28"/>
          <w:szCs w:val="28"/>
        </w:rPr>
      </w:pPr>
      <w:r>
        <w:rPr>
          <w:rFonts w:hint="eastAsia" w:eastAsia="仿宋_GB2312" w:cs="Arial"/>
          <w:snapToGrid w:val="0"/>
          <w:color w:val="000000"/>
          <w:kern w:val="0"/>
          <w:sz w:val="32"/>
          <w:szCs w:val="32"/>
          <w:lang w:val="en-US" w:eastAsia="zh-CN" w:bidi="ar-SA"/>
        </w:rPr>
        <w:t>各</w:t>
      </w:r>
      <w:r>
        <w:rPr>
          <w:rFonts w:hint="eastAsia" w:ascii="Arial" w:hAnsi="Arial" w:eastAsia="仿宋_GB2312" w:cs="Arial"/>
          <w:snapToGrid w:val="0"/>
          <w:color w:val="000000"/>
          <w:kern w:val="0"/>
          <w:sz w:val="32"/>
          <w:szCs w:val="32"/>
          <w:lang w:val="en-US" w:eastAsia="zh-CN" w:bidi="ar-SA"/>
        </w:rPr>
        <w:t>级领导对项目重视程度高，管理规范具有创新，工作效率高资金使用率高。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2D2E77E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无</w:t>
      </w:r>
    </w:p>
    <w:p w14:paraId="6BBCD63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68" w:leftChars="0" w:firstLine="562"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0F4AB3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无</w:t>
      </w:r>
    </w:p>
    <w:p w14:paraId="61CA8D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62C59B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7ECBC3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1AE870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145871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65A2DF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26B54D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1A31F1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2CC567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2F02C2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68EF1C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15393B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2C7B0556">
      <w:pPr>
        <w:spacing w:line="267" w:lineRule="auto"/>
        <w:ind w:firstLine="552"/>
        <w:jc w:val="both"/>
        <w:rPr>
          <w:rFonts w:hint="eastAsia" w:ascii="宋体" w:hAnsi="宋体" w:eastAsia="宋体" w:cs="宋体"/>
          <w:bCs/>
          <w:spacing w:val="-4"/>
          <w:kern w:val="0"/>
          <w:sz w:val="28"/>
          <w:szCs w:val="28"/>
          <w:lang w:eastAsia="zh-CN"/>
        </w:rPr>
      </w:pPr>
    </w:p>
    <w:p w14:paraId="0F1DBE45">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4AEBAC6D">
      <w:pPr>
        <w:spacing w:before="201" w:line="578" w:lineRule="exact"/>
        <w:jc w:val="center"/>
        <w:rPr>
          <w:rFonts w:hint="eastAsia" w:ascii="Times New Roman" w:hAnsi="Times New Roman" w:eastAsia="Times New Roman" w:cs="Times New Roman"/>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w:t>
      </w:r>
      <w:r>
        <w:rPr>
          <w:rFonts w:ascii="Times New Roman" w:hAnsi="Times New Roman" w:eastAsia="Times New Roman" w:cs="Times New Roman"/>
          <w:spacing w:val="15"/>
          <w:position w:val="10"/>
          <w:sz w:val="42"/>
          <w:szCs w:val="42"/>
        </w:rPr>
        <w:t>度</w:t>
      </w:r>
      <w:r>
        <w:rPr>
          <w:rFonts w:hint="eastAsia" w:ascii="Times New Roman" w:hAnsi="Times New Roman" w:eastAsia="Times New Roman" w:cs="Times New Roman"/>
          <w:spacing w:val="15"/>
          <w:position w:val="10"/>
          <w:sz w:val="42"/>
          <w:szCs w:val="42"/>
          <w:lang w:eastAsia="zh-CN"/>
        </w:rPr>
        <w:t>管道燃气企业中期评估费</w:t>
      </w:r>
    </w:p>
    <w:p w14:paraId="1F3C4E4D">
      <w:pPr>
        <w:spacing w:before="201" w:line="578" w:lineRule="exact"/>
        <w:jc w:val="cente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t>项目支出绩效自评报告</w:t>
      </w:r>
    </w:p>
    <w:p w14:paraId="1291DFCF">
      <w:pPr>
        <w:spacing w:line="246" w:lineRule="auto"/>
        <w:rPr>
          <w:rFonts w:ascii="Arial"/>
          <w:sz w:val="21"/>
        </w:rPr>
      </w:pPr>
    </w:p>
    <w:p w14:paraId="6ADA0390">
      <w:pPr>
        <w:spacing w:line="246" w:lineRule="auto"/>
        <w:rPr>
          <w:rFonts w:ascii="Arial"/>
          <w:sz w:val="21"/>
        </w:rPr>
      </w:pPr>
    </w:p>
    <w:p w14:paraId="13FB575E">
      <w:pPr>
        <w:spacing w:line="246" w:lineRule="auto"/>
        <w:rPr>
          <w:rFonts w:ascii="Arial"/>
          <w:sz w:val="21"/>
        </w:rPr>
      </w:pPr>
    </w:p>
    <w:p w14:paraId="343737AD">
      <w:pPr>
        <w:spacing w:line="246" w:lineRule="auto"/>
        <w:rPr>
          <w:rFonts w:ascii="Arial"/>
          <w:sz w:val="21"/>
        </w:rPr>
      </w:pPr>
    </w:p>
    <w:p w14:paraId="0FF21AF7">
      <w:pPr>
        <w:spacing w:line="246" w:lineRule="auto"/>
        <w:rPr>
          <w:rFonts w:ascii="Arial"/>
          <w:sz w:val="21"/>
        </w:rPr>
      </w:pPr>
    </w:p>
    <w:p w14:paraId="410738C0">
      <w:pPr>
        <w:spacing w:line="246" w:lineRule="auto"/>
        <w:rPr>
          <w:rFonts w:ascii="Arial"/>
          <w:sz w:val="21"/>
        </w:rPr>
      </w:pPr>
    </w:p>
    <w:p w14:paraId="1BC15CFD">
      <w:pPr>
        <w:spacing w:line="246" w:lineRule="auto"/>
        <w:rPr>
          <w:rFonts w:ascii="Arial"/>
          <w:sz w:val="21"/>
        </w:rPr>
      </w:pPr>
    </w:p>
    <w:p w14:paraId="01B18307">
      <w:pPr>
        <w:spacing w:line="246" w:lineRule="auto"/>
        <w:rPr>
          <w:rFonts w:ascii="Arial"/>
          <w:sz w:val="21"/>
        </w:rPr>
      </w:pPr>
    </w:p>
    <w:p w14:paraId="670BC76E">
      <w:pPr>
        <w:spacing w:line="246" w:lineRule="auto"/>
        <w:rPr>
          <w:rFonts w:ascii="Arial"/>
          <w:sz w:val="21"/>
        </w:rPr>
      </w:pPr>
    </w:p>
    <w:p w14:paraId="4055266E">
      <w:pPr>
        <w:spacing w:line="246" w:lineRule="auto"/>
        <w:rPr>
          <w:rFonts w:ascii="Arial"/>
          <w:sz w:val="21"/>
        </w:rPr>
      </w:pPr>
    </w:p>
    <w:p w14:paraId="4794EE78">
      <w:pPr>
        <w:spacing w:line="246" w:lineRule="auto"/>
        <w:rPr>
          <w:rFonts w:ascii="Arial"/>
          <w:sz w:val="21"/>
        </w:rPr>
      </w:pPr>
    </w:p>
    <w:p w14:paraId="18EEF70A">
      <w:pPr>
        <w:spacing w:line="246" w:lineRule="auto"/>
        <w:rPr>
          <w:rFonts w:ascii="Arial"/>
          <w:sz w:val="21"/>
        </w:rPr>
      </w:pPr>
    </w:p>
    <w:p w14:paraId="496B18DD">
      <w:pPr>
        <w:spacing w:line="246" w:lineRule="auto"/>
        <w:rPr>
          <w:rFonts w:ascii="Arial"/>
          <w:sz w:val="21"/>
        </w:rPr>
      </w:pPr>
    </w:p>
    <w:p w14:paraId="0E2F9E5C">
      <w:pPr>
        <w:spacing w:line="246" w:lineRule="auto"/>
        <w:rPr>
          <w:rFonts w:ascii="Arial"/>
          <w:sz w:val="21"/>
        </w:rPr>
      </w:pPr>
    </w:p>
    <w:p w14:paraId="2B5B397F">
      <w:pPr>
        <w:spacing w:line="246" w:lineRule="auto"/>
        <w:rPr>
          <w:rFonts w:ascii="Arial"/>
          <w:sz w:val="21"/>
        </w:rPr>
      </w:pPr>
    </w:p>
    <w:p w14:paraId="1644042B">
      <w:pPr>
        <w:spacing w:line="246" w:lineRule="auto"/>
        <w:rPr>
          <w:rFonts w:ascii="Arial"/>
          <w:sz w:val="21"/>
        </w:rPr>
      </w:pPr>
    </w:p>
    <w:p w14:paraId="3CABCDC3">
      <w:pPr>
        <w:spacing w:line="246" w:lineRule="auto"/>
        <w:rPr>
          <w:rFonts w:ascii="Arial"/>
          <w:sz w:val="21"/>
        </w:rPr>
      </w:pPr>
    </w:p>
    <w:p w14:paraId="083AB5AB">
      <w:pPr>
        <w:spacing w:line="247" w:lineRule="auto"/>
        <w:rPr>
          <w:rFonts w:ascii="Arial"/>
          <w:sz w:val="21"/>
        </w:rPr>
      </w:pPr>
    </w:p>
    <w:p w14:paraId="08BBDBB8">
      <w:pPr>
        <w:spacing w:line="247" w:lineRule="auto"/>
        <w:rPr>
          <w:rFonts w:ascii="Arial"/>
          <w:sz w:val="21"/>
        </w:rPr>
      </w:pPr>
    </w:p>
    <w:p w14:paraId="4404E0BC">
      <w:pPr>
        <w:spacing w:line="247" w:lineRule="auto"/>
        <w:rPr>
          <w:rFonts w:ascii="Arial"/>
          <w:sz w:val="21"/>
        </w:rPr>
      </w:pPr>
    </w:p>
    <w:p w14:paraId="2F4767F0">
      <w:pPr>
        <w:spacing w:line="247" w:lineRule="auto"/>
        <w:rPr>
          <w:rFonts w:ascii="Arial"/>
          <w:sz w:val="21"/>
        </w:rPr>
      </w:pPr>
    </w:p>
    <w:p w14:paraId="505F491C">
      <w:pPr>
        <w:spacing w:line="247" w:lineRule="auto"/>
        <w:rPr>
          <w:rFonts w:ascii="Arial"/>
          <w:sz w:val="21"/>
        </w:rPr>
      </w:pPr>
    </w:p>
    <w:p w14:paraId="08A4E717">
      <w:pPr>
        <w:spacing w:line="247" w:lineRule="auto"/>
        <w:rPr>
          <w:rFonts w:ascii="Arial"/>
          <w:sz w:val="21"/>
        </w:rPr>
      </w:pPr>
    </w:p>
    <w:p w14:paraId="628D6BAD">
      <w:pPr>
        <w:spacing w:line="247" w:lineRule="auto"/>
        <w:rPr>
          <w:rFonts w:ascii="Arial"/>
          <w:sz w:val="21"/>
        </w:rPr>
      </w:pPr>
    </w:p>
    <w:p w14:paraId="01EA6803">
      <w:pPr>
        <w:spacing w:line="247" w:lineRule="auto"/>
        <w:rPr>
          <w:rFonts w:ascii="Arial"/>
          <w:sz w:val="21"/>
        </w:rPr>
      </w:pPr>
    </w:p>
    <w:p w14:paraId="59487707">
      <w:pPr>
        <w:spacing w:line="247" w:lineRule="auto"/>
        <w:rPr>
          <w:rFonts w:ascii="Arial"/>
          <w:sz w:val="21"/>
        </w:rPr>
      </w:pPr>
    </w:p>
    <w:p w14:paraId="76C6F719">
      <w:pPr>
        <w:spacing w:line="247" w:lineRule="auto"/>
        <w:rPr>
          <w:rFonts w:ascii="Arial"/>
          <w:sz w:val="21"/>
        </w:rPr>
      </w:pPr>
    </w:p>
    <w:p w14:paraId="162B7988">
      <w:pPr>
        <w:spacing w:line="247" w:lineRule="auto"/>
        <w:rPr>
          <w:rFonts w:ascii="Arial"/>
          <w:sz w:val="21"/>
        </w:rPr>
      </w:pPr>
    </w:p>
    <w:p w14:paraId="264EC2BB">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66D176E">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FA2DBC8">
      <w:pPr>
        <w:pStyle w:val="2"/>
        <w:spacing w:before="1" w:line="223" w:lineRule="auto"/>
        <w:ind w:left="3560"/>
        <w:rPr>
          <w:sz w:val="24"/>
          <w:szCs w:val="24"/>
        </w:rPr>
      </w:pPr>
      <w:r>
        <w:rPr>
          <w:spacing w:val="7"/>
          <w:sz w:val="24"/>
          <w:szCs w:val="24"/>
        </w:rPr>
        <w:t>(此面为封面)</w:t>
      </w:r>
    </w:p>
    <w:p w14:paraId="4DA9D4AD">
      <w:pPr>
        <w:spacing w:line="223" w:lineRule="auto"/>
        <w:rPr>
          <w:sz w:val="24"/>
          <w:szCs w:val="24"/>
        </w:rPr>
        <w:sectPr>
          <w:footerReference r:id="rId9" w:type="default"/>
          <w:pgSz w:w="11900" w:h="16820"/>
          <w:pgMar w:top="1429" w:right="1782" w:bottom="1158" w:left="1450" w:header="0" w:footer="850" w:gutter="0"/>
          <w:cols w:space="720" w:num="1"/>
        </w:sectPr>
      </w:pPr>
    </w:p>
    <w:p w14:paraId="4157D543">
      <w:pPr>
        <w:spacing w:before="137" w:line="221" w:lineRule="auto"/>
        <w:ind w:firstLine="1761" w:firstLineChars="400"/>
        <w:jc w:val="both"/>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2023年度管道燃气企业中期评估费</w:t>
      </w:r>
    </w:p>
    <w:p w14:paraId="21C150B9">
      <w:pPr>
        <w:spacing w:before="137" w:line="221" w:lineRule="auto"/>
        <w:ind w:left="2336" w:firstLine="434" w:firstLineChars="100"/>
        <w:jc w:val="both"/>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387425E2">
      <w:pPr>
        <w:spacing w:before="137" w:line="221" w:lineRule="auto"/>
        <w:ind w:left="2336"/>
        <w:rPr>
          <w:rFonts w:ascii="黑体" w:hAnsi="黑体" w:eastAsia="黑体" w:cs="黑体"/>
          <w:b/>
          <w:bCs/>
          <w:spacing w:val="6"/>
          <w:sz w:val="42"/>
          <w:szCs w:val="42"/>
        </w:rPr>
      </w:pPr>
    </w:p>
    <w:p w14:paraId="1F124EB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FC9B545">
      <w:pPr>
        <w:numPr>
          <w:ilvl w:val="0"/>
          <w:numId w:val="0"/>
        </w:numPr>
        <w:jc w:val="left"/>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val="en-US" w:eastAsia="zh-CN"/>
        </w:rPr>
        <w:t>围绕安全生产翻身仗对燃气日常监管每月实施燃气行业安全生产检查，检查管道燃气，液化气站，天然气加气站，天然气自供企业，保供点，通过中期评估确保燃气行业安全生产规范有序。</w:t>
      </w:r>
    </w:p>
    <w:p w14:paraId="15FDB8F2">
      <w:pPr>
        <w:rPr>
          <w:rFonts w:hint="eastAsia" w:ascii="华文仿宋" w:hAnsi="华文仿宋" w:eastAsia="华文仿宋"/>
          <w:b/>
          <w:sz w:val="28"/>
          <w:szCs w:val="28"/>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zh-CN"/>
        </w:rPr>
        <w:t>项目列支根据《城镇燃气管理条例》制定完善《汨罗市燃气行业“打非治违”专项行动方案》，紧盯无证、无资质、证照不全从事燃气充装、经营、储存、运输等活动;对关闭后又擅自生产充装经营;拒不执行安全监管指令、抗拒安全执法等非法违法行为，铁心硬手、重拳出击，有效治理安全生产存在的薄弱环节和突出问题。通过开展“专项行动”，使城镇燃气领域非法违法、违规违章生产经营行为得到有效治理，以“零事故、零伤亡”为目标，确保全市燃气行业安全生产持续稳定。</w:t>
      </w:r>
    </w:p>
    <w:p w14:paraId="731272A0">
      <w:pPr>
        <w:numPr>
          <w:ilvl w:val="0"/>
          <w:numId w:val="0"/>
        </w:numPr>
        <w:jc w:val="both"/>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eastAsia="仿宋_GB2312"/>
          <w:kern w:val="0"/>
          <w:sz w:val="32"/>
          <w:szCs w:val="32"/>
          <w:lang w:val="en-US" w:eastAsia="zh-CN"/>
        </w:rPr>
        <w:t>根据《城镇燃气管理条例》制定完善《汨罗市燃气行业“打非治违”专项行动方案》，存在安全隐患的企业进行立案处罚，并向全市公布举报奖励制度。今年共立案20起，罚款73.18万元，没收违法所得76590元。举报奖励2起，奖励20000元。下达限期整改通知书100余份，有效地遏制了各类违法违规行为。完善远程视频监控系统。我局组织对全市瓶装液化气、保供点远程视频监控系统，完成对全市所有液化气储罐场、汽车加气站重点部位视频监控接入工作。彻底实现燃气管理部门对燃气企业实时远程监控。</w:t>
      </w:r>
    </w:p>
    <w:p w14:paraId="1C68C8A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14:paraId="1494C14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5DC4661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财务及相关科室负责人为成员的绩效管理工作领导小组，明确职责，明确任务，制定工作计划，扎实开展自评。扎实开展绩效自评。按规定按要求开展项目自评工作，项目负责科室和财务部门密切配合、分工负责，准确填报产出指标、 效益指标及完成情况的数据，撰写自评报告。合理运用评价结果。对评价结果进行认真分析，充分运用 评价结果分析工作，促进工作进一步提升。</w:t>
      </w:r>
    </w:p>
    <w:p w14:paraId="39DF771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BCD66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eastAsia="zh-CN"/>
        </w:rPr>
        <w:t xml:space="preserve">重点关注项目目标的实现情况、资金使用效率、效益实现程度以及项目的可持续性。     </w:t>
      </w:r>
      <w:r>
        <w:rPr>
          <w:rFonts w:hint="eastAsia" w:ascii="仿宋" w:hAnsi="仿宋" w:eastAsia="仿宋" w:cs="仿宋"/>
          <w:b w:val="0"/>
          <w:bCs/>
          <w:sz w:val="28"/>
          <w:szCs w:val="28"/>
        </w:rPr>
        <w:t xml:space="preserve">        </w:t>
      </w:r>
    </w:p>
    <w:p w14:paraId="717AE3E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4E672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6FA854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绩效目标合理，指标明确，预算编制科学，资金分配合理。 </w:t>
      </w:r>
    </w:p>
    <w:p w14:paraId="190C27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5D0C98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项目年初预算</w:t>
      </w:r>
      <w:r>
        <w:rPr>
          <w:rFonts w:hint="eastAsia" w:eastAsia="仿宋_GB2312" w:cs="Arial"/>
          <w:snapToGrid w:val="0"/>
          <w:color w:val="000000"/>
          <w:kern w:val="0"/>
          <w:sz w:val="32"/>
          <w:szCs w:val="32"/>
          <w:lang w:val="en-US" w:eastAsia="zh-CN" w:bidi="ar-SA"/>
        </w:rPr>
        <w:t>7.5</w:t>
      </w:r>
      <w:r>
        <w:rPr>
          <w:rFonts w:hint="eastAsia" w:ascii="Arial" w:hAnsi="Arial" w:eastAsia="仿宋_GB2312" w:cs="Arial"/>
          <w:snapToGrid w:val="0"/>
          <w:color w:val="000000"/>
          <w:kern w:val="0"/>
          <w:sz w:val="32"/>
          <w:szCs w:val="32"/>
          <w:lang w:val="en-US" w:eastAsia="zh-CN" w:bidi="ar-SA"/>
        </w:rPr>
        <w:t xml:space="preserve">万元，实际到位资金 </w:t>
      </w:r>
      <w:r>
        <w:rPr>
          <w:rFonts w:hint="eastAsia" w:eastAsia="仿宋_GB2312" w:cs="Arial"/>
          <w:snapToGrid w:val="0"/>
          <w:color w:val="000000"/>
          <w:kern w:val="0"/>
          <w:sz w:val="32"/>
          <w:szCs w:val="32"/>
          <w:lang w:val="en-US" w:eastAsia="zh-CN" w:bidi="ar-SA"/>
        </w:rPr>
        <w:t>7.5</w:t>
      </w:r>
      <w:r>
        <w:rPr>
          <w:rFonts w:hint="eastAsia" w:ascii="Arial" w:hAnsi="Arial" w:eastAsia="仿宋_GB2312" w:cs="Arial"/>
          <w:snapToGrid w:val="0"/>
          <w:color w:val="000000"/>
          <w:kern w:val="0"/>
          <w:sz w:val="32"/>
          <w:szCs w:val="32"/>
          <w:lang w:val="en-US" w:eastAsia="zh-CN" w:bidi="ar-SA"/>
        </w:rPr>
        <w:t xml:space="preserve">万元，资金到位率 100%，资金执行率 100%。资金支出严格遵守财务管理制度，规范运行。  </w:t>
      </w:r>
    </w:p>
    <w:p w14:paraId="3F9EA0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0E62C761">
      <w:pPr>
        <w:numPr>
          <w:ilvl w:val="0"/>
          <w:numId w:val="0"/>
        </w:numPr>
        <w:ind w:firstLine="640" w:firstLineChars="200"/>
        <w:jc w:val="left"/>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围绕安全生产翻身仗对燃气日常监管每月实施燃气行业安全生产检查，检查管道燃气，液化气站，天然气加气站，天然气自供企业，保供点，确保燃气行业安全生产规范有序。多次协调燃安委相关部门、属地政府对城区和乡镇落实全覆盖检查。今年以来共组织6次燃气专项督查，协调相关部门人员120余人次。下达交办函56份，全年共组织燃气主要负责人培训8次，对各乡镇应急站长培训4次，行业警示教育4次，2023年以来，我办共组织培训700余人次存在安全隐患的企业进行立案处罚，并向全市公布举报奖励制度。今年共立案20起，罚款73.18万元，没收违法所得76590元。举报奖励2起，奖励20000元。下达限期整改通知书100余份，有效地遏制了各类违法违规行为。</w:t>
      </w:r>
    </w:p>
    <w:p w14:paraId="36DDAA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60753D59">
      <w:pPr>
        <w:numPr>
          <w:ilvl w:val="0"/>
          <w:numId w:val="0"/>
        </w:numPr>
        <w:ind w:firstLine="640" w:firstLineChars="200"/>
        <w:jc w:val="left"/>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通过上级检查验收，各项指标均达绩效指标</w:t>
      </w:r>
      <w:r>
        <w:rPr>
          <w:rFonts w:hint="eastAsia" w:eastAsia="仿宋_GB2312" w:cs="Arial"/>
          <w:snapToGrid w:val="0"/>
          <w:color w:val="000000"/>
          <w:kern w:val="0"/>
          <w:sz w:val="32"/>
          <w:szCs w:val="32"/>
          <w:lang w:val="en-US" w:eastAsia="zh-CN" w:bidi="ar-SA"/>
        </w:rPr>
        <w:t>。</w:t>
      </w:r>
    </w:p>
    <w:p w14:paraId="6F07F93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5846C59">
      <w:pPr>
        <w:numPr>
          <w:ilvl w:val="0"/>
          <w:numId w:val="0"/>
        </w:numPr>
        <w:ind w:firstLine="640" w:firstLineChars="200"/>
        <w:rPr>
          <w:rFonts w:hint="eastAsia" w:ascii="仿宋" w:hAnsi="仿宋" w:eastAsia="仿宋" w:cs="仿宋"/>
          <w:b w:val="0"/>
          <w:bCs/>
          <w:sz w:val="28"/>
          <w:szCs w:val="28"/>
        </w:rPr>
      </w:pPr>
      <w:r>
        <w:rPr>
          <w:rFonts w:hint="eastAsia" w:eastAsia="仿宋_GB2312" w:cs="Arial"/>
          <w:snapToGrid w:val="0"/>
          <w:color w:val="000000"/>
          <w:kern w:val="0"/>
          <w:sz w:val="32"/>
          <w:szCs w:val="32"/>
          <w:lang w:val="en-US" w:eastAsia="zh-CN" w:bidi="ar-SA"/>
        </w:rPr>
        <w:t>各</w:t>
      </w:r>
      <w:r>
        <w:rPr>
          <w:rFonts w:hint="eastAsia" w:ascii="Arial" w:hAnsi="Arial" w:eastAsia="仿宋_GB2312" w:cs="Arial"/>
          <w:snapToGrid w:val="0"/>
          <w:color w:val="000000"/>
          <w:kern w:val="0"/>
          <w:sz w:val="32"/>
          <w:szCs w:val="32"/>
          <w:lang w:val="en-US" w:eastAsia="zh-CN" w:bidi="ar-SA"/>
        </w:rPr>
        <w:t>级领导对项目重视程度高，管理规范具有创新，工作效率高资金使用率高。</w:t>
      </w:r>
    </w:p>
    <w:p w14:paraId="559FBDB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055FAA8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无</w:t>
      </w:r>
    </w:p>
    <w:p w14:paraId="0742C73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68" w:leftChars="0" w:firstLine="562"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0910D1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无</w:t>
      </w:r>
    </w:p>
    <w:p w14:paraId="66575C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4987D9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25F422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54EFAD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00A984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textAlignment w:val="baseline"/>
        <w:outlineLvl w:val="0"/>
        <w:rPr>
          <w:rFonts w:hint="default" w:ascii="黑体" w:hAnsi="黑体" w:eastAsia="黑体" w:cs="黑体"/>
          <w:b/>
          <w:bCs/>
          <w:spacing w:val="-15"/>
          <w:sz w:val="31"/>
          <w:szCs w:val="31"/>
          <w:lang w:val="en-US" w:eastAsia="zh-CN"/>
        </w:rPr>
      </w:pPr>
    </w:p>
    <w:p w14:paraId="5CC747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48C5">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E6F38"/>
    <w:multiLevelType w:val="singleLevel"/>
    <w:tmpl w:val="923E6F38"/>
    <w:lvl w:ilvl="0" w:tentative="0">
      <w:start w:val="7"/>
      <w:numFmt w:val="chineseCounting"/>
      <w:suff w:val="nothing"/>
      <w:lvlText w:val="%1、"/>
      <w:lvlJc w:val="left"/>
      <w:pPr>
        <w:ind w:left="68"/>
      </w:pPr>
      <w:rPr>
        <w:rFonts w:hint="eastAsia"/>
      </w:rPr>
    </w:lvl>
  </w:abstractNum>
  <w:abstractNum w:abstractNumId="1">
    <w:nsid w:val="C5555AE9"/>
    <w:multiLevelType w:val="singleLevel"/>
    <w:tmpl w:val="C5555AE9"/>
    <w:lvl w:ilvl="0" w:tentative="0">
      <w:start w:val="2"/>
      <w:numFmt w:val="chineseCounting"/>
      <w:suff w:val="nothing"/>
      <w:lvlText w:val="（%1）"/>
      <w:lvlJc w:val="left"/>
      <w:rPr>
        <w:rFonts w:hint="eastAsia"/>
      </w:rPr>
    </w:lvl>
  </w:abstractNum>
  <w:abstractNum w:abstractNumId="2">
    <w:nsid w:val="D42B72B7"/>
    <w:multiLevelType w:val="singleLevel"/>
    <w:tmpl w:val="D42B72B7"/>
    <w:lvl w:ilvl="0" w:tentative="0">
      <w:start w:val="1"/>
      <w:numFmt w:val="chineseCounting"/>
      <w:suff w:val="nothing"/>
      <w:lvlText w:val="（%1）"/>
      <w:lvlJc w:val="left"/>
      <w:rPr>
        <w:rFonts w:hint="eastAsia"/>
      </w:rPr>
    </w:lvl>
  </w:abstractNum>
  <w:abstractNum w:abstractNumId="3">
    <w:nsid w:val="2811278A"/>
    <w:multiLevelType w:val="singleLevel"/>
    <w:tmpl w:val="2811278A"/>
    <w:lvl w:ilvl="0" w:tentative="0">
      <w:start w:val="1"/>
      <w:numFmt w:val="chineseCounting"/>
      <w:suff w:val="nothing"/>
      <w:lvlText w:val="%1、"/>
      <w:lvlJc w:val="left"/>
      <w:pPr>
        <w:ind w:left="200"/>
      </w:pPr>
      <w:rPr>
        <w:rFonts w:hint="eastAsia"/>
      </w:rPr>
    </w:lvl>
  </w:abstractNum>
  <w:abstractNum w:abstractNumId="4">
    <w:nsid w:val="4B2D5A40"/>
    <w:multiLevelType w:val="singleLevel"/>
    <w:tmpl w:val="4B2D5A40"/>
    <w:lvl w:ilvl="0" w:tentative="0">
      <w:start w:val="7"/>
      <w:numFmt w:val="chineseCounting"/>
      <w:suff w:val="nothing"/>
      <w:lvlText w:val="%1、"/>
      <w:lvlJc w:val="left"/>
      <w:pPr>
        <w:ind w:left="68"/>
      </w:pPr>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I1YjRkNGYwYmZlOGFjNDU4YTc5NTc4YmVjZjNhNzYifQ=="/>
  </w:docVars>
  <w:rsids>
    <w:rsidRoot w:val="00000000"/>
    <w:rsid w:val="01AF3811"/>
    <w:rsid w:val="03795BF7"/>
    <w:rsid w:val="086E756B"/>
    <w:rsid w:val="0ACF37E5"/>
    <w:rsid w:val="0B400BC6"/>
    <w:rsid w:val="0E68228D"/>
    <w:rsid w:val="0EA6787F"/>
    <w:rsid w:val="15276E52"/>
    <w:rsid w:val="19D32FBC"/>
    <w:rsid w:val="1E6A4395"/>
    <w:rsid w:val="244705DE"/>
    <w:rsid w:val="25557A3D"/>
    <w:rsid w:val="26EA5ED7"/>
    <w:rsid w:val="27A93B82"/>
    <w:rsid w:val="2AE00186"/>
    <w:rsid w:val="308216BE"/>
    <w:rsid w:val="34FE1149"/>
    <w:rsid w:val="3A550786"/>
    <w:rsid w:val="3B7A130F"/>
    <w:rsid w:val="3DBD2057"/>
    <w:rsid w:val="41CC4363"/>
    <w:rsid w:val="44896D41"/>
    <w:rsid w:val="494A1329"/>
    <w:rsid w:val="4F8B6063"/>
    <w:rsid w:val="52FA3F96"/>
    <w:rsid w:val="55850F17"/>
    <w:rsid w:val="57AE6D93"/>
    <w:rsid w:val="585606CE"/>
    <w:rsid w:val="5D79475C"/>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7307</Words>
  <Characters>7961</Characters>
  <TotalTime>22</TotalTime>
  <ScaleCrop>false</ScaleCrop>
  <LinksUpToDate>false</LinksUpToDate>
  <CharactersWithSpaces>8236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谢曼</cp:lastModifiedBy>
  <cp:lastPrinted>2024-05-21T14:05:00Z</cp:lastPrinted>
  <dcterms:modified xsi:type="dcterms:W3CDTF">2024-09-30T02:29:15Z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