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5"/>
        <w:gridCol w:w="1631"/>
        <w:gridCol w:w="638"/>
        <w:gridCol w:w="1219"/>
        <w:gridCol w:w="1275"/>
        <w:gridCol w:w="872"/>
        <w:gridCol w:w="529"/>
      </w:tblGrid>
      <w:tr w14:paraId="19E1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8429" w:type="dxa"/>
            <w:gridSpan w:val="7"/>
            <w:tcBorders>
              <w:top w:val="nil"/>
              <w:left w:val="nil"/>
              <w:bottom w:val="nil"/>
              <w:right w:val="nil"/>
            </w:tcBorders>
            <w:shd w:val="clear" w:color="auto" w:fill="auto"/>
            <w:noWrap/>
            <w:vAlign w:val="center"/>
          </w:tcPr>
          <w:p w14:paraId="37FC0DBB">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2"/>
                <w:szCs w:val="32"/>
                <w:u w:val="none"/>
              </w:rPr>
            </w:pPr>
            <w:r>
              <w:rPr>
                <w:rFonts w:hint="default" w:ascii="方正小标宋简体" w:hAnsi="方正小标宋简体" w:eastAsia="方正小标宋简体" w:cs="方正小标宋简体"/>
                <w:b/>
                <w:bCs/>
                <w:i w:val="0"/>
                <w:iCs w:val="0"/>
                <w:color w:val="000000"/>
                <w:kern w:val="0"/>
                <w:sz w:val="32"/>
                <w:szCs w:val="32"/>
                <w:u w:val="none"/>
                <w:lang w:val="en-US" w:eastAsia="zh-CN" w:bidi="ar"/>
              </w:rPr>
              <w:t>2022年度部门整体支出绩效评价基础数据表</w:t>
            </w:r>
          </w:p>
        </w:tc>
      </w:tr>
      <w:tr w14:paraId="4F50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EB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财政供养人员情况(人)</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0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编制数</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D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2022年实际在职人数</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E1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控制率</w:t>
            </w:r>
          </w:p>
        </w:tc>
      </w:tr>
      <w:tr w14:paraId="333B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DAF3">
            <w:pPr>
              <w:jc w:val="center"/>
              <w:rPr>
                <w:rFonts w:hint="eastAsia" w:ascii="宋体" w:hAnsi="宋体" w:eastAsia="宋体" w:cs="宋体"/>
                <w:i w:val="0"/>
                <w:iCs w:val="0"/>
                <w:color w:val="000000"/>
                <w:sz w:val="22"/>
                <w:szCs w:val="22"/>
                <w:u w:val="none"/>
              </w:rPr>
            </w:pP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5C0F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CD1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F8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5DE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经费控制情况(万元)</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52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2021年决算数</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4F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F2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2022年决算数</w:t>
            </w:r>
          </w:p>
        </w:tc>
      </w:tr>
      <w:tr w14:paraId="1E28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9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F2766">
            <w:pPr>
              <w:jc w:val="left"/>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F333">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6D57">
            <w:pPr>
              <w:jc w:val="center"/>
              <w:rPr>
                <w:rFonts w:hint="eastAsia" w:ascii="宋体" w:hAnsi="宋体" w:eastAsia="宋体" w:cs="宋体"/>
                <w:i w:val="0"/>
                <w:iCs w:val="0"/>
                <w:color w:val="000000"/>
                <w:sz w:val="22"/>
                <w:szCs w:val="22"/>
                <w:u w:val="none"/>
              </w:rPr>
            </w:pPr>
          </w:p>
        </w:tc>
      </w:tr>
      <w:tr w14:paraId="2F96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EF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1、公务用车购置和维护经费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55B16">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6AD7E">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61FA7">
            <w:pPr>
              <w:jc w:val="center"/>
              <w:rPr>
                <w:rFonts w:hint="eastAsia" w:ascii="宋体" w:hAnsi="宋体" w:eastAsia="宋体" w:cs="宋体"/>
                <w:i w:val="0"/>
                <w:iCs w:val="0"/>
                <w:color w:val="000000"/>
                <w:sz w:val="22"/>
                <w:szCs w:val="22"/>
                <w:u w:val="none"/>
              </w:rPr>
            </w:pPr>
          </w:p>
        </w:tc>
      </w:tr>
      <w:tr w14:paraId="3F80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24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其中：公车购置</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304B1">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59A04">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4A13F">
            <w:pPr>
              <w:jc w:val="center"/>
              <w:rPr>
                <w:rFonts w:hint="eastAsia" w:ascii="宋体" w:hAnsi="宋体" w:eastAsia="宋体" w:cs="宋体"/>
                <w:i w:val="0"/>
                <w:iCs w:val="0"/>
                <w:color w:val="000000"/>
                <w:sz w:val="22"/>
                <w:szCs w:val="22"/>
                <w:u w:val="none"/>
              </w:rPr>
            </w:pPr>
          </w:p>
        </w:tc>
      </w:tr>
      <w:tr w14:paraId="790F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8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公车运行维护</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7CCB2">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FE4E2">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D018A">
            <w:pPr>
              <w:jc w:val="center"/>
              <w:rPr>
                <w:rFonts w:hint="eastAsia" w:ascii="宋体" w:hAnsi="宋体" w:eastAsia="宋体" w:cs="宋体"/>
                <w:i w:val="0"/>
                <w:iCs w:val="0"/>
                <w:color w:val="000000"/>
                <w:sz w:val="22"/>
                <w:szCs w:val="22"/>
                <w:u w:val="none"/>
              </w:rPr>
            </w:pPr>
          </w:p>
        </w:tc>
      </w:tr>
      <w:tr w14:paraId="1DAA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C8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2、出国经费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38A03">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C8298">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0A943">
            <w:pPr>
              <w:jc w:val="center"/>
              <w:rPr>
                <w:rFonts w:hint="eastAsia" w:ascii="宋体" w:hAnsi="宋体" w:eastAsia="宋体" w:cs="宋体"/>
                <w:i w:val="0"/>
                <w:iCs w:val="0"/>
                <w:color w:val="000000"/>
                <w:sz w:val="22"/>
                <w:szCs w:val="22"/>
                <w:u w:val="none"/>
              </w:rPr>
            </w:pPr>
          </w:p>
        </w:tc>
      </w:tr>
      <w:tr w14:paraId="27D4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6B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3、公务接待</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C2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E3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55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r>
      <w:tr w14:paraId="74C5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4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9270D">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C3EE1">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29DDA">
            <w:pPr>
              <w:jc w:val="center"/>
              <w:rPr>
                <w:rFonts w:hint="eastAsia" w:ascii="宋体" w:hAnsi="宋体" w:eastAsia="宋体" w:cs="宋体"/>
                <w:i w:val="0"/>
                <w:iCs w:val="0"/>
                <w:color w:val="000000"/>
                <w:sz w:val="22"/>
                <w:szCs w:val="22"/>
                <w:u w:val="none"/>
              </w:rPr>
            </w:pPr>
          </w:p>
        </w:tc>
      </w:tr>
      <w:tr w14:paraId="53FD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6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1、业务工作经费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41F06">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BFC88">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00995">
            <w:pPr>
              <w:jc w:val="center"/>
              <w:rPr>
                <w:rFonts w:hint="eastAsia" w:ascii="宋体" w:hAnsi="宋体" w:eastAsia="宋体" w:cs="宋体"/>
                <w:i w:val="0"/>
                <w:iCs w:val="0"/>
                <w:color w:val="000000"/>
                <w:sz w:val="22"/>
                <w:szCs w:val="22"/>
                <w:u w:val="none"/>
              </w:rPr>
            </w:pPr>
          </w:p>
        </w:tc>
      </w:tr>
      <w:tr w14:paraId="4A4B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5D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2、运行维护经费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2B780">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2A78D">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6E584">
            <w:pPr>
              <w:jc w:val="center"/>
              <w:rPr>
                <w:rFonts w:hint="eastAsia" w:ascii="宋体" w:hAnsi="宋体" w:eastAsia="宋体" w:cs="宋体"/>
                <w:i w:val="0"/>
                <w:iCs w:val="0"/>
                <w:color w:val="000000"/>
                <w:sz w:val="22"/>
                <w:szCs w:val="22"/>
                <w:u w:val="none"/>
              </w:rPr>
            </w:pPr>
          </w:p>
        </w:tc>
      </w:tr>
      <w:tr w14:paraId="6A1A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2C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3、县级专项资金(一个专项一行)</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15A5E">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EAB87">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E5B08">
            <w:pPr>
              <w:jc w:val="center"/>
              <w:rPr>
                <w:rFonts w:hint="eastAsia" w:ascii="宋体" w:hAnsi="宋体" w:eastAsia="宋体" w:cs="宋体"/>
                <w:i w:val="0"/>
                <w:iCs w:val="0"/>
                <w:color w:val="000000"/>
                <w:sz w:val="22"/>
                <w:szCs w:val="22"/>
                <w:u w:val="none"/>
              </w:rPr>
            </w:pPr>
          </w:p>
        </w:tc>
      </w:tr>
      <w:tr w14:paraId="602D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35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53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387.37</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EF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1D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w:t>
            </w:r>
          </w:p>
        </w:tc>
      </w:tr>
      <w:tr w14:paraId="74D6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2F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其中：办公经费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8E908">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9A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D5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r>
      <w:tr w14:paraId="663F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E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水费、电费、差旅费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28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8D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0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14:paraId="19FF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BDA">
            <w:pPr>
              <w:keepNext w:val="0"/>
              <w:keepLines w:val="0"/>
              <w:widowControl/>
              <w:suppressLineNumbers w:val="0"/>
              <w:ind w:firstLineChars="5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会议费、培训费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9A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9A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A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r>
      <w:tr w14:paraId="7F00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政府采购金额</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293A9">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C56F6">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8C8B6">
            <w:pPr>
              <w:jc w:val="center"/>
              <w:rPr>
                <w:rFonts w:hint="eastAsia" w:ascii="宋体" w:hAnsi="宋体" w:eastAsia="宋体" w:cs="宋体"/>
                <w:i w:val="0"/>
                <w:iCs w:val="0"/>
                <w:color w:val="000000"/>
                <w:sz w:val="22"/>
                <w:szCs w:val="22"/>
                <w:u w:val="none"/>
              </w:rPr>
            </w:pPr>
          </w:p>
        </w:tc>
      </w:tr>
      <w:tr w14:paraId="6A88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3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部门基本支出预算调整</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B8A85">
            <w:pPr>
              <w:jc w:val="center"/>
              <w:rPr>
                <w:rFonts w:hint="eastAsia" w:ascii="宋体" w:hAnsi="宋体" w:eastAsia="宋体" w:cs="宋体"/>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9873A">
            <w:pPr>
              <w:jc w:val="center"/>
              <w:rPr>
                <w:rFonts w:hint="eastAsia" w:ascii="宋体" w:hAnsi="宋体" w:eastAsia="宋体" w:cs="宋体"/>
                <w:i w:val="0"/>
                <w:iCs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50A14">
            <w:pPr>
              <w:jc w:val="center"/>
              <w:rPr>
                <w:rFonts w:hint="eastAsia" w:ascii="宋体" w:hAnsi="宋体" w:eastAsia="宋体" w:cs="宋体"/>
                <w:i w:val="0"/>
                <w:iCs w:val="0"/>
                <w:color w:val="000000"/>
                <w:sz w:val="22"/>
                <w:szCs w:val="22"/>
                <w:u w:val="none"/>
              </w:rPr>
            </w:pPr>
          </w:p>
        </w:tc>
      </w:tr>
      <w:tr w14:paraId="4B78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1AF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楼堂馆所控制情况（2023年完工项目）</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83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批复规模 (m²)</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0A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实际规模(m²)</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EA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规模控制率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5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预算投资</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1F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实际投资 (万元)</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BA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投资概算控制率</w:t>
            </w:r>
          </w:p>
        </w:tc>
      </w:tr>
      <w:tr w14:paraId="2E4D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1740A">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35C68">
            <w:pPr>
              <w:jc w:val="center"/>
              <w:rPr>
                <w:rFonts w:hint="eastAsia" w:ascii="宋体" w:hAnsi="宋体" w:eastAsia="宋体" w:cs="宋体"/>
                <w:i w:val="0"/>
                <w:iCs w:val="0"/>
                <w:color w:val="000000"/>
                <w:sz w:val="22"/>
                <w:szCs w:val="22"/>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FA894">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1C22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A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2D35">
            <w:pPr>
              <w:jc w:val="center"/>
              <w:rPr>
                <w:rFonts w:hint="eastAsia" w:ascii="宋体" w:hAnsi="宋体" w:eastAsia="宋体" w:cs="宋体"/>
                <w:i w:val="0"/>
                <w:iCs w:val="0"/>
                <w:color w:val="000000"/>
                <w:sz w:val="22"/>
                <w:szCs w:val="22"/>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48273">
            <w:pPr>
              <w:jc w:val="center"/>
              <w:rPr>
                <w:rFonts w:hint="eastAsia" w:ascii="宋体" w:hAnsi="宋体" w:eastAsia="宋体" w:cs="宋体"/>
                <w:i w:val="0"/>
                <w:iCs w:val="0"/>
                <w:color w:val="000000"/>
                <w:sz w:val="22"/>
                <w:szCs w:val="22"/>
                <w:u w:val="none"/>
              </w:rPr>
            </w:pPr>
          </w:p>
        </w:tc>
      </w:tr>
      <w:tr w14:paraId="54CE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AD45C">
            <w:pPr>
              <w:jc w:val="cente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0DD7">
            <w:pPr>
              <w:jc w:val="center"/>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AF8C">
            <w:pPr>
              <w:jc w:val="cente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374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68D7">
            <w:pPr>
              <w:jc w:val="center"/>
              <w:rPr>
                <w:rFonts w:hint="eastAsia" w:ascii="宋体" w:hAnsi="宋体" w:eastAsia="宋体" w:cs="宋体"/>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E5EC">
            <w:pPr>
              <w:jc w:val="center"/>
              <w:rPr>
                <w:rFonts w:hint="eastAsia" w:ascii="宋体" w:hAnsi="宋体" w:eastAsia="宋体" w:cs="宋体"/>
                <w:i w:val="0"/>
                <w:iCs w:val="0"/>
                <w:color w:val="000000"/>
                <w:sz w:val="22"/>
                <w:szCs w:val="22"/>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8F62">
            <w:pPr>
              <w:jc w:val="center"/>
              <w:rPr>
                <w:rFonts w:hint="eastAsia" w:ascii="宋体" w:hAnsi="宋体" w:eastAsia="宋体" w:cs="宋体"/>
                <w:i w:val="0"/>
                <w:iCs w:val="0"/>
                <w:color w:val="000000"/>
                <w:sz w:val="22"/>
                <w:szCs w:val="22"/>
                <w:u w:val="none"/>
              </w:rPr>
            </w:pPr>
          </w:p>
        </w:tc>
      </w:tr>
      <w:tr w14:paraId="248B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7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厉行节约保障措施</w:t>
            </w:r>
          </w:p>
        </w:tc>
        <w:tc>
          <w:tcPr>
            <w:tcW w:w="6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5E7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严控三公经费，压缩非必要开支</w:t>
            </w:r>
          </w:p>
        </w:tc>
      </w:tr>
      <w:tr w14:paraId="5498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29" w:type="dxa"/>
            <w:gridSpan w:val="7"/>
            <w:tcBorders>
              <w:top w:val="nil"/>
              <w:left w:val="nil"/>
              <w:bottom w:val="nil"/>
              <w:right w:val="nil"/>
            </w:tcBorders>
            <w:shd w:val="clear" w:color="auto" w:fill="auto"/>
            <w:noWrap/>
            <w:vAlign w:val="center"/>
          </w:tcPr>
          <w:p w14:paraId="48C77278">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说明：“项目支出”需要填报基本支出以外的所有项目支出情况，“公用经费”填报基本支出中的一般商品和服务支出。</w:t>
            </w:r>
          </w:p>
        </w:tc>
      </w:tr>
    </w:tbl>
    <w:p w14:paraId="1155B244">
      <w:pPr>
        <w:rPr>
          <w:rFonts w:hint="eastAsia"/>
          <w:sz w:val="20"/>
          <w:szCs w:val="22"/>
          <w:lang w:val="en-US" w:eastAsia="zh-CN"/>
        </w:rPr>
      </w:pPr>
      <w:r>
        <w:rPr>
          <w:rFonts w:hint="eastAsia"/>
          <w:sz w:val="20"/>
          <w:szCs w:val="22"/>
          <w:lang w:val="en-US" w:eastAsia="zh-CN"/>
        </w:rPr>
        <w:t>填表人：徐伟  填报日期：2024年6月20日联系电话：13517307771单位负责人签字：任曦竹</w:t>
      </w:r>
    </w:p>
    <w:tbl>
      <w:tblPr>
        <w:tblStyle w:val="7"/>
        <w:tblW w:w="8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840"/>
        <w:gridCol w:w="967"/>
        <w:gridCol w:w="224"/>
        <w:gridCol w:w="1260"/>
        <w:gridCol w:w="1316"/>
        <w:gridCol w:w="616"/>
        <w:gridCol w:w="504"/>
        <w:gridCol w:w="813"/>
        <w:gridCol w:w="518"/>
        <w:gridCol w:w="392"/>
        <w:gridCol w:w="593"/>
      </w:tblGrid>
      <w:tr w14:paraId="7261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96" w:type="dxa"/>
            <w:tcBorders>
              <w:top w:val="nil"/>
              <w:left w:val="nil"/>
              <w:bottom w:val="nil"/>
              <w:right w:val="nil"/>
            </w:tcBorders>
            <w:shd w:val="clear" w:color="auto" w:fill="auto"/>
            <w:noWrap/>
            <w:vAlign w:val="center"/>
          </w:tcPr>
          <w:p w14:paraId="7CCD639E">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附件2</w:t>
            </w:r>
          </w:p>
        </w:tc>
        <w:tc>
          <w:tcPr>
            <w:tcW w:w="8043" w:type="dxa"/>
            <w:gridSpan w:val="11"/>
            <w:tcBorders>
              <w:top w:val="nil"/>
              <w:left w:val="nil"/>
              <w:bottom w:val="nil"/>
              <w:right w:val="nil"/>
            </w:tcBorders>
            <w:shd w:val="clear" w:color="auto" w:fill="auto"/>
            <w:noWrap/>
            <w:vAlign w:val="center"/>
          </w:tcPr>
          <w:p w14:paraId="3FE2E6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32"/>
                <w:szCs w:val="32"/>
                <w:u w:val="none"/>
                <w:lang w:val="en-US" w:eastAsia="zh-CN" w:bidi="ar"/>
              </w:rPr>
              <w:t>2022年度部门整体支出绩效自评表</w:t>
            </w:r>
          </w:p>
        </w:tc>
      </w:tr>
      <w:tr w14:paraId="5D54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E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预算部门名称</w:t>
            </w:r>
          </w:p>
        </w:tc>
        <w:tc>
          <w:tcPr>
            <w:tcW w:w="8043"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78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汨罗市桃林寺镇人民政府</w:t>
            </w:r>
          </w:p>
        </w:tc>
      </w:tr>
      <w:tr w14:paraId="220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8DADB">
            <w:pPr>
              <w:jc w:val="center"/>
              <w:rPr>
                <w:rFonts w:hint="eastAsia" w:ascii="宋体" w:hAnsi="宋体" w:eastAsia="宋体" w:cs="宋体"/>
                <w:i w:val="0"/>
                <w:iCs w:val="0"/>
                <w:color w:val="000000"/>
                <w:sz w:val="20"/>
                <w:szCs w:val="20"/>
                <w:u w:val="none"/>
              </w:rPr>
            </w:pPr>
          </w:p>
        </w:tc>
        <w:tc>
          <w:tcPr>
            <w:tcW w:w="804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7CED">
            <w:pPr>
              <w:jc w:val="center"/>
              <w:rPr>
                <w:rFonts w:hint="eastAsia" w:ascii="宋体" w:hAnsi="宋体" w:eastAsia="宋体" w:cs="宋体"/>
                <w:i w:val="0"/>
                <w:iCs w:val="0"/>
                <w:color w:val="000000"/>
                <w:sz w:val="20"/>
                <w:szCs w:val="20"/>
                <w:u w:val="none"/>
              </w:rPr>
            </w:pPr>
          </w:p>
        </w:tc>
      </w:tr>
      <w:tr w14:paraId="57ED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6D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年度预算申请(万元)</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6F8B2">
            <w:pPr>
              <w:jc w:val="center"/>
              <w:rPr>
                <w:rFonts w:hint="eastAsia" w:ascii="宋体" w:hAnsi="宋体" w:eastAsia="宋体" w:cs="宋体"/>
                <w:i w:val="0"/>
                <w:iCs w:val="0"/>
                <w:color w:val="000000"/>
                <w:sz w:val="20"/>
                <w:szCs w:val="20"/>
                <w:u w:val="none"/>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C3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B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D2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C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3C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9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E3B93">
            <w:pPr>
              <w:jc w:val="center"/>
              <w:rPr>
                <w:rFonts w:hint="eastAsia" w:ascii="宋体" w:hAnsi="宋体" w:eastAsia="宋体" w:cs="宋体"/>
                <w:i w:val="0"/>
                <w:iCs w:val="0"/>
                <w:color w:val="000000"/>
                <w:sz w:val="20"/>
                <w:szCs w:val="20"/>
                <w:u w:val="none"/>
              </w:rPr>
            </w:pPr>
          </w:p>
        </w:tc>
      </w:tr>
      <w:tr w14:paraId="4C22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AB35">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707BF">
            <w:pPr>
              <w:jc w:val="center"/>
              <w:rPr>
                <w:rFonts w:hint="eastAsia" w:ascii="宋体" w:hAnsi="宋体" w:eastAsia="宋体" w:cs="宋体"/>
                <w:i w:val="0"/>
                <w:iCs w:val="0"/>
                <w:color w:val="000000"/>
                <w:sz w:val="20"/>
                <w:szCs w:val="20"/>
                <w:u w:val="none"/>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DE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F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8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2FC0B">
            <w:pPr>
              <w:jc w:val="center"/>
              <w:rPr>
                <w:rFonts w:hint="eastAsia" w:ascii="宋体" w:hAnsi="宋体" w:eastAsia="宋体" w:cs="宋体"/>
                <w:i w:val="0"/>
                <w:iCs w:val="0"/>
                <w:color w:val="000000"/>
                <w:sz w:val="20"/>
                <w:szCs w:val="20"/>
                <w:u w:val="none"/>
              </w:rPr>
            </w:pPr>
          </w:p>
        </w:tc>
        <w:tc>
          <w:tcPr>
            <w:tcW w:w="1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6AA19">
            <w:pPr>
              <w:jc w:val="center"/>
              <w:rPr>
                <w:rFonts w:hint="eastAsia" w:ascii="宋体" w:hAnsi="宋体" w:eastAsia="宋体" w:cs="宋体"/>
                <w:i w:val="0"/>
                <w:iCs w:val="0"/>
                <w:color w:val="000000"/>
                <w:sz w:val="20"/>
                <w:szCs w:val="20"/>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9470">
            <w:pPr>
              <w:jc w:val="center"/>
              <w:rPr>
                <w:rFonts w:hint="eastAsia" w:ascii="宋体" w:hAnsi="宋体" w:eastAsia="宋体" w:cs="宋体"/>
                <w:i w:val="0"/>
                <w:iCs w:val="0"/>
                <w:color w:val="000000"/>
                <w:sz w:val="20"/>
                <w:szCs w:val="20"/>
                <w:u w:val="none"/>
              </w:rPr>
            </w:pPr>
          </w:p>
        </w:tc>
        <w:tc>
          <w:tcPr>
            <w:tcW w:w="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1EFB">
            <w:pPr>
              <w:jc w:val="center"/>
              <w:rPr>
                <w:rFonts w:hint="eastAsia" w:ascii="宋体" w:hAnsi="宋体" w:eastAsia="宋体" w:cs="宋体"/>
                <w:i w:val="0"/>
                <w:iCs w:val="0"/>
                <w:color w:val="000000"/>
                <w:sz w:val="20"/>
                <w:szCs w:val="20"/>
                <w:u w:val="none"/>
              </w:rPr>
            </w:pPr>
          </w:p>
        </w:tc>
      </w:tr>
      <w:tr w14:paraId="5B4D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E00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A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7B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1009.96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4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3662.55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3662.55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9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0C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9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95A16">
            <w:pPr>
              <w:jc w:val="center"/>
              <w:rPr>
                <w:rFonts w:hint="eastAsia" w:ascii="宋体" w:hAnsi="宋体" w:eastAsia="宋体" w:cs="宋体"/>
                <w:i w:val="0"/>
                <w:iCs w:val="0"/>
                <w:color w:val="000000"/>
                <w:sz w:val="20"/>
                <w:szCs w:val="20"/>
                <w:u w:val="none"/>
              </w:rPr>
            </w:pPr>
          </w:p>
        </w:tc>
      </w:tr>
      <w:tr w14:paraId="0F59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A426">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F4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按收入性质分：3662.55</w:t>
            </w:r>
          </w:p>
        </w:tc>
        <w:tc>
          <w:tcPr>
            <w:tcW w:w="6236" w:type="dxa"/>
            <w:gridSpan w:val="9"/>
            <w:tcBorders>
              <w:top w:val="single" w:color="000000" w:sz="4" w:space="0"/>
              <w:left w:val="nil"/>
              <w:bottom w:val="single" w:color="000000" w:sz="4" w:space="0"/>
              <w:right w:val="single" w:color="000000" w:sz="4" w:space="0"/>
            </w:tcBorders>
            <w:shd w:val="clear" w:color="auto" w:fill="auto"/>
            <w:vAlign w:val="center"/>
          </w:tcPr>
          <w:p w14:paraId="12949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按支出性质分：3662.55</w:t>
            </w:r>
          </w:p>
        </w:tc>
      </w:tr>
      <w:tr w14:paraId="3F3E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28B01">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A8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其中：一般公共预算：3385.16</w:t>
            </w:r>
          </w:p>
        </w:tc>
        <w:tc>
          <w:tcPr>
            <w:tcW w:w="6236" w:type="dxa"/>
            <w:gridSpan w:val="9"/>
            <w:tcBorders>
              <w:top w:val="single" w:color="000000" w:sz="4" w:space="0"/>
              <w:left w:val="nil"/>
              <w:bottom w:val="single" w:color="000000" w:sz="4" w:space="0"/>
              <w:right w:val="single" w:color="000000" w:sz="4" w:space="0"/>
            </w:tcBorders>
            <w:shd w:val="clear" w:color="auto" w:fill="auto"/>
            <w:vAlign w:val="center"/>
          </w:tcPr>
          <w:p w14:paraId="7EE52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其中：基本支出：1688</w:t>
            </w:r>
          </w:p>
        </w:tc>
      </w:tr>
      <w:tr w14:paraId="2CB1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744E9">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66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政府性基金拨款：277.39</w:t>
            </w:r>
          </w:p>
        </w:tc>
        <w:tc>
          <w:tcPr>
            <w:tcW w:w="6236" w:type="dxa"/>
            <w:gridSpan w:val="9"/>
            <w:tcBorders>
              <w:top w:val="single" w:color="000000" w:sz="4" w:space="0"/>
              <w:left w:val="nil"/>
              <w:bottom w:val="single" w:color="000000" w:sz="4" w:space="0"/>
              <w:right w:val="single" w:color="000000" w:sz="4" w:space="0"/>
            </w:tcBorders>
            <w:shd w:val="clear" w:color="auto" w:fill="auto"/>
            <w:vAlign w:val="center"/>
          </w:tcPr>
          <w:p w14:paraId="1A27A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项目支出：1974.55</w:t>
            </w:r>
          </w:p>
        </w:tc>
      </w:tr>
      <w:tr w14:paraId="52CD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E68A">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E4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纳入专户管理的非税收入拨款：</w:t>
            </w:r>
          </w:p>
        </w:tc>
        <w:tc>
          <w:tcPr>
            <w:tcW w:w="6236" w:type="dxa"/>
            <w:gridSpan w:val="9"/>
            <w:tcBorders>
              <w:top w:val="single" w:color="000000" w:sz="4" w:space="0"/>
              <w:left w:val="nil"/>
              <w:bottom w:val="single" w:color="000000" w:sz="4" w:space="0"/>
              <w:right w:val="single" w:color="000000" w:sz="4" w:space="0"/>
            </w:tcBorders>
            <w:shd w:val="clear" w:color="auto" w:fill="auto"/>
            <w:vAlign w:val="center"/>
          </w:tcPr>
          <w:p w14:paraId="742CA72E">
            <w:pPr>
              <w:jc w:val="center"/>
              <w:rPr>
                <w:rFonts w:hint="eastAsia" w:ascii="宋体" w:hAnsi="宋体" w:eastAsia="宋体" w:cs="宋体"/>
                <w:i w:val="0"/>
                <w:iCs w:val="0"/>
                <w:color w:val="000000"/>
                <w:sz w:val="20"/>
                <w:szCs w:val="20"/>
                <w:u w:val="none"/>
              </w:rPr>
            </w:pPr>
          </w:p>
        </w:tc>
      </w:tr>
      <w:tr w14:paraId="3419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38FC">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4D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6236" w:type="dxa"/>
            <w:gridSpan w:val="9"/>
            <w:tcBorders>
              <w:top w:val="single" w:color="000000" w:sz="4" w:space="0"/>
              <w:left w:val="nil"/>
              <w:bottom w:val="single" w:color="000000" w:sz="4" w:space="0"/>
              <w:right w:val="single" w:color="000000" w:sz="4" w:space="0"/>
            </w:tcBorders>
            <w:shd w:val="clear" w:color="auto" w:fill="auto"/>
            <w:vAlign w:val="center"/>
          </w:tcPr>
          <w:p w14:paraId="0E75CF8D">
            <w:pPr>
              <w:jc w:val="center"/>
              <w:rPr>
                <w:rFonts w:hint="eastAsia" w:ascii="宋体" w:hAnsi="宋体" w:eastAsia="宋体" w:cs="宋体"/>
                <w:i w:val="0"/>
                <w:iCs w:val="0"/>
                <w:color w:val="000000"/>
                <w:sz w:val="20"/>
                <w:szCs w:val="20"/>
                <w:u w:val="none"/>
              </w:rPr>
            </w:pPr>
          </w:p>
        </w:tc>
      </w:tr>
      <w:tr w14:paraId="1349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1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3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6236" w:type="dxa"/>
            <w:gridSpan w:val="9"/>
            <w:tcBorders>
              <w:top w:val="single" w:color="000000" w:sz="4" w:space="0"/>
              <w:left w:val="nil"/>
              <w:bottom w:val="single" w:color="000000" w:sz="4" w:space="0"/>
              <w:right w:val="single" w:color="000000" w:sz="4" w:space="0"/>
            </w:tcBorders>
            <w:shd w:val="clear" w:color="auto" w:fill="auto"/>
            <w:vAlign w:val="center"/>
          </w:tcPr>
          <w:p w14:paraId="317FD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301D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7AFB7">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D7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1.现代农业守正创新</w:t>
            </w:r>
          </w:p>
        </w:tc>
        <w:tc>
          <w:tcPr>
            <w:tcW w:w="6236" w:type="dxa"/>
            <w:gridSpan w:val="9"/>
            <w:vMerge w:val="restart"/>
            <w:tcBorders>
              <w:top w:val="single" w:color="000000" w:sz="4" w:space="0"/>
              <w:left w:val="nil"/>
              <w:bottom w:val="single" w:color="000000" w:sz="4" w:space="0"/>
              <w:right w:val="single" w:color="000000" w:sz="4" w:space="0"/>
            </w:tcBorders>
            <w:shd w:val="clear" w:color="auto" w:fill="auto"/>
            <w:vAlign w:val="center"/>
          </w:tcPr>
          <w:p w14:paraId="63BC3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1、保障单位干职工的办公正常运转，2、村（社区）干部、村（社区）基层组织活动和公共服务运行工作经费。 3、保障全镇农村五保、农村低保。4、开展安全隐患排查、环境卫生整治，安排文体活动，及时排查及化解矛盾纠纷5、按照相关规规定及时安排经费支出6、严格按2021年预算执行，2021年一般公共预算基本支出1688万元、项目支出1974.55万元</w:t>
            </w:r>
          </w:p>
        </w:tc>
      </w:tr>
      <w:tr w14:paraId="5E89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F2D5">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65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2.发展特色产业</w:t>
            </w:r>
          </w:p>
        </w:tc>
        <w:tc>
          <w:tcPr>
            <w:tcW w:w="6236" w:type="dxa"/>
            <w:gridSpan w:val="9"/>
            <w:vMerge w:val="continue"/>
            <w:tcBorders>
              <w:top w:val="single" w:color="000000" w:sz="4" w:space="0"/>
              <w:left w:val="nil"/>
              <w:bottom w:val="single" w:color="000000" w:sz="4" w:space="0"/>
              <w:right w:val="single" w:color="000000" w:sz="4" w:space="0"/>
            </w:tcBorders>
            <w:shd w:val="clear" w:color="auto" w:fill="auto"/>
            <w:vAlign w:val="center"/>
          </w:tcPr>
          <w:p w14:paraId="583595AD">
            <w:pPr>
              <w:jc w:val="left"/>
              <w:rPr>
                <w:rFonts w:hint="eastAsia" w:ascii="宋体" w:hAnsi="宋体" w:eastAsia="宋体" w:cs="宋体"/>
                <w:i w:val="0"/>
                <w:iCs w:val="0"/>
                <w:color w:val="000000"/>
                <w:sz w:val="20"/>
                <w:szCs w:val="20"/>
                <w:u w:val="none"/>
              </w:rPr>
            </w:pPr>
          </w:p>
        </w:tc>
      </w:tr>
      <w:tr w14:paraId="5175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57DC3">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C4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3.强力推进项目建设</w:t>
            </w:r>
          </w:p>
        </w:tc>
        <w:tc>
          <w:tcPr>
            <w:tcW w:w="6236" w:type="dxa"/>
            <w:gridSpan w:val="9"/>
            <w:vMerge w:val="continue"/>
            <w:tcBorders>
              <w:top w:val="single" w:color="000000" w:sz="4" w:space="0"/>
              <w:left w:val="nil"/>
              <w:bottom w:val="single" w:color="000000" w:sz="4" w:space="0"/>
              <w:right w:val="single" w:color="000000" w:sz="4" w:space="0"/>
            </w:tcBorders>
            <w:shd w:val="clear" w:color="auto" w:fill="auto"/>
            <w:vAlign w:val="center"/>
          </w:tcPr>
          <w:p w14:paraId="0C4D37C0">
            <w:pPr>
              <w:jc w:val="left"/>
              <w:rPr>
                <w:rFonts w:hint="eastAsia" w:ascii="宋体" w:hAnsi="宋体" w:eastAsia="宋体" w:cs="宋体"/>
                <w:i w:val="0"/>
                <w:iCs w:val="0"/>
                <w:color w:val="000000"/>
                <w:sz w:val="20"/>
                <w:szCs w:val="20"/>
                <w:u w:val="none"/>
              </w:rPr>
            </w:pPr>
          </w:p>
        </w:tc>
      </w:tr>
      <w:tr w14:paraId="6636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63DD">
            <w:pPr>
              <w:jc w:val="center"/>
              <w:rPr>
                <w:rFonts w:hint="eastAsia" w:ascii="宋体" w:hAnsi="宋体" w:eastAsia="宋体" w:cs="宋体"/>
                <w:i w:val="0"/>
                <w:iCs w:val="0"/>
                <w:color w:val="000000"/>
                <w:sz w:val="20"/>
                <w:szCs w:val="20"/>
                <w:u w:val="none"/>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77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4.提升集镇品质</w:t>
            </w:r>
          </w:p>
        </w:tc>
        <w:tc>
          <w:tcPr>
            <w:tcW w:w="6236" w:type="dxa"/>
            <w:gridSpan w:val="9"/>
            <w:vMerge w:val="continue"/>
            <w:tcBorders>
              <w:top w:val="single" w:color="000000" w:sz="4" w:space="0"/>
              <w:left w:val="nil"/>
              <w:bottom w:val="single" w:color="000000" w:sz="4" w:space="0"/>
              <w:right w:val="single" w:color="000000" w:sz="4" w:space="0"/>
            </w:tcBorders>
            <w:shd w:val="clear" w:color="auto" w:fill="auto"/>
            <w:vAlign w:val="center"/>
          </w:tcPr>
          <w:p w14:paraId="4EA02463">
            <w:pPr>
              <w:jc w:val="left"/>
              <w:rPr>
                <w:rFonts w:hint="eastAsia" w:ascii="宋体" w:hAnsi="宋体" w:eastAsia="宋体" w:cs="宋体"/>
                <w:i w:val="0"/>
                <w:iCs w:val="0"/>
                <w:color w:val="000000"/>
                <w:sz w:val="20"/>
                <w:szCs w:val="20"/>
                <w:u w:val="none"/>
              </w:rPr>
            </w:pPr>
          </w:p>
        </w:tc>
      </w:tr>
      <w:tr w14:paraId="63F0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51B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87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产出指标（50分）</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49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8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39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48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05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53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8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1867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AC5F3E">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5368E">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AAA6">
            <w:pPr>
              <w:jc w:val="center"/>
              <w:rPr>
                <w:rFonts w:hint="eastAsia" w:ascii="宋体" w:hAnsi="宋体" w:eastAsia="宋体" w:cs="宋体"/>
                <w:i w:val="0"/>
                <w:iCs w:val="0"/>
                <w:color w:val="000000"/>
                <w:sz w:val="20"/>
                <w:szCs w:val="20"/>
                <w:u w:val="none"/>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FFBB6">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CFDE">
            <w:pPr>
              <w:jc w:val="center"/>
              <w:rPr>
                <w:rFonts w:hint="eastAsia" w:ascii="宋体" w:hAnsi="宋体" w:eastAsia="宋体" w:cs="宋体"/>
                <w:i w:val="0"/>
                <w:iCs w:val="0"/>
                <w:color w:val="000000"/>
                <w:sz w:val="20"/>
                <w:szCs w:val="20"/>
                <w:u w:val="none"/>
              </w:rPr>
            </w:pPr>
          </w:p>
        </w:tc>
        <w:tc>
          <w:tcPr>
            <w:tcW w:w="1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5995">
            <w:pPr>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DA3A">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0A9BA">
            <w:pPr>
              <w:jc w:val="center"/>
              <w:rPr>
                <w:rFonts w:hint="eastAsia" w:ascii="宋体" w:hAnsi="宋体" w:eastAsia="宋体" w:cs="宋体"/>
                <w:i w:val="0"/>
                <w:iCs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08081">
            <w:pPr>
              <w:jc w:val="center"/>
              <w:rPr>
                <w:rFonts w:hint="eastAsia" w:ascii="宋体" w:hAnsi="宋体" w:eastAsia="宋体" w:cs="宋体"/>
                <w:i w:val="0"/>
                <w:iCs w:val="0"/>
                <w:color w:val="000000"/>
                <w:sz w:val="20"/>
                <w:szCs w:val="20"/>
                <w:u w:val="none"/>
              </w:rPr>
            </w:pPr>
          </w:p>
        </w:tc>
      </w:tr>
      <w:tr w14:paraId="2CE5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392662">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D0F4">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7E1A0">
            <w:pPr>
              <w:jc w:val="center"/>
              <w:rPr>
                <w:rFonts w:hint="eastAsia" w:ascii="宋体" w:hAnsi="宋体" w:eastAsia="宋体" w:cs="宋体"/>
                <w:i w:val="0"/>
                <w:iCs w:val="0"/>
                <w:color w:val="000000"/>
                <w:sz w:val="20"/>
                <w:szCs w:val="20"/>
                <w:u w:val="none"/>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B494">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D4AE">
            <w:pPr>
              <w:jc w:val="center"/>
              <w:rPr>
                <w:rFonts w:hint="eastAsia" w:ascii="宋体" w:hAnsi="宋体" w:eastAsia="宋体" w:cs="宋体"/>
                <w:i w:val="0"/>
                <w:iCs w:val="0"/>
                <w:color w:val="000000"/>
                <w:sz w:val="20"/>
                <w:szCs w:val="20"/>
                <w:u w:val="none"/>
              </w:rPr>
            </w:pPr>
          </w:p>
        </w:tc>
        <w:tc>
          <w:tcPr>
            <w:tcW w:w="1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7988">
            <w:pPr>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168EE">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D2F52">
            <w:pPr>
              <w:jc w:val="center"/>
              <w:rPr>
                <w:rFonts w:hint="eastAsia" w:ascii="宋体" w:hAnsi="宋体" w:eastAsia="宋体" w:cs="宋体"/>
                <w:i w:val="0"/>
                <w:iCs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C33BE">
            <w:pPr>
              <w:jc w:val="center"/>
              <w:rPr>
                <w:rFonts w:hint="eastAsia" w:ascii="宋体" w:hAnsi="宋体" w:eastAsia="宋体" w:cs="宋体"/>
                <w:i w:val="0"/>
                <w:iCs w:val="0"/>
                <w:color w:val="000000"/>
                <w:sz w:val="20"/>
                <w:szCs w:val="20"/>
                <w:u w:val="none"/>
              </w:rPr>
            </w:pPr>
          </w:p>
        </w:tc>
      </w:tr>
      <w:tr w14:paraId="1471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F15603">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3DFD">
            <w:pPr>
              <w:jc w:val="center"/>
              <w:rPr>
                <w:rFonts w:hint="eastAsia" w:ascii="宋体" w:hAnsi="宋体" w:eastAsia="宋体" w:cs="宋体"/>
                <w:i w:val="0"/>
                <w:iCs w:val="0"/>
                <w:color w:val="000000"/>
                <w:sz w:val="20"/>
                <w:szCs w:val="20"/>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8A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09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指标1.保障全单位干职工工资及运转经费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F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F0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D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60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57BD">
            <w:pPr>
              <w:jc w:val="center"/>
              <w:rPr>
                <w:rFonts w:hint="eastAsia" w:ascii="宋体" w:hAnsi="宋体" w:eastAsia="宋体" w:cs="宋体"/>
                <w:i w:val="0"/>
                <w:iCs w:val="0"/>
                <w:color w:val="000000"/>
                <w:sz w:val="20"/>
                <w:szCs w:val="20"/>
                <w:u w:val="none"/>
              </w:rPr>
            </w:pPr>
          </w:p>
        </w:tc>
      </w:tr>
      <w:tr w14:paraId="5D79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1D4764">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C96B">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6C21">
            <w:pPr>
              <w:jc w:val="center"/>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5A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指标2.村（社区）运转经费保障</w:t>
            </w:r>
          </w:p>
        </w:tc>
        <w:tc>
          <w:tcPr>
            <w:tcW w:w="1316" w:type="dxa"/>
            <w:tcBorders>
              <w:top w:val="single" w:color="000000" w:sz="4" w:space="0"/>
              <w:left w:val="single" w:color="000000" w:sz="4" w:space="0"/>
              <w:bottom w:val="single" w:color="000000" w:sz="4" w:space="0"/>
              <w:right w:val="nil"/>
            </w:tcBorders>
            <w:shd w:val="clear" w:color="auto" w:fill="auto"/>
            <w:vAlign w:val="center"/>
          </w:tcPr>
          <w:p w14:paraId="2E16E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5B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EC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6A76">
            <w:pPr>
              <w:jc w:val="center"/>
              <w:rPr>
                <w:rFonts w:hint="eastAsia" w:ascii="宋体" w:hAnsi="宋体" w:eastAsia="宋体" w:cs="宋体"/>
                <w:i w:val="0"/>
                <w:iCs w:val="0"/>
                <w:color w:val="000000"/>
                <w:sz w:val="20"/>
                <w:szCs w:val="20"/>
                <w:u w:val="none"/>
              </w:rPr>
            </w:pPr>
          </w:p>
        </w:tc>
      </w:tr>
      <w:tr w14:paraId="779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CACC5E">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7378">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6ADB">
            <w:pPr>
              <w:jc w:val="center"/>
              <w:rPr>
                <w:rFonts w:hint="eastAsia" w:ascii="宋体" w:hAnsi="宋体" w:eastAsia="宋体" w:cs="宋体"/>
                <w:i w:val="0"/>
                <w:iCs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F953">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9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指标3.保障社会民生</w:t>
            </w:r>
          </w:p>
        </w:tc>
        <w:tc>
          <w:tcPr>
            <w:tcW w:w="1316" w:type="dxa"/>
            <w:tcBorders>
              <w:top w:val="single" w:color="000000" w:sz="4" w:space="0"/>
              <w:left w:val="single" w:color="000000" w:sz="4" w:space="0"/>
              <w:bottom w:val="single" w:color="000000" w:sz="4" w:space="0"/>
              <w:right w:val="nil"/>
            </w:tcBorders>
            <w:shd w:val="clear" w:color="auto" w:fill="auto"/>
            <w:vAlign w:val="center"/>
          </w:tcPr>
          <w:p w14:paraId="25856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D2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C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8A06">
            <w:pPr>
              <w:jc w:val="center"/>
              <w:rPr>
                <w:rFonts w:hint="eastAsia" w:ascii="宋体" w:hAnsi="宋体" w:eastAsia="宋体" w:cs="宋体"/>
                <w:i w:val="0"/>
                <w:iCs w:val="0"/>
                <w:color w:val="000000"/>
                <w:sz w:val="20"/>
                <w:szCs w:val="20"/>
                <w:u w:val="none"/>
              </w:rPr>
            </w:pPr>
          </w:p>
        </w:tc>
      </w:tr>
      <w:tr w14:paraId="3E05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CAC7BB">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ABCE1">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6673">
            <w:pPr>
              <w:jc w:val="center"/>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0A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指标4.保障其他基本公共服务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3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2191.54</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5E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2191.54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1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ABE">
            <w:pPr>
              <w:jc w:val="center"/>
              <w:rPr>
                <w:rFonts w:hint="eastAsia" w:ascii="宋体" w:hAnsi="宋体" w:eastAsia="宋体" w:cs="宋体"/>
                <w:i w:val="0"/>
                <w:iCs w:val="0"/>
                <w:color w:val="000000"/>
                <w:sz w:val="20"/>
                <w:szCs w:val="20"/>
                <w:u w:val="none"/>
              </w:rPr>
            </w:pPr>
          </w:p>
        </w:tc>
      </w:tr>
      <w:tr w14:paraId="79E1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576183">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A7DA8">
            <w:pPr>
              <w:jc w:val="center"/>
              <w:rPr>
                <w:rFonts w:hint="eastAsia" w:ascii="宋体" w:hAnsi="宋体" w:eastAsia="宋体" w:cs="宋体"/>
                <w:i w:val="0"/>
                <w:iCs w:val="0"/>
                <w:color w:val="000000"/>
                <w:sz w:val="20"/>
                <w:szCs w:val="20"/>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8A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07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指标1.保障全单位干职工工资及运转经费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7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E1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4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DB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B9B0">
            <w:pPr>
              <w:jc w:val="center"/>
              <w:rPr>
                <w:rFonts w:hint="eastAsia" w:ascii="宋体" w:hAnsi="宋体" w:eastAsia="宋体" w:cs="宋体"/>
                <w:i w:val="0"/>
                <w:iCs w:val="0"/>
                <w:color w:val="000000"/>
                <w:sz w:val="20"/>
                <w:szCs w:val="20"/>
                <w:u w:val="none"/>
              </w:rPr>
            </w:pPr>
          </w:p>
        </w:tc>
      </w:tr>
      <w:tr w14:paraId="63D7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1077EE">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066B1">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8D1B">
            <w:pPr>
              <w:jc w:val="center"/>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nil"/>
            </w:tcBorders>
            <w:shd w:val="clear" w:color="auto" w:fill="auto"/>
            <w:vAlign w:val="center"/>
          </w:tcPr>
          <w:p w14:paraId="464B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指标2.村（社区）运转经费保障</w:t>
            </w:r>
          </w:p>
        </w:tc>
        <w:tc>
          <w:tcPr>
            <w:tcW w:w="1316" w:type="dxa"/>
            <w:tcBorders>
              <w:top w:val="single" w:color="000000" w:sz="4" w:space="0"/>
              <w:left w:val="single" w:color="000000" w:sz="4" w:space="0"/>
              <w:bottom w:val="single" w:color="000000" w:sz="4" w:space="0"/>
              <w:right w:val="nil"/>
            </w:tcBorders>
            <w:shd w:val="clear" w:color="auto" w:fill="auto"/>
            <w:vAlign w:val="center"/>
          </w:tcPr>
          <w:p w14:paraId="2D7AF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B1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7F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DAB2">
            <w:pPr>
              <w:jc w:val="center"/>
              <w:rPr>
                <w:rFonts w:hint="eastAsia" w:ascii="宋体" w:hAnsi="宋体" w:eastAsia="宋体" w:cs="宋体"/>
                <w:i w:val="0"/>
                <w:iCs w:val="0"/>
                <w:color w:val="000000"/>
                <w:sz w:val="20"/>
                <w:szCs w:val="20"/>
                <w:u w:val="none"/>
              </w:rPr>
            </w:pPr>
          </w:p>
        </w:tc>
      </w:tr>
      <w:tr w14:paraId="6C41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A679E0">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EDAB">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43D6">
            <w:pPr>
              <w:jc w:val="center"/>
              <w:rPr>
                <w:rFonts w:hint="eastAsia" w:ascii="宋体" w:hAnsi="宋体" w:eastAsia="宋体" w:cs="宋体"/>
                <w:i w:val="0"/>
                <w:iCs w:val="0"/>
                <w:color w:val="000000"/>
                <w:sz w:val="20"/>
                <w:szCs w:val="20"/>
                <w:u w:val="none"/>
              </w:rPr>
            </w:pPr>
          </w:p>
        </w:tc>
        <w:tc>
          <w:tcPr>
            <w:tcW w:w="224" w:type="dxa"/>
            <w:tcBorders>
              <w:top w:val="single" w:color="000000" w:sz="4" w:space="0"/>
              <w:left w:val="single" w:color="000000" w:sz="4" w:space="0"/>
              <w:bottom w:val="single" w:color="000000" w:sz="4" w:space="0"/>
              <w:right w:val="nil"/>
            </w:tcBorders>
            <w:shd w:val="clear" w:color="auto" w:fill="auto"/>
            <w:vAlign w:val="center"/>
          </w:tcPr>
          <w:p w14:paraId="1E54E643">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nil"/>
              <w:bottom w:val="single" w:color="000000" w:sz="4" w:space="0"/>
              <w:right w:val="nil"/>
            </w:tcBorders>
            <w:shd w:val="clear" w:color="auto" w:fill="auto"/>
            <w:vAlign w:val="center"/>
          </w:tcPr>
          <w:p w14:paraId="0A88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指标3.保障社会民生</w:t>
            </w:r>
          </w:p>
        </w:tc>
        <w:tc>
          <w:tcPr>
            <w:tcW w:w="1316" w:type="dxa"/>
            <w:tcBorders>
              <w:top w:val="single" w:color="000000" w:sz="4" w:space="0"/>
              <w:left w:val="single" w:color="000000" w:sz="4" w:space="0"/>
              <w:bottom w:val="single" w:color="000000" w:sz="4" w:space="0"/>
              <w:right w:val="nil"/>
            </w:tcBorders>
            <w:shd w:val="clear" w:color="auto" w:fill="auto"/>
            <w:vAlign w:val="center"/>
          </w:tcPr>
          <w:p w14:paraId="6C92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53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D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0B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8A7">
            <w:pPr>
              <w:jc w:val="center"/>
              <w:rPr>
                <w:rFonts w:hint="eastAsia" w:ascii="宋体" w:hAnsi="宋体" w:eastAsia="宋体" w:cs="宋体"/>
                <w:i w:val="0"/>
                <w:iCs w:val="0"/>
                <w:color w:val="000000"/>
                <w:sz w:val="20"/>
                <w:szCs w:val="20"/>
                <w:u w:val="none"/>
              </w:rPr>
            </w:pPr>
          </w:p>
        </w:tc>
      </w:tr>
      <w:tr w14:paraId="77B5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215DDB">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31E33">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A1BC">
            <w:pPr>
              <w:jc w:val="center"/>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2E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指标4.保障其他基本公共服务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9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2191.54</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6A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2191.54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24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B8E2">
            <w:pPr>
              <w:jc w:val="center"/>
              <w:rPr>
                <w:rFonts w:hint="eastAsia" w:ascii="宋体" w:hAnsi="宋体" w:eastAsia="宋体" w:cs="宋体"/>
                <w:i w:val="0"/>
                <w:iCs w:val="0"/>
                <w:color w:val="000000"/>
                <w:sz w:val="20"/>
                <w:szCs w:val="20"/>
                <w:u w:val="none"/>
              </w:rPr>
            </w:pPr>
          </w:p>
        </w:tc>
      </w:tr>
      <w:tr w14:paraId="3BCD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BB55A4">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872C">
            <w:pPr>
              <w:jc w:val="center"/>
              <w:rPr>
                <w:rFonts w:hint="eastAsia" w:ascii="宋体" w:hAnsi="宋体" w:eastAsia="宋体" w:cs="宋体"/>
                <w:i w:val="0"/>
                <w:iCs w:val="0"/>
                <w:color w:val="000000"/>
                <w:sz w:val="20"/>
                <w:szCs w:val="20"/>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BC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4"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421ED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按照相关规规定及时安排经费支出。</w:t>
            </w:r>
          </w:p>
        </w:tc>
        <w:tc>
          <w:tcPr>
            <w:tcW w:w="1316" w:type="dxa"/>
            <w:vMerge w:val="restart"/>
            <w:tcBorders>
              <w:top w:val="single" w:color="000000" w:sz="4" w:space="0"/>
              <w:left w:val="single" w:color="000000" w:sz="4" w:space="0"/>
              <w:bottom w:val="single" w:color="000000" w:sz="4" w:space="0"/>
              <w:right w:val="nil"/>
            </w:tcBorders>
            <w:shd w:val="clear" w:color="auto" w:fill="auto"/>
            <w:vAlign w:val="center"/>
          </w:tcPr>
          <w:p w14:paraId="59F18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2022年1月--12月</w:t>
            </w:r>
          </w:p>
        </w:tc>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0F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2022年1月--12月</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61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A3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870BD">
            <w:pPr>
              <w:jc w:val="center"/>
              <w:rPr>
                <w:rFonts w:hint="eastAsia" w:ascii="宋体" w:hAnsi="宋体" w:eastAsia="宋体" w:cs="宋体"/>
                <w:i w:val="0"/>
                <w:iCs w:val="0"/>
                <w:color w:val="000000"/>
                <w:sz w:val="20"/>
                <w:szCs w:val="20"/>
                <w:u w:val="none"/>
              </w:rPr>
            </w:pPr>
          </w:p>
        </w:tc>
      </w:tr>
      <w:tr w14:paraId="0E63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335613">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03B34">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38B1">
            <w:pPr>
              <w:jc w:val="center"/>
              <w:rPr>
                <w:rFonts w:hint="eastAsia" w:ascii="宋体" w:hAnsi="宋体" w:eastAsia="宋体" w:cs="宋体"/>
                <w:i w:val="0"/>
                <w:iCs w:val="0"/>
                <w:color w:val="000000"/>
                <w:sz w:val="20"/>
                <w:szCs w:val="20"/>
                <w:u w:val="none"/>
              </w:rPr>
            </w:pPr>
          </w:p>
        </w:tc>
        <w:tc>
          <w:tcPr>
            <w:tcW w:w="148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246FABEC">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nil"/>
            </w:tcBorders>
            <w:shd w:val="clear" w:color="auto" w:fill="auto"/>
            <w:vAlign w:val="center"/>
          </w:tcPr>
          <w:p w14:paraId="68BA9288">
            <w:pPr>
              <w:jc w:val="center"/>
              <w:rPr>
                <w:rFonts w:hint="eastAsia" w:ascii="宋体" w:hAnsi="宋体" w:eastAsia="宋体" w:cs="宋体"/>
                <w:i w:val="0"/>
                <w:iCs w:val="0"/>
                <w:color w:val="000000"/>
                <w:sz w:val="20"/>
                <w:szCs w:val="20"/>
                <w:u w:val="none"/>
              </w:rPr>
            </w:pPr>
          </w:p>
        </w:tc>
        <w:tc>
          <w:tcPr>
            <w:tcW w:w="1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DE17D">
            <w:pPr>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3B405">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181A">
            <w:pPr>
              <w:jc w:val="center"/>
              <w:rPr>
                <w:rFonts w:hint="eastAsia" w:ascii="宋体" w:hAnsi="宋体" w:eastAsia="宋体" w:cs="宋体"/>
                <w:i w:val="0"/>
                <w:iCs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D4853">
            <w:pPr>
              <w:jc w:val="center"/>
              <w:rPr>
                <w:rFonts w:hint="eastAsia" w:ascii="宋体" w:hAnsi="宋体" w:eastAsia="宋体" w:cs="宋体"/>
                <w:i w:val="0"/>
                <w:iCs w:val="0"/>
                <w:color w:val="000000"/>
                <w:sz w:val="20"/>
                <w:szCs w:val="20"/>
                <w:u w:val="none"/>
              </w:rPr>
            </w:pPr>
          </w:p>
        </w:tc>
      </w:tr>
      <w:tr w14:paraId="4AD3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881338">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F2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效益指标(30分)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62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就业收入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8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40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5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77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52D2">
            <w:pPr>
              <w:jc w:val="center"/>
              <w:rPr>
                <w:rFonts w:hint="eastAsia" w:ascii="宋体" w:hAnsi="宋体" w:eastAsia="宋体" w:cs="宋体"/>
                <w:i w:val="0"/>
                <w:iCs w:val="0"/>
                <w:color w:val="000000"/>
                <w:sz w:val="20"/>
                <w:szCs w:val="20"/>
                <w:u w:val="none"/>
              </w:rPr>
            </w:pPr>
          </w:p>
        </w:tc>
      </w:tr>
      <w:tr w14:paraId="1C3E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73514A">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1EA99">
            <w:pPr>
              <w:jc w:val="center"/>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AB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社会治理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F19">
            <w:pPr>
              <w:jc w:val="center"/>
              <w:rPr>
                <w:rFonts w:hint="eastAsia" w:ascii="宋体" w:hAnsi="宋体" w:eastAsia="宋体" w:cs="宋体"/>
                <w:i w:val="0"/>
                <w:iCs w:val="0"/>
                <w:color w:val="000000"/>
                <w:sz w:val="20"/>
                <w:szCs w:val="20"/>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B6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9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6D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BD9">
            <w:pPr>
              <w:jc w:val="center"/>
              <w:rPr>
                <w:rFonts w:hint="eastAsia" w:ascii="宋体" w:hAnsi="宋体" w:eastAsia="宋体" w:cs="宋体"/>
                <w:i w:val="0"/>
                <w:iCs w:val="0"/>
                <w:color w:val="000000"/>
                <w:sz w:val="20"/>
                <w:szCs w:val="20"/>
                <w:u w:val="none"/>
              </w:rPr>
            </w:pPr>
          </w:p>
        </w:tc>
      </w:tr>
      <w:tr w14:paraId="30BA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E029A1">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FC519">
            <w:pPr>
              <w:jc w:val="center"/>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B9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人居环境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3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4A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1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1E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CC1">
            <w:pPr>
              <w:jc w:val="center"/>
              <w:rPr>
                <w:rFonts w:hint="eastAsia" w:ascii="宋体" w:hAnsi="宋体" w:eastAsia="宋体" w:cs="宋体"/>
                <w:i w:val="0"/>
                <w:iCs w:val="0"/>
                <w:color w:val="000000"/>
                <w:sz w:val="20"/>
                <w:szCs w:val="20"/>
                <w:u w:val="none"/>
              </w:rPr>
            </w:pPr>
          </w:p>
        </w:tc>
      </w:tr>
      <w:tr w14:paraId="4330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CD91EB">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E4FA6">
            <w:pPr>
              <w:jc w:val="center"/>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1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679D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3603">
            <w:pPr>
              <w:jc w:val="center"/>
              <w:rPr>
                <w:rFonts w:hint="eastAsia" w:ascii="宋体" w:hAnsi="宋体" w:eastAsia="宋体" w:cs="宋体"/>
                <w:i w:val="0"/>
                <w:iCs w:val="0"/>
                <w:color w:val="000000"/>
                <w:sz w:val="20"/>
                <w:szCs w:val="20"/>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BDB13">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ACC8">
            <w:pPr>
              <w:jc w:val="center"/>
              <w:rPr>
                <w:rFonts w:hint="eastAsia" w:ascii="宋体" w:hAnsi="宋体" w:eastAsia="宋体" w:cs="宋体"/>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5B131">
            <w:pPr>
              <w:jc w:val="center"/>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74FC">
            <w:pPr>
              <w:jc w:val="center"/>
              <w:rPr>
                <w:rFonts w:hint="eastAsia" w:ascii="宋体" w:hAnsi="宋体" w:eastAsia="宋体" w:cs="宋体"/>
                <w:i w:val="0"/>
                <w:iCs w:val="0"/>
                <w:color w:val="000000"/>
                <w:sz w:val="20"/>
                <w:szCs w:val="20"/>
                <w:u w:val="none"/>
              </w:rPr>
            </w:pPr>
          </w:p>
        </w:tc>
      </w:tr>
      <w:tr w14:paraId="2070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FE5C8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nil"/>
              <w:right w:val="single" w:color="000000" w:sz="4" w:space="0"/>
            </w:tcBorders>
            <w:shd w:val="clear" w:color="auto" w:fill="auto"/>
            <w:vAlign w:val="center"/>
          </w:tcPr>
          <w:p w14:paraId="059C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满意度指标（10分）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03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社会公众或服务对象满意度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87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94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226">
            <w:pPr>
              <w:jc w:val="center"/>
              <w:rPr>
                <w:rFonts w:hint="eastAsia" w:ascii="宋体" w:hAnsi="宋体" w:eastAsia="宋体" w:cs="宋体"/>
                <w:i w:val="0"/>
                <w:iCs w:val="0"/>
                <w:color w:val="000000"/>
                <w:sz w:val="20"/>
                <w:szCs w:val="20"/>
                <w:u w:val="none"/>
              </w:rPr>
            </w:pPr>
          </w:p>
        </w:tc>
      </w:tr>
      <w:tr w14:paraId="2062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E63686">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EC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成本指标（10分）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1D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整体支出成本</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F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≦3662.54</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AF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3662.54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3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B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4D43">
            <w:pPr>
              <w:jc w:val="center"/>
              <w:rPr>
                <w:rFonts w:hint="eastAsia" w:ascii="宋体" w:hAnsi="宋体" w:eastAsia="宋体" w:cs="宋体"/>
                <w:i w:val="0"/>
                <w:iCs w:val="0"/>
                <w:color w:val="000000"/>
                <w:sz w:val="20"/>
                <w:szCs w:val="20"/>
                <w:u w:val="none"/>
              </w:rPr>
            </w:pPr>
          </w:p>
        </w:tc>
      </w:tr>
      <w:tr w14:paraId="2EA9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849446">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CB535">
            <w:pPr>
              <w:jc w:val="center"/>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2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AF45E">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D4BF">
            <w:pPr>
              <w:jc w:val="center"/>
              <w:rPr>
                <w:rFonts w:hint="eastAsia" w:ascii="宋体" w:hAnsi="宋体" w:eastAsia="宋体" w:cs="宋体"/>
                <w:i w:val="0"/>
                <w:iCs w:val="0"/>
                <w:color w:val="000000"/>
                <w:sz w:val="20"/>
                <w:szCs w:val="20"/>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5199C">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99C7">
            <w:pPr>
              <w:jc w:val="center"/>
              <w:rPr>
                <w:rFonts w:hint="eastAsia" w:ascii="宋体" w:hAnsi="宋体" w:eastAsia="宋体" w:cs="宋体"/>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EFC02">
            <w:pPr>
              <w:jc w:val="center"/>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36D8">
            <w:pPr>
              <w:jc w:val="center"/>
              <w:rPr>
                <w:rFonts w:hint="eastAsia" w:ascii="宋体" w:hAnsi="宋体" w:eastAsia="宋体" w:cs="宋体"/>
                <w:i w:val="0"/>
                <w:iCs w:val="0"/>
                <w:color w:val="000000"/>
                <w:sz w:val="20"/>
                <w:szCs w:val="20"/>
                <w:u w:val="none"/>
              </w:rPr>
            </w:pPr>
          </w:p>
        </w:tc>
      </w:tr>
      <w:tr w14:paraId="14D1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B00221">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31F1">
            <w:pPr>
              <w:jc w:val="center"/>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A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74F0E">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B1A3">
            <w:pPr>
              <w:jc w:val="center"/>
              <w:rPr>
                <w:rFonts w:hint="eastAsia" w:ascii="宋体" w:hAnsi="宋体" w:eastAsia="宋体" w:cs="宋体"/>
                <w:i w:val="0"/>
                <w:iCs w:val="0"/>
                <w:color w:val="000000"/>
                <w:sz w:val="20"/>
                <w:szCs w:val="20"/>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AF947">
            <w:pPr>
              <w:jc w:val="center"/>
              <w:rPr>
                <w:rFonts w:hint="eastAsia" w:ascii="宋体" w:hAnsi="宋体" w:eastAsia="宋体" w:cs="宋体"/>
                <w:i w:val="0"/>
                <w:iCs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60FD">
            <w:pPr>
              <w:jc w:val="center"/>
              <w:rPr>
                <w:rFonts w:hint="eastAsia" w:ascii="宋体" w:hAnsi="宋体" w:eastAsia="宋体" w:cs="宋体"/>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B11DC">
            <w:pPr>
              <w:jc w:val="center"/>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1830">
            <w:pPr>
              <w:jc w:val="center"/>
              <w:rPr>
                <w:rFonts w:hint="eastAsia" w:ascii="宋体" w:hAnsi="宋体" w:eastAsia="宋体" w:cs="宋体"/>
                <w:i w:val="0"/>
                <w:iCs w:val="0"/>
                <w:color w:val="000000"/>
                <w:sz w:val="20"/>
                <w:szCs w:val="20"/>
                <w:u w:val="none"/>
              </w:rPr>
            </w:pPr>
          </w:p>
        </w:tc>
      </w:tr>
      <w:tr w14:paraId="0D59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4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10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4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436" w:type="dxa"/>
            <w:gridSpan w:val="6"/>
            <w:tcBorders>
              <w:top w:val="single" w:color="000000" w:sz="4" w:space="0"/>
              <w:left w:val="nil"/>
              <w:bottom w:val="single" w:color="000000" w:sz="4" w:space="0"/>
              <w:right w:val="single" w:color="000000" w:sz="4" w:space="0"/>
            </w:tcBorders>
            <w:shd w:val="clear" w:color="auto" w:fill="auto"/>
            <w:vAlign w:val="center"/>
          </w:tcPr>
          <w:p w14:paraId="05764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3301455">
      <w:pPr>
        <w:rPr>
          <w:rFonts w:hint="default"/>
          <w:sz w:val="22"/>
          <w:szCs w:val="28"/>
          <w:lang w:val="en-US" w:eastAsia="zh-CN"/>
        </w:rPr>
      </w:pPr>
    </w:p>
    <w:p w14:paraId="1E1469C6">
      <w:pPr>
        <w:rPr>
          <w:rFonts w:hint="default"/>
          <w:sz w:val="22"/>
          <w:szCs w:val="28"/>
          <w:lang w:val="en-US" w:eastAsia="zh-CN"/>
        </w:rPr>
      </w:pPr>
    </w:p>
    <w:p w14:paraId="348BCF9E">
      <w:pPr>
        <w:rPr>
          <w:rFonts w:hint="default"/>
          <w:sz w:val="22"/>
          <w:szCs w:val="28"/>
          <w:lang w:val="en-US" w:eastAsia="zh-CN"/>
        </w:rPr>
      </w:pPr>
    </w:p>
    <w:p w14:paraId="7EC397AA">
      <w:pPr>
        <w:rPr>
          <w:rFonts w:hint="default"/>
          <w:sz w:val="22"/>
          <w:szCs w:val="28"/>
          <w:lang w:val="en-US" w:eastAsia="zh-CN"/>
        </w:rPr>
      </w:pPr>
    </w:p>
    <w:p w14:paraId="61E0326B">
      <w:pPr>
        <w:rPr>
          <w:rFonts w:hint="default"/>
          <w:sz w:val="22"/>
          <w:szCs w:val="28"/>
          <w:lang w:val="en-US" w:eastAsia="zh-CN"/>
        </w:rPr>
      </w:pPr>
    </w:p>
    <w:p w14:paraId="597BD56C">
      <w:pPr>
        <w:rPr>
          <w:rFonts w:hint="default"/>
          <w:sz w:val="22"/>
          <w:szCs w:val="28"/>
          <w:lang w:val="en-US" w:eastAsia="zh-CN"/>
        </w:rPr>
      </w:pPr>
    </w:p>
    <w:tbl>
      <w:tblPr>
        <w:tblStyle w:val="7"/>
        <w:tblW w:w="8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726"/>
        <w:gridCol w:w="3916"/>
        <w:gridCol w:w="716"/>
        <w:gridCol w:w="573"/>
        <w:gridCol w:w="573"/>
        <w:gridCol w:w="397"/>
        <w:gridCol w:w="573"/>
        <w:gridCol w:w="349"/>
      </w:tblGrid>
      <w:tr w14:paraId="7CE3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833" w:type="dxa"/>
            <w:tcBorders>
              <w:top w:val="nil"/>
              <w:left w:val="nil"/>
              <w:bottom w:val="nil"/>
              <w:right w:val="nil"/>
            </w:tcBorders>
            <w:shd w:val="clear" w:color="auto" w:fill="auto"/>
            <w:noWrap/>
            <w:vAlign w:val="center"/>
          </w:tcPr>
          <w:p w14:paraId="15565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附件3</w:t>
            </w:r>
          </w:p>
        </w:tc>
        <w:tc>
          <w:tcPr>
            <w:tcW w:w="726" w:type="dxa"/>
            <w:tcBorders>
              <w:top w:val="nil"/>
              <w:left w:val="nil"/>
              <w:bottom w:val="nil"/>
              <w:right w:val="nil"/>
            </w:tcBorders>
            <w:shd w:val="clear" w:color="auto" w:fill="auto"/>
            <w:noWrap/>
            <w:vAlign w:val="center"/>
          </w:tcPr>
          <w:p w14:paraId="6FE8B69A">
            <w:pPr>
              <w:rPr>
                <w:rFonts w:hint="eastAsia" w:ascii="宋体" w:hAnsi="宋体" w:eastAsia="宋体" w:cs="宋体"/>
                <w:i w:val="0"/>
                <w:iCs w:val="0"/>
                <w:color w:val="000000"/>
                <w:sz w:val="22"/>
                <w:szCs w:val="22"/>
                <w:u w:val="none"/>
              </w:rPr>
            </w:pPr>
          </w:p>
        </w:tc>
        <w:tc>
          <w:tcPr>
            <w:tcW w:w="3916" w:type="dxa"/>
            <w:tcBorders>
              <w:top w:val="nil"/>
              <w:left w:val="nil"/>
              <w:bottom w:val="nil"/>
              <w:right w:val="nil"/>
            </w:tcBorders>
            <w:shd w:val="clear" w:color="auto" w:fill="auto"/>
            <w:noWrap/>
            <w:vAlign w:val="center"/>
          </w:tcPr>
          <w:p w14:paraId="1334D105">
            <w:pPr>
              <w:rPr>
                <w:rFonts w:hint="eastAsia" w:ascii="宋体" w:hAnsi="宋体" w:eastAsia="宋体" w:cs="宋体"/>
                <w:i w:val="0"/>
                <w:iCs w:val="0"/>
                <w:color w:val="000000"/>
                <w:sz w:val="22"/>
                <w:szCs w:val="22"/>
                <w:u w:val="none"/>
              </w:rPr>
            </w:pPr>
          </w:p>
        </w:tc>
        <w:tc>
          <w:tcPr>
            <w:tcW w:w="716" w:type="dxa"/>
            <w:tcBorders>
              <w:top w:val="nil"/>
              <w:left w:val="nil"/>
              <w:bottom w:val="nil"/>
              <w:right w:val="nil"/>
            </w:tcBorders>
            <w:shd w:val="clear" w:color="auto" w:fill="auto"/>
            <w:noWrap/>
            <w:vAlign w:val="center"/>
          </w:tcPr>
          <w:p w14:paraId="508C368A">
            <w:pPr>
              <w:rPr>
                <w:rFonts w:hint="eastAsia" w:ascii="宋体" w:hAnsi="宋体" w:eastAsia="宋体" w:cs="宋体"/>
                <w:i w:val="0"/>
                <w:iCs w:val="0"/>
                <w:color w:val="000000"/>
                <w:sz w:val="22"/>
                <w:szCs w:val="22"/>
                <w:u w:val="none"/>
              </w:rPr>
            </w:pPr>
          </w:p>
        </w:tc>
        <w:tc>
          <w:tcPr>
            <w:tcW w:w="573" w:type="dxa"/>
            <w:tcBorders>
              <w:top w:val="nil"/>
              <w:left w:val="nil"/>
              <w:bottom w:val="nil"/>
              <w:right w:val="nil"/>
            </w:tcBorders>
            <w:shd w:val="clear" w:color="auto" w:fill="auto"/>
            <w:noWrap/>
            <w:vAlign w:val="center"/>
          </w:tcPr>
          <w:p w14:paraId="0BB30FD7">
            <w:pPr>
              <w:rPr>
                <w:rFonts w:hint="eastAsia" w:ascii="宋体" w:hAnsi="宋体" w:eastAsia="宋体" w:cs="宋体"/>
                <w:i w:val="0"/>
                <w:iCs w:val="0"/>
                <w:color w:val="000000"/>
                <w:sz w:val="22"/>
                <w:szCs w:val="22"/>
                <w:u w:val="none"/>
              </w:rPr>
            </w:pPr>
          </w:p>
        </w:tc>
        <w:tc>
          <w:tcPr>
            <w:tcW w:w="573" w:type="dxa"/>
            <w:tcBorders>
              <w:top w:val="nil"/>
              <w:left w:val="nil"/>
              <w:bottom w:val="nil"/>
              <w:right w:val="nil"/>
            </w:tcBorders>
            <w:shd w:val="clear" w:color="auto" w:fill="auto"/>
            <w:noWrap/>
            <w:vAlign w:val="center"/>
          </w:tcPr>
          <w:p w14:paraId="02AA4ECA">
            <w:pPr>
              <w:rPr>
                <w:rFonts w:hint="eastAsia" w:ascii="宋体" w:hAnsi="宋体" w:eastAsia="宋体" w:cs="宋体"/>
                <w:i w:val="0"/>
                <w:iCs w:val="0"/>
                <w:color w:val="000000"/>
                <w:sz w:val="22"/>
                <w:szCs w:val="22"/>
                <w:u w:val="none"/>
              </w:rPr>
            </w:pPr>
          </w:p>
        </w:tc>
        <w:tc>
          <w:tcPr>
            <w:tcW w:w="397" w:type="dxa"/>
            <w:tcBorders>
              <w:top w:val="nil"/>
              <w:left w:val="nil"/>
              <w:bottom w:val="nil"/>
              <w:right w:val="nil"/>
            </w:tcBorders>
            <w:shd w:val="clear" w:color="auto" w:fill="auto"/>
            <w:noWrap/>
            <w:vAlign w:val="center"/>
          </w:tcPr>
          <w:p w14:paraId="0D966B96">
            <w:pPr>
              <w:rPr>
                <w:rFonts w:hint="eastAsia" w:ascii="宋体" w:hAnsi="宋体" w:eastAsia="宋体" w:cs="宋体"/>
                <w:i w:val="0"/>
                <w:iCs w:val="0"/>
                <w:color w:val="000000"/>
                <w:sz w:val="22"/>
                <w:szCs w:val="22"/>
                <w:u w:val="none"/>
              </w:rPr>
            </w:pPr>
          </w:p>
        </w:tc>
        <w:tc>
          <w:tcPr>
            <w:tcW w:w="573" w:type="dxa"/>
            <w:tcBorders>
              <w:top w:val="nil"/>
              <w:left w:val="nil"/>
              <w:bottom w:val="nil"/>
              <w:right w:val="nil"/>
            </w:tcBorders>
            <w:shd w:val="clear" w:color="auto" w:fill="auto"/>
            <w:noWrap/>
            <w:vAlign w:val="center"/>
          </w:tcPr>
          <w:p w14:paraId="2BDA9D9E">
            <w:pPr>
              <w:rPr>
                <w:rFonts w:hint="eastAsia" w:ascii="宋体" w:hAnsi="宋体" w:eastAsia="宋体" w:cs="宋体"/>
                <w:i w:val="0"/>
                <w:iCs w:val="0"/>
                <w:color w:val="000000"/>
                <w:sz w:val="22"/>
                <w:szCs w:val="22"/>
                <w:u w:val="none"/>
              </w:rPr>
            </w:pPr>
          </w:p>
        </w:tc>
        <w:tc>
          <w:tcPr>
            <w:tcW w:w="349" w:type="dxa"/>
            <w:tcBorders>
              <w:top w:val="nil"/>
              <w:left w:val="nil"/>
              <w:bottom w:val="nil"/>
              <w:right w:val="nil"/>
            </w:tcBorders>
            <w:shd w:val="clear" w:color="auto" w:fill="auto"/>
            <w:noWrap/>
            <w:vAlign w:val="center"/>
          </w:tcPr>
          <w:p w14:paraId="2458CB40">
            <w:pPr>
              <w:rPr>
                <w:rFonts w:hint="eastAsia" w:ascii="宋体" w:hAnsi="宋体" w:eastAsia="宋体" w:cs="宋体"/>
                <w:i w:val="0"/>
                <w:iCs w:val="0"/>
                <w:color w:val="000000"/>
                <w:sz w:val="22"/>
                <w:szCs w:val="22"/>
                <w:u w:val="none"/>
              </w:rPr>
            </w:pPr>
          </w:p>
        </w:tc>
      </w:tr>
      <w:tr w14:paraId="0323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8656" w:type="dxa"/>
            <w:gridSpan w:val="9"/>
            <w:tcBorders>
              <w:top w:val="nil"/>
              <w:left w:val="nil"/>
              <w:bottom w:val="nil"/>
              <w:right w:val="nil"/>
            </w:tcBorders>
            <w:shd w:val="clear" w:color="auto" w:fill="auto"/>
            <w:noWrap/>
            <w:vAlign w:val="center"/>
          </w:tcPr>
          <w:p w14:paraId="13853C15">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w:t>
            </w:r>
            <w:r>
              <w:rPr>
                <w:rFonts w:hint="default" w:ascii="方正小标宋简体" w:hAnsi="方正小标宋简体" w:eastAsia="方正小标宋简体" w:cs="方正小标宋简体"/>
                <w:b/>
                <w:bCs/>
                <w:i w:val="0"/>
                <w:iCs w:val="0"/>
                <w:color w:val="000000"/>
                <w:kern w:val="0"/>
                <w:sz w:val="36"/>
                <w:szCs w:val="36"/>
                <w:u w:val="none"/>
                <w:lang w:val="en-US" w:eastAsia="zh-CN" w:bidi="ar"/>
              </w:rPr>
              <w:t>2022年度项目支出绩效自评表</w:t>
            </w:r>
          </w:p>
        </w:tc>
      </w:tr>
      <w:tr w14:paraId="10F7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7637">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项目支出名称</w:t>
            </w:r>
          </w:p>
        </w:tc>
        <w:tc>
          <w:tcPr>
            <w:tcW w:w="78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34526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桃林寺镇公益性岗位项目资金</w:t>
            </w:r>
          </w:p>
        </w:tc>
      </w:tr>
      <w:tr w14:paraId="2C41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6076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主管部门</w:t>
            </w:r>
          </w:p>
        </w:tc>
        <w:tc>
          <w:tcPr>
            <w:tcW w:w="59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0C8A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汨罗市乡村振兴局</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7774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实施单位</w:t>
            </w:r>
          </w:p>
        </w:tc>
        <w:tc>
          <w:tcPr>
            <w:tcW w:w="13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26B0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汨罗市桃林寺镇人民政府</w:t>
            </w:r>
          </w:p>
        </w:tc>
      </w:tr>
      <w:tr w14:paraId="6D1D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E39B2">
            <w:pPr>
              <w:jc w:val="center"/>
              <w:rPr>
                <w:rFonts w:hint="default" w:ascii="仿宋_GB2312" w:hAnsi="宋体" w:eastAsia="仿宋_GB2312" w:cs="仿宋_GB2312"/>
                <w:i w:val="0"/>
                <w:iCs w:val="0"/>
                <w:color w:val="000000"/>
                <w:sz w:val="18"/>
                <w:szCs w:val="18"/>
                <w:u w:val="none"/>
              </w:rPr>
            </w:pPr>
          </w:p>
        </w:tc>
        <w:tc>
          <w:tcPr>
            <w:tcW w:w="5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4D6C3">
            <w:pPr>
              <w:jc w:val="center"/>
              <w:rPr>
                <w:rFonts w:hint="default" w:ascii="仿宋_GB2312" w:hAnsi="宋体" w:eastAsia="仿宋_GB2312" w:cs="仿宋_GB2312"/>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762E">
            <w:pPr>
              <w:jc w:val="center"/>
              <w:rPr>
                <w:rFonts w:hint="default" w:ascii="仿宋_GB2312" w:hAnsi="宋体" w:eastAsia="仿宋_GB2312" w:cs="仿宋_GB2312"/>
                <w:i w:val="0"/>
                <w:iCs w:val="0"/>
                <w:color w:val="000000"/>
                <w:sz w:val="18"/>
                <w:szCs w:val="18"/>
                <w:u w:val="none"/>
              </w:rPr>
            </w:pPr>
          </w:p>
        </w:tc>
        <w:tc>
          <w:tcPr>
            <w:tcW w:w="13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994BF">
            <w:pPr>
              <w:jc w:val="center"/>
              <w:rPr>
                <w:rFonts w:hint="default" w:ascii="仿宋_GB2312" w:hAnsi="宋体" w:eastAsia="仿宋_GB2312" w:cs="仿宋_GB2312"/>
                <w:i w:val="0"/>
                <w:iCs w:val="0"/>
                <w:color w:val="000000"/>
                <w:sz w:val="18"/>
                <w:szCs w:val="18"/>
                <w:u w:val="none"/>
              </w:rPr>
            </w:pPr>
          </w:p>
        </w:tc>
      </w:tr>
      <w:tr w14:paraId="2B97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BC61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项目资金 (万元)</w:t>
            </w:r>
          </w:p>
        </w:tc>
        <w:tc>
          <w:tcPr>
            <w:tcW w:w="46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4891C">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A6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年初</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74D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全年</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419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全年</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1CF7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分值</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7B00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执行率</w:t>
            </w: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4794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r>
      <w:tr w14:paraId="5C40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D71E">
            <w:pPr>
              <w:jc w:val="center"/>
              <w:rPr>
                <w:rFonts w:hint="default" w:ascii="仿宋_GB2312" w:hAnsi="宋体" w:eastAsia="仿宋_GB2312" w:cs="仿宋_GB2312"/>
                <w:i w:val="0"/>
                <w:iCs w:val="0"/>
                <w:color w:val="000000"/>
                <w:sz w:val="18"/>
                <w:szCs w:val="18"/>
                <w:u w:val="none"/>
              </w:rPr>
            </w:pPr>
          </w:p>
        </w:tc>
        <w:tc>
          <w:tcPr>
            <w:tcW w:w="4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5666">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BA5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预算数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A57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预算数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427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执行数</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E348">
            <w:pPr>
              <w:jc w:val="center"/>
              <w:rPr>
                <w:rFonts w:hint="default" w:ascii="仿宋_GB2312" w:hAnsi="宋体" w:eastAsia="仿宋_GB2312" w:cs="仿宋_GB2312"/>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5B6D">
            <w:pPr>
              <w:jc w:val="center"/>
              <w:rPr>
                <w:rFonts w:hint="default" w:ascii="仿宋_GB2312" w:hAnsi="宋体" w:eastAsia="仿宋_GB2312" w:cs="仿宋_GB2312"/>
                <w:i w:val="0"/>
                <w:iCs w:val="0"/>
                <w:color w:val="000000"/>
                <w:sz w:val="18"/>
                <w:szCs w:val="18"/>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8EFE">
            <w:pPr>
              <w:jc w:val="center"/>
              <w:rPr>
                <w:rFonts w:hint="default" w:ascii="仿宋_GB2312" w:hAnsi="宋体" w:eastAsia="仿宋_GB2312" w:cs="仿宋_GB2312"/>
                <w:i w:val="0"/>
                <w:iCs w:val="0"/>
                <w:color w:val="000000"/>
                <w:sz w:val="18"/>
                <w:szCs w:val="18"/>
                <w:u w:val="none"/>
              </w:rPr>
            </w:pPr>
          </w:p>
        </w:tc>
      </w:tr>
      <w:tr w14:paraId="176C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AE35C">
            <w:pPr>
              <w:jc w:val="center"/>
              <w:rPr>
                <w:rFonts w:hint="default" w:ascii="仿宋_GB2312" w:hAnsi="宋体" w:eastAsia="仿宋_GB2312" w:cs="仿宋_GB2312"/>
                <w:i w:val="0"/>
                <w:iCs w:val="0"/>
                <w:color w:val="000000"/>
                <w:sz w:val="18"/>
                <w:szCs w:val="18"/>
                <w:u w:val="none"/>
              </w:rPr>
            </w:pPr>
          </w:p>
        </w:tc>
        <w:tc>
          <w:tcPr>
            <w:tcW w:w="4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1317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年度资金总额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A1B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101.48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5D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101.48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12F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103.48</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B2B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12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B7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r>
      <w:tr w14:paraId="3173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6142">
            <w:pPr>
              <w:jc w:val="center"/>
              <w:rPr>
                <w:rFonts w:hint="default" w:ascii="仿宋_GB2312" w:hAnsi="宋体" w:eastAsia="仿宋_GB2312" w:cs="仿宋_GB2312"/>
                <w:i w:val="0"/>
                <w:iCs w:val="0"/>
                <w:color w:val="000000"/>
                <w:sz w:val="18"/>
                <w:szCs w:val="18"/>
                <w:u w:val="none"/>
              </w:rPr>
            </w:pPr>
          </w:p>
        </w:tc>
        <w:tc>
          <w:tcPr>
            <w:tcW w:w="4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44D7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其中：当年财政拨款</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CDF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101.48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832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101.48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91D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103.48</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3CB0">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38CF">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7869">
            <w:pPr>
              <w:jc w:val="center"/>
              <w:rPr>
                <w:rFonts w:hint="default" w:ascii="仿宋_GB2312" w:hAnsi="宋体" w:eastAsia="仿宋_GB2312" w:cs="仿宋_GB2312"/>
                <w:i w:val="0"/>
                <w:iCs w:val="0"/>
                <w:color w:val="000000"/>
                <w:sz w:val="18"/>
                <w:szCs w:val="18"/>
                <w:u w:val="none"/>
              </w:rPr>
            </w:pPr>
          </w:p>
        </w:tc>
      </w:tr>
      <w:tr w14:paraId="3674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5DEA">
            <w:pPr>
              <w:jc w:val="center"/>
              <w:rPr>
                <w:rFonts w:hint="default" w:ascii="仿宋_GB2312" w:hAnsi="宋体" w:eastAsia="仿宋_GB2312" w:cs="仿宋_GB2312"/>
                <w:i w:val="0"/>
                <w:iCs w:val="0"/>
                <w:color w:val="000000"/>
                <w:sz w:val="18"/>
                <w:szCs w:val="18"/>
                <w:u w:val="none"/>
              </w:rPr>
            </w:pPr>
          </w:p>
        </w:tc>
        <w:tc>
          <w:tcPr>
            <w:tcW w:w="4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77AFC">
            <w:pPr>
              <w:keepNext w:val="0"/>
              <w:keepLines w:val="0"/>
              <w:widowControl/>
              <w:suppressLineNumbers w:val="0"/>
              <w:ind w:firstLineChars="30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上年结转资金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FAEB">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4ED3">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93FD">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E6A">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B50A">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8C21">
            <w:pPr>
              <w:jc w:val="center"/>
              <w:rPr>
                <w:rFonts w:hint="default" w:ascii="仿宋_GB2312" w:hAnsi="宋体" w:eastAsia="仿宋_GB2312" w:cs="仿宋_GB2312"/>
                <w:i w:val="0"/>
                <w:iCs w:val="0"/>
                <w:color w:val="000000"/>
                <w:sz w:val="18"/>
                <w:szCs w:val="18"/>
                <w:u w:val="none"/>
              </w:rPr>
            </w:pPr>
          </w:p>
        </w:tc>
      </w:tr>
      <w:tr w14:paraId="5284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15DC">
            <w:pPr>
              <w:jc w:val="center"/>
              <w:rPr>
                <w:rFonts w:hint="default" w:ascii="仿宋_GB2312" w:hAnsi="宋体" w:eastAsia="仿宋_GB2312" w:cs="仿宋_GB2312"/>
                <w:i w:val="0"/>
                <w:iCs w:val="0"/>
                <w:color w:val="000000"/>
                <w:sz w:val="18"/>
                <w:szCs w:val="18"/>
                <w:u w:val="none"/>
              </w:rPr>
            </w:pPr>
          </w:p>
        </w:tc>
        <w:tc>
          <w:tcPr>
            <w:tcW w:w="4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76E1C">
            <w:pPr>
              <w:keepNext w:val="0"/>
              <w:keepLines w:val="0"/>
              <w:widowControl/>
              <w:suppressLineNumbers w:val="0"/>
              <w:ind w:firstLineChars="30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其他资金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DA01">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F4A1">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EF2">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85FD">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451B">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775">
            <w:pPr>
              <w:jc w:val="center"/>
              <w:rPr>
                <w:rFonts w:hint="default" w:ascii="仿宋_GB2312" w:hAnsi="宋体" w:eastAsia="仿宋_GB2312" w:cs="仿宋_GB2312"/>
                <w:i w:val="0"/>
                <w:iCs w:val="0"/>
                <w:color w:val="000000"/>
                <w:sz w:val="18"/>
                <w:szCs w:val="18"/>
                <w:u w:val="none"/>
              </w:rPr>
            </w:pPr>
          </w:p>
        </w:tc>
      </w:tr>
      <w:tr w14:paraId="529A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2880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年度总体目标</w:t>
            </w:r>
          </w:p>
        </w:tc>
        <w:tc>
          <w:tcPr>
            <w:tcW w:w="5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D3C1D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预期目标</w:t>
            </w: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05C7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实际完成情况</w:t>
            </w:r>
          </w:p>
        </w:tc>
      </w:tr>
      <w:tr w14:paraId="570E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90F66">
            <w:pPr>
              <w:jc w:val="center"/>
              <w:rPr>
                <w:rFonts w:hint="default" w:ascii="仿宋_GB2312" w:hAnsi="宋体" w:eastAsia="仿宋_GB2312" w:cs="仿宋_GB2312"/>
                <w:i w:val="0"/>
                <w:iCs w:val="0"/>
                <w:color w:val="000000"/>
                <w:sz w:val="18"/>
                <w:szCs w:val="18"/>
                <w:u w:val="none"/>
              </w:rPr>
            </w:pPr>
          </w:p>
        </w:tc>
        <w:tc>
          <w:tcPr>
            <w:tcW w:w="5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83DF0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 xml:space="preserve"> 1.各乡镇上报乡村公益性岗位开发计划数，由市、镇两级共同统筹补贴，按各乡镇岗位开发数拨资金给各乡镇政府。每月由乡镇对在岗人员上岗情况进行公示，经公示无异议后，按季度由通过“一卡通”将岗位补贴发放至乡村公益性岗；                                                                          2.我镇公益性岗位人员共计125人，每人每月690元、全年度共103.48万元。发放到个人账户</w:t>
            </w:r>
          </w:p>
        </w:tc>
        <w:tc>
          <w:tcPr>
            <w:tcW w:w="1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1A65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按照相关文件，核实数据125人，人均每月690元标准，发放到户。工103.48万元，已经完成.</w:t>
            </w:r>
          </w:p>
        </w:tc>
      </w:tr>
      <w:tr w14:paraId="221E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6AD1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5C648B1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一级指标</w:t>
            </w:r>
          </w:p>
        </w:tc>
        <w:tc>
          <w:tcPr>
            <w:tcW w:w="3916" w:type="dxa"/>
            <w:tcBorders>
              <w:top w:val="single" w:color="000000" w:sz="4" w:space="0"/>
              <w:left w:val="single" w:color="000000" w:sz="4" w:space="0"/>
              <w:bottom w:val="nil"/>
              <w:right w:val="single" w:color="000000" w:sz="4" w:space="0"/>
            </w:tcBorders>
            <w:shd w:val="clear" w:color="auto" w:fill="auto"/>
            <w:vAlign w:val="center"/>
          </w:tcPr>
          <w:p w14:paraId="6687DC6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二级指标</w:t>
            </w:r>
          </w:p>
        </w:tc>
        <w:tc>
          <w:tcPr>
            <w:tcW w:w="716" w:type="dxa"/>
            <w:tcBorders>
              <w:top w:val="single" w:color="000000" w:sz="4" w:space="0"/>
              <w:left w:val="single" w:color="000000" w:sz="4" w:space="0"/>
              <w:bottom w:val="nil"/>
              <w:right w:val="single" w:color="000000" w:sz="4" w:space="0"/>
            </w:tcBorders>
            <w:shd w:val="clear" w:color="auto" w:fill="auto"/>
            <w:vAlign w:val="center"/>
          </w:tcPr>
          <w:p w14:paraId="1956E97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三级指标</w:t>
            </w:r>
          </w:p>
        </w:tc>
        <w:tc>
          <w:tcPr>
            <w:tcW w:w="573" w:type="dxa"/>
            <w:tcBorders>
              <w:top w:val="single" w:color="000000" w:sz="4" w:space="0"/>
              <w:left w:val="single" w:color="000000" w:sz="4" w:space="0"/>
              <w:bottom w:val="nil"/>
              <w:right w:val="single" w:color="000000" w:sz="4" w:space="0"/>
            </w:tcBorders>
            <w:shd w:val="clear" w:color="auto" w:fill="auto"/>
            <w:vAlign w:val="center"/>
          </w:tcPr>
          <w:p w14:paraId="327CE47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年度指标值</w:t>
            </w:r>
          </w:p>
        </w:tc>
        <w:tc>
          <w:tcPr>
            <w:tcW w:w="573" w:type="dxa"/>
            <w:tcBorders>
              <w:top w:val="single" w:color="000000" w:sz="4" w:space="0"/>
              <w:left w:val="single" w:color="000000" w:sz="4" w:space="0"/>
              <w:bottom w:val="nil"/>
              <w:right w:val="single" w:color="000000" w:sz="4" w:space="0"/>
            </w:tcBorders>
            <w:shd w:val="clear" w:color="auto" w:fill="auto"/>
            <w:vAlign w:val="center"/>
          </w:tcPr>
          <w:p w14:paraId="6CB5F1E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实际完成值</w:t>
            </w:r>
          </w:p>
        </w:tc>
        <w:tc>
          <w:tcPr>
            <w:tcW w:w="397" w:type="dxa"/>
            <w:tcBorders>
              <w:top w:val="single" w:color="000000" w:sz="4" w:space="0"/>
              <w:left w:val="single" w:color="000000" w:sz="4" w:space="0"/>
              <w:bottom w:val="nil"/>
              <w:right w:val="single" w:color="000000" w:sz="4" w:space="0"/>
            </w:tcBorders>
            <w:shd w:val="clear" w:color="auto" w:fill="auto"/>
            <w:vAlign w:val="center"/>
          </w:tcPr>
          <w:p w14:paraId="6179EE2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分值</w:t>
            </w:r>
          </w:p>
        </w:tc>
        <w:tc>
          <w:tcPr>
            <w:tcW w:w="573" w:type="dxa"/>
            <w:tcBorders>
              <w:top w:val="single" w:color="000000" w:sz="4" w:space="0"/>
              <w:left w:val="single" w:color="000000" w:sz="4" w:space="0"/>
              <w:bottom w:val="nil"/>
              <w:right w:val="single" w:color="000000" w:sz="4" w:space="0"/>
            </w:tcBorders>
            <w:shd w:val="clear" w:color="auto" w:fill="auto"/>
            <w:vAlign w:val="center"/>
          </w:tcPr>
          <w:p w14:paraId="0CE351D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349" w:type="dxa"/>
            <w:tcBorders>
              <w:top w:val="single" w:color="000000" w:sz="4" w:space="0"/>
              <w:left w:val="single" w:color="000000" w:sz="4" w:space="0"/>
              <w:bottom w:val="nil"/>
              <w:right w:val="single" w:color="000000" w:sz="4" w:space="0"/>
            </w:tcBorders>
            <w:shd w:val="clear" w:color="auto" w:fill="auto"/>
            <w:vAlign w:val="center"/>
          </w:tcPr>
          <w:p w14:paraId="2AD068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偏差原因分析及改进措施</w:t>
            </w:r>
          </w:p>
        </w:tc>
      </w:tr>
      <w:tr w14:paraId="4D93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BAD77C">
            <w:pPr>
              <w:jc w:val="center"/>
              <w:rPr>
                <w:rFonts w:hint="default" w:ascii="仿宋_GB2312" w:hAnsi="宋体" w:eastAsia="仿宋_GB2312" w:cs="仿宋_GB2312"/>
                <w:i w:val="0"/>
                <w:iCs w:val="0"/>
                <w:color w:val="000000"/>
                <w:sz w:val="24"/>
                <w:szCs w:val="24"/>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3736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产出指标（50分）</w:t>
            </w: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6555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数量指标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9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全镇125人</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250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1C6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71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1BF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7A44">
            <w:pPr>
              <w:jc w:val="center"/>
              <w:rPr>
                <w:rFonts w:hint="default" w:ascii="仿宋_GB2312" w:hAnsi="宋体" w:eastAsia="仿宋_GB2312" w:cs="仿宋_GB2312"/>
                <w:i w:val="0"/>
                <w:iCs w:val="0"/>
                <w:color w:val="000000"/>
                <w:sz w:val="18"/>
                <w:szCs w:val="18"/>
                <w:u w:val="none"/>
              </w:rPr>
            </w:pPr>
          </w:p>
        </w:tc>
      </w:tr>
      <w:tr w14:paraId="6E50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4DF07B">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27C63">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206F">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DBC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每月690元</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D6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4D4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A8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8C1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D904">
            <w:pPr>
              <w:jc w:val="center"/>
              <w:rPr>
                <w:rFonts w:hint="default" w:ascii="仿宋_GB2312" w:hAnsi="宋体" w:eastAsia="仿宋_GB2312" w:cs="仿宋_GB2312"/>
                <w:i w:val="0"/>
                <w:iCs w:val="0"/>
                <w:color w:val="000000"/>
                <w:sz w:val="18"/>
                <w:szCs w:val="18"/>
                <w:u w:val="none"/>
              </w:rPr>
            </w:pPr>
          </w:p>
        </w:tc>
      </w:tr>
      <w:tr w14:paraId="2431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BDF87F">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83E3F">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7CA9">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EB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全镇公益性岗位人员数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6BE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099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C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5D2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632">
            <w:pPr>
              <w:jc w:val="center"/>
              <w:rPr>
                <w:rFonts w:hint="default" w:ascii="仿宋_GB2312" w:hAnsi="宋体" w:eastAsia="仿宋_GB2312" w:cs="仿宋_GB2312"/>
                <w:i w:val="0"/>
                <w:iCs w:val="0"/>
                <w:color w:val="000000"/>
                <w:sz w:val="18"/>
                <w:szCs w:val="18"/>
                <w:u w:val="none"/>
              </w:rPr>
            </w:pPr>
          </w:p>
        </w:tc>
      </w:tr>
      <w:tr w14:paraId="196F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C7DF4C">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444B0">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09AE5">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D5C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每季度人平</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CE9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2070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241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73B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A2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0902">
            <w:pPr>
              <w:jc w:val="center"/>
              <w:rPr>
                <w:rFonts w:hint="default" w:ascii="仿宋_GB2312" w:hAnsi="宋体" w:eastAsia="仿宋_GB2312" w:cs="仿宋_GB2312"/>
                <w:i w:val="0"/>
                <w:iCs w:val="0"/>
                <w:color w:val="000000"/>
                <w:sz w:val="18"/>
                <w:szCs w:val="18"/>
                <w:u w:val="none"/>
              </w:rPr>
            </w:pPr>
          </w:p>
        </w:tc>
      </w:tr>
      <w:tr w14:paraId="5F53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3D4101">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208C">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E7004">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C8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全年度支出数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662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103.48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47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0C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B4A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9386">
            <w:pPr>
              <w:jc w:val="center"/>
              <w:rPr>
                <w:rFonts w:hint="default" w:ascii="仿宋_GB2312" w:hAnsi="宋体" w:eastAsia="仿宋_GB2312" w:cs="仿宋_GB2312"/>
                <w:i w:val="0"/>
                <w:iCs w:val="0"/>
                <w:color w:val="000000"/>
                <w:sz w:val="18"/>
                <w:szCs w:val="18"/>
                <w:u w:val="none"/>
              </w:rPr>
            </w:pPr>
          </w:p>
        </w:tc>
      </w:tr>
      <w:tr w14:paraId="2400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8D79E4">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E1DD">
            <w:pPr>
              <w:jc w:val="center"/>
              <w:rPr>
                <w:rFonts w:hint="default" w:ascii="仿宋_GB2312" w:hAnsi="宋体" w:eastAsia="仿宋_GB2312" w:cs="仿宋_GB2312"/>
                <w:i w:val="0"/>
                <w:iCs w:val="0"/>
                <w:color w:val="000000"/>
                <w:sz w:val="18"/>
                <w:szCs w:val="18"/>
                <w:u w:val="none"/>
              </w:rPr>
            </w:pP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E65F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质量指标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8E6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享受公益性岗位合格率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CB3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1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AB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9D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452F">
            <w:pPr>
              <w:jc w:val="center"/>
              <w:rPr>
                <w:rFonts w:hint="default" w:ascii="仿宋_GB2312" w:hAnsi="宋体" w:eastAsia="仿宋_GB2312" w:cs="仿宋_GB2312"/>
                <w:i w:val="0"/>
                <w:iCs w:val="0"/>
                <w:color w:val="000000"/>
                <w:sz w:val="18"/>
                <w:szCs w:val="18"/>
                <w:u w:val="none"/>
              </w:rPr>
            </w:pPr>
          </w:p>
        </w:tc>
      </w:tr>
      <w:tr w14:paraId="2D2C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BDA8DD">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2CA49">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A4B19">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28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125人全部享受发放到位</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9F3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B5F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C06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79B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35E5">
            <w:pPr>
              <w:jc w:val="center"/>
              <w:rPr>
                <w:rFonts w:hint="default" w:ascii="仿宋_GB2312" w:hAnsi="宋体" w:eastAsia="仿宋_GB2312" w:cs="仿宋_GB2312"/>
                <w:i w:val="0"/>
                <w:iCs w:val="0"/>
                <w:color w:val="000000"/>
                <w:sz w:val="18"/>
                <w:szCs w:val="18"/>
                <w:u w:val="none"/>
              </w:rPr>
            </w:pPr>
          </w:p>
        </w:tc>
      </w:tr>
      <w:tr w14:paraId="034F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749E0C">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4016">
            <w:pPr>
              <w:jc w:val="center"/>
              <w:rPr>
                <w:rFonts w:hint="default" w:ascii="仿宋_GB2312" w:hAnsi="宋体" w:eastAsia="仿宋_GB2312" w:cs="仿宋_GB2312"/>
                <w:i w:val="0"/>
                <w:iCs w:val="0"/>
                <w:color w:val="000000"/>
                <w:sz w:val="18"/>
                <w:szCs w:val="18"/>
                <w:u w:val="none"/>
              </w:rPr>
            </w:pP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5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时效指标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2DF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任务完成时间</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31E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2022年12月底</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003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2022年12月底</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59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68B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F661">
            <w:pPr>
              <w:jc w:val="center"/>
              <w:rPr>
                <w:rFonts w:hint="default" w:ascii="仿宋_GB2312" w:hAnsi="宋体" w:eastAsia="仿宋_GB2312" w:cs="仿宋_GB2312"/>
                <w:i w:val="0"/>
                <w:iCs w:val="0"/>
                <w:color w:val="000000"/>
                <w:sz w:val="18"/>
                <w:szCs w:val="18"/>
                <w:u w:val="none"/>
              </w:rPr>
            </w:pPr>
          </w:p>
        </w:tc>
      </w:tr>
      <w:tr w14:paraId="4435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B64E2F">
            <w:pPr>
              <w:jc w:val="center"/>
              <w:rPr>
                <w:rFonts w:hint="default" w:ascii="仿宋_GB2312" w:hAnsi="宋体" w:eastAsia="仿宋_GB2312" w:cs="仿宋_GB2312"/>
                <w:i w:val="0"/>
                <w:iCs w:val="0"/>
                <w:color w:val="000000"/>
                <w:sz w:val="24"/>
                <w:szCs w:val="24"/>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824B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效益指标（30分）</w:t>
            </w: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CE85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经济效益指标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35C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提升公益性岗位人员收益</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D37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逐步提升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4B0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逐步提升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7D9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40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C18A">
            <w:pPr>
              <w:jc w:val="center"/>
              <w:rPr>
                <w:rFonts w:hint="default" w:ascii="仿宋_GB2312" w:hAnsi="宋体" w:eastAsia="仿宋_GB2312" w:cs="仿宋_GB2312"/>
                <w:i w:val="0"/>
                <w:iCs w:val="0"/>
                <w:color w:val="000000"/>
                <w:sz w:val="18"/>
                <w:szCs w:val="18"/>
                <w:u w:val="none"/>
              </w:rPr>
            </w:pPr>
          </w:p>
        </w:tc>
      </w:tr>
      <w:tr w14:paraId="6160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CD6FA6">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F1E4E">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D86D1">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7FA2">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A44B">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778C">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FEDD">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74AF">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9509">
            <w:pPr>
              <w:jc w:val="center"/>
              <w:rPr>
                <w:rFonts w:hint="default" w:ascii="仿宋_GB2312" w:hAnsi="宋体" w:eastAsia="仿宋_GB2312" w:cs="仿宋_GB2312"/>
                <w:i w:val="0"/>
                <w:iCs w:val="0"/>
                <w:color w:val="000000"/>
                <w:sz w:val="18"/>
                <w:szCs w:val="18"/>
                <w:u w:val="none"/>
              </w:rPr>
            </w:pPr>
          </w:p>
        </w:tc>
      </w:tr>
      <w:tr w14:paraId="5AB6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BB9F9C">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D3494">
            <w:pPr>
              <w:jc w:val="center"/>
              <w:rPr>
                <w:rFonts w:hint="default" w:ascii="仿宋_GB2312" w:hAnsi="宋体" w:eastAsia="仿宋_GB2312" w:cs="仿宋_GB2312"/>
                <w:i w:val="0"/>
                <w:iCs w:val="0"/>
                <w:color w:val="000000"/>
                <w:sz w:val="18"/>
                <w:szCs w:val="18"/>
                <w:u w:val="none"/>
              </w:rPr>
            </w:pP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CA41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社会效益指标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1E9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全镇享受公益性岗位收益得到提高</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C0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逐步提升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A5D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逐步提升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2C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173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9E10">
            <w:pPr>
              <w:jc w:val="center"/>
              <w:rPr>
                <w:rFonts w:hint="default" w:ascii="仿宋_GB2312" w:hAnsi="宋体" w:eastAsia="仿宋_GB2312" w:cs="仿宋_GB2312"/>
                <w:i w:val="0"/>
                <w:iCs w:val="0"/>
                <w:color w:val="000000"/>
                <w:sz w:val="18"/>
                <w:szCs w:val="18"/>
                <w:u w:val="none"/>
              </w:rPr>
            </w:pPr>
          </w:p>
        </w:tc>
      </w:tr>
      <w:tr w14:paraId="7EEC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985B19">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CA0C6">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3B1E">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E12F">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E11C">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4E3F">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6FEA">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CA0C">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E752">
            <w:pPr>
              <w:jc w:val="center"/>
              <w:rPr>
                <w:rFonts w:hint="default" w:ascii="仿宋_GB2312" w:hAnsi="宋体" w:eastAsia="仿宋_GB2312" w:cs="仿宋_GB2312"/>
                <w:i w:val="0"/>
                <w:iCs w:val="0"/>
                <w:color w:val="000000"/>
                <w:sz w:val="18"/>
                <w:szCs w:val="18"/>
                <w:u w:val="none"/>
              </w:rPr>
            </w:pPr>
          </w:p>
        </w:tc>
      </w:tr>
      <w:tr w14:paraId="683C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93E985">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229B">
            <w:pPr>
              <w:jc w:val="center"/>
              <w:rPr>
                <w:rFonts w:hint="default" w:ascii="仿宋_GB2312" w:hAnsi="宋体" w:eastAsia="仿宋_GB2312" w:cs="仿宋_GB2312"/>
                <w:i w:val="0"/>
                <w:iCs w:val="0"/>
                <w:color w:val="000000"/>
                <w:sz w:val="18"/>
                <w:szCs w:val="18"/>
                <w:u w:val="none"/>
              </w:rPr>
            </w:pP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BD23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生态效益指标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E44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人居环境得到改善</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A1A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逐步提升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5C1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逐步提升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D4B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20C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2D64">
            <w:pPr>
              <w:jc w:val="center"/>
              <w:rPr>
                <w:rFonts w:hint="default" w:ascii="仿宋_GB2312" w:hAnsi="宋体" w:eastAsia="仿宋_GB2312" w:cs="仿宋_GB2312"/>
                <w:i w:val="0"/>
                <w:iCs w:val="0"/>
                <w:color w:val="000000"/>
                <w:sz w:val="18"/>
                <w:szCs w:val="18"/>
                <w:u w:val="none"/>
              </w:rPr>
            </w:pPr>
          </w:p>
        </w:tc>
      </w:tr>
      <w:tr w14:paraId="2C95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34FBC7">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C059">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D617">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51E7">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975">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0408">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3B42">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6CE5">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7F07">
            <w:pPr>
              <w:jc w:val="center"/>
              <w:rPr>
                <w:rFonts w:hint="default" w:ascii="仿宋_GB2312" w:hAnsi="宋体" w:eastAsia="仿宋_GB2312" w:cs="仿宋_GB2312"/>
                <w:i w:val="0"/>
                <w:iCs w:val="0"/>
                <w:color w:val="000000"/>
                <w:sz w:val="18"/>
                <w:szCs w:val="18"/>
                <w:u w:val="none"/>
              </w:rPr>
            </w:pPr>
          </w:p>
        </w:tc>
      </w:tr>
      <w:tr w14:paraId="4559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F82BEA">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02BA">
            <w:pPr>
              <w:jc w:val="center"/>
              <w:rPr>
                <w:rFonts w:hint="default" w:ascii="仿宋_GB2312" w:hAnsi="宋体" w:eastAsia="仿宋_GB2312" w:cs="仿宋_GB2312"/>
                <w:i w:val="0"/>
                <w:iCs w:val="0"/>
                <w:color w:val="000000"/>
                <w:sz w:val="18"/>
                <w:szCs w:val="18"/>
                <w:u w:val="none"/>
              </w:rPr>
            </w:pP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DB68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可持续影响指标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20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根据国家政策逐年执行</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049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逐年执行率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06B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逐年执行率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EB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7E7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977">
            <w:pPr>
              <w:jc w:val="center"/>
              <w:rPr>
                <w:rFonts w:hint="default" w:ascii="仿宋_GB2312" w:hAnsi="宋体" w:eastAsia="仿宋_GB2312" w:cs="仿宋_GB2312"/>
                <w:i w:val="0"/>
                <w:iCs w:val="0"/>
                <w:color w:val="000000"/>
                <w:sz w:val="18"/>
                <w:szCs w:val="18"/>
                <w:u w:val="none"/>
              </w:rPr>
            </w:pPr>
          </w:p>
        </w:tc>
      </w:tr>
      <w:tr w14:paraId="20B7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471B34">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4EC97">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738B">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D422">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F403">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5CC5">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4819">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FC39">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9EC">
            <w:pPr>
              <w:jc w:val="center"/>
              <w:rPr>
                <w:rFonts w:hint="default" w:ascii="仿宋_GB2312" w:hAnsi="宋体" w:eastAsia="仿宋_GB2312" w:cs="仿宋_GB2312"/>
                <w:i w:val="0"/>
                <w:iCs w:val="0"/>
                <w:color w:val="000000"/>
                <w:sz w:val="18"/>
                <w:szCs w:val="18"/>
                <w:u w:val="none"/>
              </w:rPr>
            </w:pPr>
          </w:p>
        </w:tc>
      </w:tr>
      <w:tr w14:paraId="5029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E4D446">
            <w:pPr>
              <w:jc w:val="center"/>
              <w:rPr>
                <w:rFonts w:hint="default" w:ascii="仿宋_GB2312" w:hAnsi="宋体" w:eastAsia="仿宋_GB2312" w:cs="仿宋_GB2312"/>
                <w:i w:val="0"/>
                <w:iCs w:val="0"/>
                <w:color w:val="000000"/>
                <w:sz w:val="24"/>
                <w:szCs w:val="24"/>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EA2A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满意度指标(10分)</w:t>
            </w: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535D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服务对象满意度指标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A7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公益性岗位人员满意度提升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8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45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331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A2C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3008">
            <w:pPr>
              <w:jc w:val="center"/>
              <w:rPr>
                <w:rFonts w:hint="default" w:ascii="仿宋_GB2312" w:hAnsi="宋体" w:eastAsia="仿宋_GB2312" w:cs="仿宋_GB2312"/>
                <w:i w:val="0"/>
                <w:iCs w:val="0"/>
                <w:color w:val="000000"/>
                <w:sz w:val="18"/>
                <w:szCs w:val="18"/>
                <w:u w:val="none"/>
              </w:rPr>
            </w:pPr>
          </w:p>
        </w:tc>
      </w:tr>
      <w:tr w14:paraId="109E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54521F">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0C36">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9C1B3">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AC7D">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4C79">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B1D0">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8F34">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F6DE">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1531">
            <w:pPr>
              <w:jc w:val="center"/>
              <w:rPr>
                <w:rFonts w:hint="default" w:ascii="仿宋_GB2312" w:hAnsi="宋体" w:eastAsia="仿宋_GB2312" w:cs="仿宋_GB2312"/>
                <w:i w:val="0"/>
                <w:iCs w:val="0"/>
                <w:color w:val="000000"/>
                <w:sz w:val="18"/>
                <w:szCs w:val="18"/>
                <w:u w:val="none"/>
              </w:rPr>
            </w:pPr>
          </w:p>
        </w:tc>
      </w:tr>
      <w:tr w14:paraId="6F84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E25A3D">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809CF">
            <w:pPr>
              <w:jc w:val="center"/>
              <w:rPr>
                <w:rFonts w:hint="default" w:ascii="仿宋_GB2312" w:hAnsi="宋体" w:eastAsia="仿宋_GB2312" w:cs="仿宋_GB2312"/>
                <w:i w:val="0"/>
                <w:iCs w:val="0"/>
                <w:color w:val="000000"/>
                <w:sz w:val="18"/>
                <w:szCs w:val="18"/>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576D">
            <w:pPr>
              <w:jc w:val="center"/>
              <w:rPr>
                <w:rFonts w:hint="default" w:ascii="仿宋_GB2312" w:hAnsi="宋体" w:eastAsia="仿宋_GB2312" w:cs="仿宋_GB2312"/>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4970">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7369">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468">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CD35">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4212">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462A">
            <w:pPr>
              <w:jc w:val="center"/>
              <w:rPr>
                <w:rFonts w:hint="default" w:ascii="仿宋_GB2312" w:hAnsi="宋体" w:eastAsia="仿宋_GB2312" w:cs="仿宋_GB2312"/>
                <w:i w:val="0"/>
                <w:iCs w:val="0"/>
                <w:color w:val="000000"/>
                <w:sz w:val="18"/>
                <w:szCs w:val="18"/>
                <w:u w:val="none"/>
              </w:rPr>
            </w:pPr>
          </w:p>
        </w:tc>
      </w:tr>
      <w:tr w14:paraId="0D12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2ED50B">
            <w:pPr>
              <w:jc w:val="center"/>
              <w:rPr>
                <w:rFonts w:hint="default" w:ascii="仿宋_GB2312" w:hAnsi="宋体" w:eastAsia="仿宋_GB2312" w:cs="仿宋_GB2312"/>
                <w:i w:val="0"/>
                <w:iCs w:val="0"/>
                <w:color w:val="000000"/>
                <w:sz w:val="24"/>
                <w:szCs w:val="24"/>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3171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成本指标(10分)</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2ED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经济成本指标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AA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项目支出成本</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22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104.38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894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104.38万元</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275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564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699F">
            <w:pPr>
              <w:jc w:val="center"/>
              <w:rPr>
                <w:rFonts w:hint="default" w:ascii="仿宋_GB2312" w:hAnsi="宋体" w:eastAsia="仿宋_GB2312" w:cs="仿宋_GB2312"/>
                <w:i w:val="0"/>
                <w:iCs w:val="0"/>
                <w:color w:val="000000"/>
                <w:sz w:val="18"/>
                <w:szCs w:val="18"/>
                <w:u w:val="none"/>
              </w:rPr>
            </w:pPr>
          </w:p>
        </w:tc>
      </w:tr>
      <w:tr w14:paraId="3435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FFEAE9">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C077E">
            <w:pPr>
              <w:jc w:val="center"/>
              <w:rPr>
                <w:rFonts w:hint="default" w:ascii="仿宋_GB2312" w:hAnsi="宋体" w:eastAsia="仿宋_GB2312" w:cs="仿宋_GB2312"/>
                <w:i w:val="0"/>
                <w:iCs w:val="0"/>
                <w:color w:val="000000"/>
                <w:sz w:val="18"/>
                <w:szCs w:val="18"/>
                <w:u w:val="none"/>
              </w:rPr>
            </w:pP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E4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社会成本指标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D479">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CF5F">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267A">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34DA">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04EA">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29C">
            <w:pPr>
              <w:jc w:val="center"/>
              <w:rPr>
                <w:rFonts w:hint="default" w:ascii="仿宋_GB2312" w:hAnsi="宋体" w:eastAsia="仿宋_GB2312" w:cs="仿宋_GB2312"/>
                <w:i w:val="0"/>
                <w:iCs w:val="0"/>
                <w:color w:val="000000"/>
                <w:sz w:val="18"/>
                <w:szCs w:val="18"/>
                <w:u w:val="none"/>
              </w:rPr>
            </w:pPr>
          </w:p>
        </w:tc>
      </w:tr>
      <w:tr w14:paraId="623E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0BE558">
            <w:pPr>
              <w:jc w:val="center"/>
              <w:rPr>
                <w:rFonts w:hint="default" w:ascii="仿宋_GB2312" w:hAnsi="宋体" w:eastAsia="仿宋_GB2312" w:cs="仿宋_GB2312"/>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1B4B2">
            <w:pPr>
              <w:jc w:val="center"/>
              <w:rPr>
                <w:rFonts w:hint="default" w:ascii="仿宋_GB2312" w:hAnsi="宋体" w:eastAsia="仿宋_GB2312" w:cs="仿宋_GB2312"/>
                <w:i w:val="0"/>
                <w:iCs w:val="0"/>
                <w:color w:val="000000"/>
                <w:sz w:val="18"/>
                <w:szCs w:val="18"/>
                <w:u w:val="none"/>
              </w:rPr>
            </w:pP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273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生态环境成本指标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4C51">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946">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5890">
            <w:pPr>
              <w:jc w:val="center"/>
              <w:rPr>
                <w:rFonts w:hint="default" w:ascii="仿宋_GB2312" w:hAnsi="宋体" w:eastAsia="仿宋_GB2312" w:cs="仿宋_GB2312"/>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8E3">
            <w:pPr>
              <w:jc w:val="center"/>
              <w:rPr>
                <w:rFonts w:hint="default" w:ascii="仿宋_GB2312" w:hAnsi="宋体" w:eastAsia="仿宋_GB2312" w:cs="仿宋_GB2312"/>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CBA">
            <w:pPr>
              <w:jc w:val="center"/>
              <w:rPr>
                <w:rFonts w:hint="default" w:ascii="仿宋_GB2312" w:hAnsi="宋体" w:eastAsia="仿宋_GB2312" w:cs="仿宋_GB2312"/>
                <w:i w:val="0"/>
                <w:iCs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F6EA">
            <w:pPr>
              <w:jc w:val="center"/>
              <w:rPr>
                <w:rFonts w:hint="default" w:ascii="仿宋_GB2312" w:hAnsi="宋体" w:eastAsia="仿宋_GB2312" w:cs="仿宋_GB2312"/>
                <w:i w:val="0"/>
                <w:iCs w:val="0"/>
                <w:color w:val="000000"/>
                <w:sz w:val="18"/>
                <w:szCs w:val="18"/>
                <w:u w:val="none"/>
              </w:rPr>
            </w:pPr>
          </w:p>
        </w:tc>
      </w:tr>
      <w:tr w14:paraId="58C2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3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48A0C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总分</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AE6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E64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D4D">
            <w:pPr>
              <w:jc w:val="center"/>
              <w:rPr>
                <w:rFonts w:hint="default" w:ascii="仿宋_GB2312" w:hAnsi="宋体" w:eastAsia="仿宋_GB2312" w:cs="仿宋_GB2312"/>
                <w:i w:val="0"/>
                <w:iCs w:val="0"/>
                <w:color w:val="000000"/>
                <w:sz w:val="18"/>
                <w:szCs w:val="18"/>
                <w:u w:val="none"/>
              </w:rPr>
            </w:pPr>
          </w:p>
        </w:tc>
      </w:tr>
      <w:tr w14:paraId="05C8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656" w:type="dxa"/>
            <w:gridSpan w:val="9"/>
            <w:tcBorders>
              <w:top w:val="nil"/>
              <w:left w:val="nil"/>
              <w:bottom w:val="nil"/>
              <w:right w:val="nil"/>
            </w:tcBorders>
            <w:shd w:val="clear" w:color="auto" w:fill="auto"/>
            <w:noWrap/>
            <w:vAlign w:val="center"/>
          </w:tcPr>
          <w:p w14:paraId="7F1380C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备注： 一个一级项目支出一张表。如，业务工作经费，运行维护经费，其他事业发展类资金</w:t>
            </w:r>
            <w:r>
              <w:rPr>
                <w:rFonts w:hint="eastAsia" w:ascii="宋体" w:hAnsi="宋体" w:eastAsia="宋体" w:cs="宋体"/>
                <w:i w:val="0"/>
                <w:iCs w:val="0"/>
                <w:color w:val="000000"/>
                <w:kern w:val="0"/>
                <w:sz w:val="18"/>
                <w:szCs w:val="18"/>
                <w:u w:val="none"/>
                <w:lang w:val="en-US" w:eastAsia="zh-CN" w:bidi="ar"/>
              </w:rPr>
              <w:t>…</w:t>
            </w:r>
            <w:r>
              <w:rPr>
                <w:rFonts w:hint="default" w:ascii="仿宋_GB2312" w:hAnsi="宋体" w:eastAsia="仿宋_GB2312" w:cs="仿宋_GB2312"/>
                <w:i w:val="0"/>
                <w:iCs w:val="0"/>
                <w:color w:val="000000"/>
                <w:kern w:val="0"/>
                <w:sz w:val="18"/>
                <w:szCs w:val="18"/>
                <w:u w:val="none"/>
                <w:lang w:val="en-US" w:eastAsia="zh-CN" w:bidi="ar"/>
              </w:rPr>
              <w:t>各一</w:t>
            </w:r>
            <w:r>
              <w:rPr>
                <w:rFonts w:hint="default" w:ascii="仿宋_GB2312" w:hAnsi="宋体" w:eastAsia="仿宋_GB2312" w:cs="仿宋_GB2312"/>
                <w:i w:val="0"/>
                <w:iCs w:val="0"/>
                <w:color w:val="000000"/>
                <w:kern w:val="0"/>
                <w:sz w:val="20"/>
                <w:szCs w:val="20"/>
                <w:u w:val="none"/>
                <w:lang w:val="en-US" w:eastAsia="zh-CN" w:bidi="ar"/>
              </w:rPr>
              <w:t>张表.</w:t>
            </w:r>
          </w:p>
        </w:tc>
      </w:tr>
    </w:tbl>
    <w:p w14:paraId="4C7966F0">
      <w:pPr>
        <w:rPr>
          <w:rFonts w:hint="eastAsia"/>
          <w:sz w:val="22"/>
          <w:szCs w:val="28"/>
          <w:lang w:val="en-US" w:eastAsia="zh-CN"/>
        </w:rPr>
      </w:pPr>
      <w:r>
        <w:rPr>
          <w:rFonts w:hint="eastAsia"/>
          <w:sz w:val="22"/>
          <w:szCs w:val="28"/>
          <w:lang w:val="en-US" w:eastAsia="zh-CN"/>
        </w:rPr>
        <w:t>填表人：徐伟    填报日期：2024.6.20   联系电话1351730777  1单位负责人签字：</w:t>
      </w:r>
    </w:p>
    <w:p w14:paraId="170390B8">
      <w:pPr>
        <w:bidi w:val="0"/>
        <w:rPr>
          <w:rFonts w:hint="default" w:asciiTheme="minorHAnsi" w:hAnsiTheme="minorHAnsi" w:eastAsiaTheme="minorEastAsia" w:cstheme="minorBidi"/>
          <w:kern w:val="2"/>
          <w:sz w:val="21"/>
          <w:szCs w:val="24"/>
          <w:lang w:val="en-US" w:eastAsia="zh-CN" w:bidi="ar-SA"/>
        </w:rPr>
      </w:pPr>
    </w:p>
    <w:p w14:paraId="2965C369">
      <w:pPr>
        <w:bidi w:val="0"/>
        <w:rPr>
          <w:rFonts w:hint="default"/>
          <w:lang w:val="en-US" w:eastAsia="zh-CN"/>
        </w:rPr>
      </w:pPr>
    </w:p>
    <w:p w14:paraId="60F46ED2">
      <w:pPr>
        <w:bidi w:val="0"/>
        <w:rPr>
          <w:rFonts w:hint="default"/>
          <w:lang w:val="en-US" w:eastAsia="zh-CN"/>
        </w:rPr>
      </w:pPr>
    </w:p>
    <w:p w14:paraId="01AF2C67">
      <w:pPr>
        <w:bidi w:val="0"/>
        <w:rPr>
          <w:rFonts w:hint="default"/>
          <w:lang w:val="en-US" w:eastAsia="zh-CN"/>
        </w:rPr>
      </w:pPr>
    </w:p>
    <w:p w14:paraId="79D56436">
      <w:pPr>
        <w:bidi w:val="0"/>
        <w:rPr>
          <w:rFonts w:hint="default"/>
          <w:lang w:val="en-US" w:eastAsia="zh-CN"/>
        </w:rPr>
      </w:pPr>
    </w:p>
    <w:p w14:paraId="2EABD7CD">
      <w:pPr>
        <w:spacing w:before="130" w:line="221" w:lineRule="auto"/>
        <w:jc w:val="center"/>
        <w:rPr>
          <w:rFonts w:hint="eastAsia"/>
          <w:lang w:val="en-US" w:eastAsia="zh-CN"/>
        </w:rPr>
      </w:pPr>
      <w:r>
        <w:rPr>
          <w:rFonts w:hint="eastAsia"/>
          <w:lang w:val="en-US" w:eastAsia="zh-CN"/>
        </w:rPr>
        <w:tab/>
      </w:r>
    </w:p>
    <w:p w14:paraId="09E5703B">
      <w:pPr>
        <w:spacing w:before="130" w:line="221" w:lineRule="auto"/>
        <w:jc w:val="center"/>
        <w:rPr>
          <w:rFonts w:hint="eastAsia"/>
          <w:lang w:val="en-US" w:eastAsia="zh-CN"/>
        </w:rPr>
      </w:pPr>
    </w:p>
    <w:p w14:paraId="7B76A8ED">
      <w:pPr>
        <w:spacing w:before="130" w:line="221" w:lineRule="auto"/>
        <w:jc w:val="center"/>
        <w:rPr>
          <w:rFonts w:hint="eastAsia"/>
          <w:lang w:val="en-US" w:eastAsia="zh-CN"/>
        </w:rPr>
      </w:pPr>
    </w:p>
    <w:p w14:paraId="1B4E997C">
      <w:pPr>
        <w:spacing w:before="130" w:line="221" w:lineRule="auto"/>
        <w:jc w:val="center"/>
        <w:rPr>
          <w:rFonts w:hint="eastAsia"/>
          <w:lang w:val="en-US" w:eastAsia="zh-CN"/>
        </w:rPr>
      </w:pPr>
    </w:p>
    <w:p w14:paraId="5881AB0E">
      <w:pPr>
        <w:spacing w:before="130" w:line="221" w:lineRule="auto"/>
        <w:jc w:val="center"/>
        <w:rPr>
          <w:rFonts w:hint="eastAsia"/>
          <w:lang w:val="en-US" w:eastAsia="zh-CN"/>
        </w:rPr>
      </w:pPr>
    </w:p>
    <w:p w14:paraId="6FE14148">
      <w:pPr>
        <w:spacing w:before="130" w:line="221" w:lineRule="auto"/>
        <w:jc w:val="center"/>
        <w:rPr>
          <w:rFonts w:hint="eastAsia"/>
          <w:lang w:val="en-US" w:eastAsia="zh-CN"/>
        </w:rPr>
      </w:pPr>
    </w:p>
    <w:p w14:paraId="0B9BFB47">
      <w:pPr>
        <w:spacing w:before="130" w:line="221" w:lineRule="auto"/>
        <w:jc w:val="center"/>
        <w:rPr>
          <w:rFonts w:hint="eastAsia"/>
          <w:lang w:val="en-US" w:eastAsia="zh-CN"/>
        </w:rPr>
      </w:pPr>
    </w:p>
    <w:p w14:paraId="2BF93080">
      <w:pPr>
        <w:spacing w:before="130" w:line="221" w:lineRule="auto"/>
        <w:jc w:val="center"/>
        <w:rPr>
          <w:rFonts w:hint="eastAsia"/>
          <w:lang w:val="en-US" w:eastAsia="zh-CN"/>
        </w:rPr>
      </w:pPr>
    </w:p>
    <w:p w14:paraId="132DF1E4">
      <w:pPr>
        <w:spacing w:before="130" w:line="221" w:lineRule="auto"/>
        <w:jc w:val="center"/>
        <w:rPr>
          <w:rFonts w:hint="eastAsia"/>
          <w:lang w:val="en-US" w:eastAsia="zh-CN"/>
        </w:rPr>
      </w:pPr>
    </w:p>
    <w:p w14:paraId="3C8453F3">
      <w:pPr>
        <w:spacing w:before="130" w:line="221" w:lineRule="auto"/>
        <w:jc w:val="center"/>
        <w:rPr>
          <w:rFonts w:hint="eastAsia"/>
          <w:lang w:val="en-US" w:eastAsia="zh-CN"/>
        </w:rPr>
      </w:pPr>
    </w:p>
    <w:p w14:paraId="254169AE">
      <w:pPr>
        <w:spacing w:before="130" w:line="221" w:lineRule="auto"/>
        <w:jc w:val="center"/>
        <w:rPr>
          <w:rFonts w:hint="eastAsia" w:ascii="宋体" w:hAnsi="宋体" w:eastAsia="宋体" w:cs="宋体"/>
          <w:b/>
          <w:bCs/>
          <w:spacing w:val="16"/>
          <w:sz w:val="32"/>
          <w:szCs w:val="32"/>
        </w:rPr>
      </w:pPr>
    </w:p>
    <w:p w14:paraId="4591B89A">
      <w:pPr>
        <w:spacing w:before="55" w:line="219" w:lineRule="auto"/>
        <w:ind w:left="128"/>
        <w:rPr>
          <w:rFonts w:ascii="宋体" w:hAnsi="宋体" w:eastAsia="宋体" w:cs="宋体"/>
          <w:sz w:val="28"/>
          <w:szCs w:val="28"/>
        </w:rPr>
      </w:pPr>
      <w:r>
        <w:rPr>
          <w:rFonts w:ascii="宋体" w:hAnsi="宋体" w:eastAsia="宋体" w:cs="宋体"/>
          <w:b/>
          <w:bCs/>
          <w:spacing w:val="-12"/>
          <w:sz w:val="28"/>
          <w:szCs w:val="28"/>
        </w:rPr>
        <w:t>附件4</w:t>
      </w:r>
    </w:p>
    <w:p w14:paraId="00F592E8">
      <w:pPr>
        <w:spacing w:line="265" w:lineRule="auto"/>
        <w:rPr>
          <w:rFonts w:ascii="Arial"/>
          <w:sz w:val="21"/>
        </w:rPr>
      </w:pPr>
    </w:p>
    <w:p w14:paraId="6DC8DB4F">
      <w:pPr>
        <w:spacing w:line="265" w:lineRule="auto"/>
        <w:rPr>
          <w:rFonts w:ascii="Arial"/>
          <w:sz w:val="21"/>
        </w:rPr>
      </w:pPr>
    </w:p>
    <w:p w14:paraId="48AEBF33">
      <w:pPr>
        <w:spacing w:line="265" w:lineRule="auto"/>
        <w:rPr>
          <w:rFonts w:ascii="Arial"/>
          <w:sz w:val="21"/>
        </w:rPr>
      </w:pPr>
    </w:p>
    <w:p w14:paraId="07C1EC44">
      <w:pPr>
        <w:spacing w:line="266" w:lineRule="auto"/>
        <w:rPr>
          <w:rFonts w:ascii="Arial"/>
          <w:sz w:val="21"/>
        </w:rPr>
      </w:pPr>
    </w:p>
    <w:p w14:paraId="52AF85BB">
      <w:pPr>
        <w:spacing w:line="266" w:lineRule="auto"/>
        <w:rPr>
          <w:rFonts w:ascii="Arial"/>
          <w:sz w:val="21"/>
        </w:rPr>
      </w:pPr>
    </w:p>
    <w:p w14:paraId="0439A632">
      <w:pPr>
        <w:pStyle w:val="2"/>
        <w:bidi w:val="0"/>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cs="黑体"/>
          <w:sz w:val="44"/>
          <w:szCs w:val="44"/>
          <w:lang w:val="en-US" w:eastAsia="zh-CN"/>
        </w:rPr>
        <w:t>2</w:t>
      </w:r>
      <w:r>
        <w:rPr>
          <w:rFonts w:hint="eastAsia" w:ascii="黑体" w:hAnsi="黑体" w:eastAsia="黑体" w:cs="黑体"/>
          <w:sz w:val="44"/>
          <w:szCs w:val="44"/>
        </w:rPr>
        <w:t>年度汨罗市</w:t>
      </w:r>
      <w:r>
        <w:rPr>
          <w:rFonts w:hint="eastAsia" w:ascii="黑体" w:hAnsi="黑体" w:cs="黑体"/>
          <w:sz w:val="44"/>
          <w:szCs w:val="44"/>
          <w:lang w:val="en-US" w:eastAsia="zh-CN"/>
        </w:rPr>
        <w:t>桃林寺镇</w:t>
      </w:r>
      <w:r>
        <w:rPr>
          <w:rFonts w:hint="eastAsia" w:ascii="黑体" w:hAnsi="黑体" w:eastAsia="黑体" w:cs="黑体"/>
          <w:sz w:val="44"/>
          <w:szCs w:val="44"/>
        </w:rPr>
        <w:t>镇人民政府部门整体支出绩效自评报告</w:t>
      </w:r>
    </w:p>
    <w:p w14:paraId="3E9A28C7">
      <w:pPr>
        <w:spacing w:line="241" w:lineRule="auto"/>
        <w:rPr>
          <w:rFonts w:ascii="Arial"/>
          <w:sz w:val="21"/>
        </w:rPr>
      </w:pPr>
    </w:p>
    <w:p w14:paraId="7D8A929F">
      <w:pPr>
        <w:spacing w:line="241" w:lineRule="auto"/>
        <w:rPr>
          <w:rFonts w:ascii="Arial"/>
          <w:sz w:val="21"/>
        </w:rPr>
      </w:pPr>
    </w:p>
    <w:p w14:paraId="217F57F7">
      <w:pPr>
        <w:spacing w:line="241" w:lineRule="auto"/>
        <w:rPr>
          <w:rFonts w:ascii="Arial"/>
          <w:sz w:val="21"/>
        </w:rPr>
      </w:pPr>
    </w:p>
    <w:p w14:paraId="514E244E">
      <w:pPr>
        <w:spacing w:line="241" w:lineRule="auto"/>
        <w:rPr>
          <w:rFonts w:ascii="Arial"/>
          <w:sz w:val="21"/>
        </w:rPr>
      </w:pPr>
    </w:p>
    <w:p w14:paraId="0241EBC6">
      <w:pPr>
        <w:spacing w:line="241" w:lineRule="auto"/>
        <w:rPr>
          <w:rFonts w:ascii="Arial"/>
          <w:sz w:val="21"/>
        </w:rPr>
      </w:pPr>
    </w:p>
    <w:p w14:paraId="08C42C4A">
      <w:pPr>
        <w:spacing w:line="241" w:lineRule="auto"/>
        <w:rPr>
          <w:rFonts w:ascii="Arial"/>
          <w:sz w:val="21"/>
        </w:rPr>
      </w:pPr>
    </w:p>
    <w:p w14:paraId="1EDFF8D9">
      <w:pPr>
        <w:spacing w:line="241" w:lineRule="auto"/>
        <w:rPr>
          <w:rFonts w:ascii="Arial"/>
          <w:sz w:val="21"/>
        </w:rPr>
      </w:pPr>
    </w:p>
    <w:p w14:paraId="34C9DBF9">
      <w:pPr>
        <w:spacing w:line="241" w:lineRule="auto"/>
        <w:rPr>
          <w:rFonts w:ascii="Arial"/>
          <w:sz w:val="21"/>
        </w:rPr>
      </w:pPr>
    </w:p>
    <w:p w14:paraId="323A7BC6">
      <w:pPr>
        <w:spacing w:line="241" w:lineRule="auto"/>
        <w:rPr>
          <w:rFonts w:ascii="Arial"/>
          <w:sz w:val="21"/>
        </w:rPr>
      </w:pPr>
    </w:p>
    <w:p w14:paraId="6CB26A07">
      <w:pPr>
        <w:spacing w:line="241" w:lineRule="auto"/>
        <w:rPr>
          <w:rFonts w:ascii="Arial"/>
          <w:sz w:val="21"/>
        </w:rPr>
      </w:pPr>
    </w:p>
    <w:p w14:paraId="4DCE99B4">
      <w:pPr>
        <w:spacing w:line="241" w:lineRule="auto"/>
        <w:rPr>
          <w:rFonts w:ascii="Arial"/>
          <w:sz w:val="21"/>
        </w:rPr>
      </w:pPr>
    </w:p>
    <w:p w14:paraId="506270B9">
      <w:pPr>
        <w:spacing w:line="241" w:lineRule="auto"/>
        <w:rPr>
          <w:rFonts w:ascii="Arial"/>
          <w:sz w:val="21"/>
        </w:rPr>
      </w:pPr>
    </w:p>
    <w:p w14:paraId="52385E77">
      <w:pPr>
        <w:spacing w:line="241" w:lineRule="auto"/>
        <w:rPr>
          <w:rFonts w:ascii="Arial"/>
          <w:sz w:val="21"/>
        </w:rPr>
      </w:pPr>
    </w:p>
    <w:p w14:paraId="45C42425">
      <w:pPr>
        <w:spacing w:line="241" w:lineRule="auto"/>
        <w:rPr>
          <w:rFonts w:ascii="Arial"/>
          <w:sz w:val="21"/>
        </w:rPr>
      </w:pPr>
    </w:p>
    <w:p w14:paraId="50241732">
      <w:pPr>
        <w:spacing w:line="241" w:lineRule="auto"/>
        <w:rPr>
          <w:rFonts w:ascii="Arial"/>
          <w:sz w:val="21"/>
        </w:rPr>
      </w:pPr>
    </w:p>
    <w:p w14:paraId="0C59AE90">
      <w:pPr>
        <w:spacing w:line="241" w:lineRule="auto"/>
        <w:rPr>
          <w:rFonts w:ascii="Arial"/>
          <w:sz w:val="21"/>
        </w:rPr>
      </w:pPr>
    </w:p>
    <w:p w14:paraId="265D1FF2">
      <w:pPr>
        <w:spacing w:line="242" w:lineRule="auto"/>
        <w:rPr>
          <w:rFonts w:ascii="Arial"/>
          <w:sz w:val="21"/>
        </w:rPr>
      </w:pPr>
    </w:p>
    <w:p w14:paraId="45A293E1">
      <w:pPr>
        <w:spacing w:line="242" w:lineRule="auto"/>
        <w:rPr>
          <w:rFonts w:ascii="Arial"/>
          <w:sz w:val="21"/>
        </w:rPr>
      </w:pPr>
    </w:p>
    <w:p w14:paraId="377328B3">
      <w:pPr>
        <w:spacing w:line="242" w:lineRule="auto"/>
        <w:rPr>
          <w:rFonts w:ascii="Arial"/>
          <w:sz w:val="21"/>
        </w:rPr>
      </w:pPr>
    </w:p>
    <w:p w14:paraId="429730A6">
      <w:pPr>
        <w:spacing w:line="242" w:lineRule="auto"/>
        <w:rPr>
          <w:rFonts w:ascii="Arial"/>
          <w:sz w:val="21"/>
        </w:rPr>
      </w:pPr>
    </w:p>
    <w:p w14:paraId="70758C8D">
      <w:pPr>
        <w:spacing w:line="242" w:lineRule="auto"/>
        <w:rPr>
          <w:rFonts w:ascii="Arial"/>
          <w:sz w:val="21"/>
        </w:rPr>
      </w:pPr>
    </w:p>
    <w:p w14:paraId="2A117085">
      <w:pPr>
        <w:spacing w:line="242" w:lineRule="auto"/>
        <w:rPr>
          <w:rFonts w:ascii="Arial"/>
          <w:sz w:val="21"/>
        </w:rPr>
      </w:pPr>
    </w:p>
    <w:p w14:paraId="1B14816E">
      <w:pPr>
        <w:spacing w:before="91" w:line="224" w:lineRule="auto"/>
        <w:ind w:firstLine="1447" w:firstLineChars="600"/>
        <w:rPr>
          <w:rFonts w:ascii="楷体" w:hAnsi="楷体" w:eastAsia="楷体" w:cs="楷体"/>
          <w:sz w:val="28"/>
          <w:szCs w:val="28"/>
        </w:rPr>
      </w:pPr>
      <w:r>
        <w:rPr>
          <w:rFonts w:ascii="楷体" w:hAnsi="楷体" w:eastAsia="楷体" w:cs="楷体"/>
          <w:b/>
          <w:bCs/>
          <w:spacing w:val="-20"/>
          <w:sz w:val="28"/>
          <w:szCs w:val="28"/>
        </w:rPr>
        <w:t>部门(单位)名称：</w:t>
      </w:r>
      <w:r>
        <w:rPr>
          <w:rFonts w:hint="eastAsia" w:ascii="楷体" w:hAnsi="楷体" w:eastAsia="楷体" w:cs="楷体"/>
          <w:b/>
          <w:bCs/>
          <w:spacing w:val="-20"/>
          <w:sz w:val="28"/>
          <w:szCs w:val="28"/>
          <w:u w:val="single" w:color="auto"/>
          <w:lang w:val="en-US" w:eastAsia="zh-CN"/>
        </w:rPr>
        <w:t>汨罗市桃林寺镇镇人民政府</w:t>
      </w:r>
    </w:p>
    <w:p w14:paraId="5060290D">
      <w:pPr>
        <w:spacing w:before="285" w:line="225" w:lineRule="auto"/>
        <w:ind w:left="2975"/>
        <w:rPr>
          <w:rFonts w:ascii="楷体" w:hAnsi="楷体" w:eastAsia="楷体" w:cs="楷体"/>
          <w:sz w:val="28"/>
          <w:szCs w:val="28"/>
        </w:rPr>
      </w:pPr>
      <w:r>
        <w:rPr>
          <w:rFonts w:hint="eastAsia" w:ascii="楷体" w:hAnsi="楷体" w:eastAsia="楷体" w:cs="楷体"/>
          <w:spacing w:val="-8"/>
          <w:sz w:val="28"/>
          <w:szCs w:val="28"/>
          <w:lang w:val="en-US" w:eastAsia="zh-CN"/>
        </w:rPr>
        <w:t>2024</w:t>
      </w:r>
      <w:r>
        <w:rPr>
          <w:rFonts w:ascii="楷体" w:hAnsi="楷体" w:eastAsia="楷体" w:cs="楷体"/>
          <w:spacing w:val="-8"/>
          <w:sz w:val="28"/>
          <w:szCs w:val="28"/>
        </w:rPr>
        <w:t>年</w:t>
      </w:r>
      <w:r>
        <w:rPr>
          <w:rFonts w:ascii="楷体" w:hAnsi="楷体" w:eastAsia="楷体" w:cs="楷体"/>
          <w:spacing w:val="21"/>
          <w:sz w:val="28"/>
          <w:szCs w:val="28"/>
        </w:rPr>
        <w:t xml:space="preserve"> </w:t>
      </w:r>
      <w:r>
        <w:rPr>
          <w:rFonts w:hint="eastAsia" w:ascii="楷体" w:hAnsi="楷体" w:eastAsia="楷体" w:cs="楷体"/>
          <w:spacing w:val="21"/>
          <w:sz w:val="28"/>
          <w:szCs w:val="28"/>
          <w:lang w:val="en-US" w:eastAsia="zh-CN"/>
        </w:rPr>
        <w:t>6</w:t>
      </w:r>
      <w:r>
        <w:rPr>
          <w:rFonts w:ascii="楷体" w:hAnsi="楷体" w:eastAsia="楷体" w:cs="楷体"/>
          <w:spacing w:val="-8"/>
          <w:sz w:val="28"/>
          <w:szCs w:val="28"/>
        </w:rPr>
        <w:t xml:space="preserve">月 </w:t>
      </w:r>
      <w:r>
        <w:rPr>
          <w:rFonts w:hint="eastAsia" w:ascii="楷体" w:hAnsi="楷体" w:eastAsia="楷体" w:cs="楷体"/>
          <w:spacing w:val="-8"/>
          <w:sz w:val="28"/>
          <w:szCs w:val="28"/>
          <w:lang w:val="en-US" w:eastAsia="zh-CN"/>
        </w:rPr>
        <w:t>5</w:t>
      </w:r>
      <w:r>
        <w:rPr>
          <w:rFonts w:ascii="楷体" w:hAnsi="楷体" w:eastAsia="楷体" w:cs="楷体"/>
          <w:spacing w:val="-8"/>
          <w:sz w:val="28"/>
          <w:szCs w:val="28"/>
        </w:rPr>
        <w:t xml:space="preserve"> 日</w:t>
      </w:r>
    </w:p>
    <w:p w14:paraId="65F3EBD3">
      <w:pPr>
        <w:spacing w:before="130" w:line="221" w:lineRule="auto"/>
        <w:ind w:firstLine="1413" w:firstLineChars="400"/>
        <w:jc w:val="both"/>
        <w:rPr>
          <w:rFonts w:hint="eastAsia" w:ascii="宋体" w:hAnsi="宋体" w:eastAsia="宋体" w:cs="宋体"/>
          <w:b/>
          <w:bCs/>
          <w:spacing w:val="16"/>
          <w:sz w:val="32"/>
          <w:szCs w:val="32"/>
        </w:rPr>
      </w:pPr>
      <w:r>
        <w:rPr>
          <w:rFonts w:hint="eastAsia" w:ascii="宋体" w:hAnsi="宋体" w:eastAsia="宋体" w:cs="宋体"/>
          <w:b/>
          <w:bCs/>
          <w:spacing w:val="16"/>
          <w:sz w:val="32"/>
          <w:szCs w:val="32"/>
        </w:rPr>
        <w:t>202</w:t>
      </w:r>
      <w:r>
        <w:rPr>
          <w:rFonts w:hint="eastAsia" w:ascii="宋体" w:hAnsi="宋体" w:eastAsia="宋体" w:cs="宋体"/>
          <w:b/>
          <w:bCs/>
          <w:spacing w:val="16"/>
          <w:sz w:val="32"/>
          <w:szCs w:val="32"/>
          <w:lang w:val="en-US" w:eastAsia="zh-CN"/>
        </w:rPr>
        <w:t>2</w:t>
      </w:r>
      <w:r>
        <w:rPr>
          <w:rFonts w:hint="eastAsia" w:ascii="宋体" w:hAnsi="宋体" w:eastAsia="宋体" w:cs="宋体"/>
          <w:b/>
          <w:bCs/>
          <w:spacing w:val="16"/>
          <w:sz w:val="32"/>
          <w:szCs w:val="32"/>
        </w:rPr>
        <w:t xml:space="preserve"> 年度</w:t>
      </w:r>
      <w:r>
        <w:rPr>
          <w:rFonts w:hint="eastAsia" w:ascii="宋体" w:hAnsi="宋体" w:eastAsia="宋体" w:cs="宋体"/>
          <w:b/>
          <w:bCs/>
          <w:spacing w:val="-60"/>
          <w:sz w:val="32"/>
          <w:szCs w:val="32"/>
        </w:rPr>
        <w:t xml:space="preserve"> </w:t>
      </w:r>
      <w:r>
        <w:rPr>
          <w:rFonts w:hint="eastAsia" w:ascii="宋体" w:hAnsi="宋体" w:eastAsia="宋体" w:cs="宋体"/>
          <w:b/>
          <w:bCs/>
          <w:sz w:val="32"/>
          <w:szCs w:val="32"/>
          <w:lang w:val="en-US" w:eastAsia="zh-CN"/>
        </w:rPr>
        <w:t>桃林寺镇</w:t>
      </w:r>
      <w:r>
        <w:rPr>
          <w:rFonts w:hint="eastAsia" w:ascii="宋体" w:hAnsi="宋体" w:eastAsia="宋体" w:cs="宋体"/>
          <w:b/>
          <w:bCs/>
          <w:spacing w:val="16"/>
          <w:sz w:val="32"/>
          <w:szCs w:val="32"/>
        </w:rPr>
        <w:t>部门整体支出绩效</w:t>
      </w:r>
    </w:p>
    <w:p w14:paraId="6F03A85C">
      <w:pPr>
        <w:spacing w:before="130" w:line="221" w:lineRule="auto"/>
        <w:jc w:val="center"/>
        <w:rPr>
          <w:rFonts w:hint="eastAsia" w:ascii="宋体" w:hAnsi="宋体" w:eastAsia="宋体" w:cs="宋体"/>
          <w:b/>
          <w:bCs/>
          <w:sz w:val="32"/>
          <w:szCs w:val="32"/>
        </w:rPr>
      </w:pPr>
      <w:r>
        <w:rPr>
          <w:rFonts w:hint="eastAsia" w:ascii="宋体" w:hAnsi="宋体" w:eastAsia="宋体" w:cs="宋体"/>
          <w:b/>
          <w:bCs/>
          <w:spacing w:val="-24"/>
          <w:position w:val="20"/>
          <w:sz w:val="32"/>
          <w:szCs w:val="32"/>
        </w:rPr>
        <w:t>自</w:t>
      </w:r>
      <w:r>
        <w:rPr>
          <w:rFonts w:hint="eastAsia" w:ascii="宋体" w:hAnsi="宋体" w:eastAsia="宋体" w:cs="宋体"/>
          <w:b/>
          <w:bCs/>
          <w:spacing w:val="82"/>
          <w:position w:val="20"/>
          <w:sz w:val="32"/>
          <w:szCs w:val="32"/>
        </w:rPr>
        <w:t xml:space="preserve"> </w:t>
      </w:r>
      <w:r>
        <w:rPr>
          <w:rFonts w:hint="eastAsia" w:ascii="宋体" w:hAnsi="宋体" w:eastAsia="宋体" w:cs="宋体"/>
          <w:b/>
          <w:bCs/>
          <w:spacing w:val="-24"/>
          <w:position w:val="20"/>
          <w:sz w:val="32"/>
          <w:szCs w:val="32"/>
        </w:rPr>
        <w:t>评</w:t>
      </w:r>
      <w:r>
        <w:rPr>
          <w:rFonts w:hint="eastAsia" w:ascii="宋体" w:hAnsi="宋体" w:eastAsia="宋体" w:cs="宋体"/>
          <w:b/>
          <w:bCs/>
          <w:spacing w:val="79"/>
          <w:position w:val="20"/>
          <w:sz w:val="32"/>
          <w:szCs w:val="32"/>
        </w:rPr>
        <w:t xml:space="preserve"> </w:t>
      </w:r>
      <w:r>
        <w:rPr>
          <w:rFonts w:hint="eastAsia" w:ascii="宋体" w:hAnsi="宋体" w:eastAsia="宋体" w:cs="宋体"/>
          <w:b/>
          <w:bCs/>
          <w:spacing w:val="-24"/>
          <w:position w:val="20"/>
          <w:sz w:val="32"/>
          <w:szCs w:val="32"/>
        </w:rPr>
        <w:t>报</w:t>
      </w:r>
      <w:r>
        <w:rPr>
          <w:rFonts w:hint="eastAsia" w:ascii="宋体" w:hAnsi="宋体" w:eastAsia="宋体" w:cs="宋体"/>
          <w:b/>
          <w:bCs/>
          <w:spacing w:val="87"/>
          <w:position w:val="20"/>
          <w:sz w:val="32"/>
          <w:szCs w:val="32"/>
        </w:rPr>
        <w:t xml:space="preserve"> </w:t>
      </w:r>
      <w:r>
        <w:rPr>
          <w:rFonts w:hint="eastAsia" w:ascii="宋体" w:hAnsi="宋体" w:eastAsia="宋体" w:cs="宋体"/>
          <w:b/>
          <w:bCs/>
          <w:spacing w:val="-24"/>
          <w:position w:val="20"/>
          <w:sz w:val="32"/>
          <w:szCs w:val="32"/>
        </w:rPr>
        <w:t>告</w:t>
      </w:r>
    </w:p>
    <w:p w14:paraId="4F26F9E1">
      <w:pPr>
        <w:kinsoku w:val="0"/>
        <w:autoSpaceDE w:val="0"/>
        <w:autoSpaceDN w:val="0"/>
        <w:adjustRightInd w:val="0"/>
        <w:snapToGrid w:val="0"/>
        <w:spacing w:before="211" w:line="224" w:lineRule="auto"/>
        <w:jc w:val="both"/>
        <w:textAlignment w:val="baseline"/>
        <w:rPr>
          <w:rFonts w:hint="eastAsia" w:ascii="宋体" w:hAnsi="宋体" w:eastAsia="宋体" w:cs="宋体"/>
          <w:b/>
          <w:bCs/>
          <w:snapToGrid w:val="0"/>
          <w:color w:val="000000"/>
          <w:sz w:val="32"/>
          <w:szCs w:val="32"/>
          <w:lang w:val="en-US" w:eastAsia="zh-CN" w:bidi="ar-SA"/>
        </w:rPr>
      </w:pPr>
      <w:r>
        <w:rPr>
          <w:rFonts w:hint="eastAsia" w:ascii="宋体" w:hAnsi="宋体" w:eastAsia="宋体" w:cs="宋体"/>
          <w:b/>
          <w:bCs/>
          <w:snapToGrid w:val="0"/>
          <w:color w:val="000000"/>
          <w:sz w:val="32"/>
          <w:szCs w:val="32"/>
          <w:lang w:val="en-US" w:eastAsia="zh-CN" w:bidi="ar-SA"/>
        </w:rPr>
        <w:t>一、部门(单位)基本情况</w:t>
      </w:r>
    </w:p>
    <w:p w14:paraId="1EE6B557">
      <w:pPr>
        <w:kinsoku w:val="0"/>
        <w:autoSpaceDE w:val="0"/>
        <w:autoSpaceDN w:val="0"/>
        <w:adjustRightInd w:val="0"/>
        <w:snapToGrid w:val="0"/>
        <w:spacing w:before="211" w:line="224" w:lineRule="auto"/>
        <w:ind w:firstLine="638"/>
        <w:jc w:val="both"/>
        <w:textAlignment w:val="baseline"/>
        <w:rPr>
          <w:rFonts w:hint="eastAsia" w:ascii="宋体" w:hAnsi="宋体" w:eastAsia="宋体" w:cs="宋体"/>
          <w:b/>
          <w:bCs/>
          <w:snapToGrid w:val="0"/>
          <w:color w:val="000000"/>
          <w:spacing w:val="18"/>
          <w:sz w:val="32"/>
          <w:szCs w:val="32"/>
          <w:lang w:val="en-US" w:eastAsia="zh-CN" w:bidi="ar-SA"/>
        </w:rPr>
      </w:pPr>
      <w:r>
        <w:rPr>
          <w:rFonts w:hint="eastAsia" w:ascii="宋体" w:hAnsi="宋体" w:eastAsia="宋体" w:cs="宋体"/>
          <w:b/>
          <w:bCs/>
          <w:snapToGrid w:val="0"/>
          <w:color w:val="000000"/>
          <w:spacing w:val="18"/>
          <w:sz w:val="32"/>
          <w:szCs w:val="32"/>
          <w:lang w:val="en-US" w:eastAsia="zh-CN" w:bidi="ar-SA"/>
        </w:rPr>
        <w:t>（一）机构设置情况</w:t>
      </w:r>
    </w:p>
    <w:p w14:paraId="1A7459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960" w:firstLineChars="3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shd w:val="clear" w:fill="FFFFFF"/>
        </w:rPr>
        <w:t>桃林寺镇人民政府单位内设机构包括：公共文化和社会事业发展中心、 劳动就业和社会保障服务中心、公共文化和事业发展中心、劳动就业和社会保障中心、林业工作专、水利工作站、司法所、政府服务中心。</w:t>
      </w:r>
    </w:p>
    <w:p w14:paraId="76B1228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rightChars="0" w:firstLine="643" w:firstLineChars="200"/>
        <w:jc w:val="both"/>
        <w:rPr>
          <w:rFonts w:hint="eastAsia" w:ascii="宋体" w:hAnsi="宋体" w:eastAsia="宋体" w:cs="宋体"/>
          <w:b/>
          <w:bCs/>
          <w:i w:val="0"/>
          <w:iCs w:val="0"/>
          <w:caps w:val="0"/>
          <w:color w:val="555555"/>
          <w:spacing w:val="0"/>
          <w:sz w:val="32"/>
          <w:szCs w:val="32"/>
          <w:shd w:val="clear" w:fill="FFFFFF"/>
          <w:lang w:val="en-US" w:eastAsia="zh-CN"/>
        </w:rPr>
      </w:pPr>
      <w:r>
        <w:rPr>
          <w:rFonts w:hint="eastAsia" w:ascii="宋体" w:hAnsi="宋体" w:eastAsia="宋体" w:cs="宋体"/>
          <w:b/>
          <w:bCs/>
          <w:i w:val="0"/>
          <w:iCs w:val="0"/>
          <w:caps w:val="0"/>
          <w:color w:val="555555"/>
          <w:spacing w:val="0"/>
          <w:sz w:val="32"/>
          <w:szCs w:val="32"/>
          <w:shd w:val="clear" w:fill="FFFFFF"/>
          <w:lang w:eastAsia="zh-CN"/>
        </w:rPr>
        <w:t>（</w:t>
      </w:r>
      <w:r>
        <w:rPr>
          <w:rFonts w:hint="eastAsia" w:ascii="宋体" w:hAnsi="宋体" w:eastAsia="宋体" w:cs="宋体"/>
          <w:b/>
          <w:bCs/>
          <w:i w:val="0"/>
          <w:iCs w:val="0"/>
          <w:caps w:val="0"/>
          <w:color w:val="555555"/>
          <w:spacing w:val="0"/>
          <w:sz w:val="32"/>
          <w:szCs w:val="32"/>
          <w:shd w:val="clear" w:fill="FFFFFF"/>
          <w:lang w:val="en-US" w:eastAsia="zh-CN"/>
        </w:rPr>
        <w:t>二</w:t>
      </w:r>
      <w:r>
        <w:rPr>
          <w:rFonts w:hint="eastAsia" w:ascii="宋体" w:hAnsi="宋体" w:eastAsia="宋体" w:cs="宋体"/>
          <w:b/>
          <w:bCs/>
          <w:i w:val="0"/>
          <w:iCs w:val="0"/>
          <w:caps w:val="0"/>
          <w:color w:val="555555"/>
          <w:spacing w:val="0"/>
          <w:sz w:val="32"/>
          <w:szCs w:val="32"/>
          <w:shd w:val="clear" w:fill="FFFFFF"/>
          <w:lang w:eastAsia="zh-CN"/>
        </w:rPr>
        <w:t>）</w:t>
      </w:r>
      <w:r>
        <w:rPr>
          <w:rFonts w:hint="eastAsia" w:ascii="宋体" w:hAnsi="宋体" w:eastAsia="宋体" w:cs="宋体"/>
          <w:b/>
          <w:bCs/>
          <w:i w:val="0"/>
          <w:iCs w:val="0"/>
          <w:caps w:val="0"/>
          <w:color w:val="555555"/>
          <w:spacing w:val="0"/>
          <w:sz w:val="32"/>
          <w:szCs w:val="32"/>
          <w:shd w:val="clear" w:fill="FFFFFF"/>
          <w:lang w:val="en-US" w:eastAsia="zh-CN"/>
        </w:rPr>
        <w:t>人员编制情况</w:t>
      </w:r>
    </w:p>
    <w:p w14:paraId="7BC112F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rightChars="0" w:firstLine="960" w:firstLineChars="300"/>
        <w:jc w:val="both"/>
        <w:rPr>
          <w:rFonts w:hint="eastAsia" w:ascii="宋体" w:hAnsi="宋体" w:eastAsia="宋体" w:cs="宋体"/>
          <w:i w:val="0"/>
          <w:iCs w:val="0"/>
          <w:caps w:val="0"/>
          <w:color w:val="555555"/>
          <w:spacing w:val="0"/>
          <w:sz w:val="32"/>
          <w:szCs w:val="32"/>
          <w:shd w:val="clear" w:fill="FFFFFF"/>
          <w:lang w:val="en-US" w:eastAsia="zh-CN"/>
        </w:rPr>
      </w:pPr>
      <w:r>
        <w:rPr>
          <w:rFonts w:hint="eastAsia" w:ascii="宋体" w:hAnsi="宋体" w:eastAsia="宋体" w:cs="宋体"/>
          <w:i w:val="0"/>
          <w:iCs w:val="0"/>
          <w:caps w:val="0"/>
          <w:color w:val="555555"/>
          <w:spacing w:val="0"/>
          <w:sz w:val="32"/>
          <w:szCs w:val="32"/>
          <w:shd w:val="clear" w:fill="FFFFFF"/>
          <w:lang w:val="en-US" w:eastAsia="zh-CN"/>
        </w:rPr>
        <w:t>2022年年末实有人数86人，其中行政人员37人，事业编制49人。</w:t>
      </w:r>
    </w:p>
    <w:p w14:paraId="5C9DF13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rightChars="0" w:firstLine="643" w:firstLineChars="200"/>
        <w:jc w:val="both"/>
        <w:rPr>
          <w:rFonts w:hint="eastAsia" w:ascii="宋体" w:hAnsi="宋体" w:eastAsia="宋体" w:cs="宋体"/>
          <w:b/>
          <w:bCs/>
          <w:sz w:val="32"/>
          <w:szCs w:val="32"/>
        </w:rPr>
      </w:pPr>
      <w:r>
        <w:rPr>
          <w:rFonts w:hint="eastAsia" w:ascii="宋体" w:hAnsi="宋体" w:eastAsia="宋体" w:cs="宋体"/>
          <w:b/>
          <w:bCs/>
          <w:i w:val="0"/>
          <w:iCs w:val="0"/>
          <w:caps w:val="0"/>
          <w:color w:val="555555"/>
          <w:spacing w:val="0"/>
          <w:sz w:val="32"/>
          <w:szCs w:val="32"/>
          <w:shd w:val="clear" w:fill="FFFFFF"/>
          <w:lang w:eastAsia="zh-CN"/>
        </w:rPr>
        <w:t>（</w:t>
      </w:r>
      <w:r>
        <w:rPr>
          <w:rFonts w:hint="eastAsia" w:ascii="宋体" w:hAnsi="宋体" w:eastAsia="宋体" w:cs="宋体"/>
          <w:b/>
          <w:bCs/>
          <w:i w:val="0"/>
          <w:iCs w:val="0"/>
          <w:caps w:val="0"/>
          <w:color w:val="555555"/>
          <w:spacing w:val="0"/>
          <w:sz w:val="32"/>
          <w:szCs w:val="32"/>
          <w:shd w:val="clear" w:fill="FFFFFF"/>
          <w:lang w:val="en-US" w:eastAsia="zh-CN"/>
        </w:rPr>
        <w:t>三</w:t>
      </w:r>
      <w:r>
        <w:rPr>
          <w:rFonts w:hint="eastAsia" w:ascii="宋体" w:hAnsi="宋体" w:eastAsia="宋体" w:cs="宋体"/>
          <w:b/>
          <w:bCs/>
          <w:i w:val="0"/>
          <w:iCs w:val="0"/>
          <w:caps w:val="0"/>
          <w:color w:val="555555"/>
          <w:spacing w:val="0"/>
          <w:sz w:val="32"/>
          <w:szCs w:val="32"/>
          <w:shd w:val="clear" w:fill="FFFFFF"/>
          <w:lang w:eastAsia="zh-CN"/>
        </w:rPr>
        <w:t>）</w:t>
      </w:r>
      <w:r>
        <w:rPr>
          <w:rFonts w:hint="eastAsia" w:ascii="宋体" w:hAnsi="宋体" w:eastAsia="宋体" w:cs="宋体"/>
          <w:b/>
          <w:bCs/>
          <w:i w:val="0"/>
          <w:iCs w:val="0"/>
          <w:caps w:val="0"/>
          <w:color w:val="555555"/>
          <w:spacing w:val="0"/>
          <w:sz w:val="32"/>
          <w:szCs w:val="32"/>
          <w:shd w:val="clear" w:fill="FFFFFF"/>
          <w:lang w:val="en-US" w:eastAsia="zh-CN"/>
        </w:rPr>
        <w:t>主要</w:t>
      </w:r>
      <w:r>
        <w:rPr>
          <w:rFonts w:hint="eastAsia" w:ascii="宋体" w:hAnsi="宋体" w:eastAsia="宋体" w:cs="宋体"/>
          <w:b/>
          <w:bCs/>
          <w:i w:val="0"/>
          <w:iCs w:val="0"/>
          <w:caps w:val="0"/>
          <w:color w:val="555555"/>
          <w:spacing w:val="0"/>
          <w:sz w:val="32"/>
          <w:szCs w:val="32"/>
          <w:shd w:val="clear" w:fill="FFFFFF"/>
        </w:rPr>
        <w:t>职责</w:t>
      </w:r>
    </w:p>
    <w:p w14:paraId="790F7E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shd w:val="clear" w:fill="FFFFFF"/>
        </w:rPr>
        <w:t>　　（</w:t>
      </w:r>
      <w:r>
        <w:rPr>
          <w:rFonts w:hint="eastAsia" w:ascii="宋体" w:hAnsi="宋体" w:eastAsia="宋体" w:cs="宋体"/>
          <w:i w:val="0"/>
          <w:iCs w:val="0"/>
          <w:caps w:val="0"/>
          <w:color w:val="555555"/>
          <w:spacing w:val="0"/>
          <w:sz w:val="32"/>
          <w:szCs w:val="32"/>
          <w:shd w:val="clear" w:fill="FFFFFF"/>
          <w:lang w:val="en-US" w:eastAsia="zh-CN"/>
        </w:rPr>
        <w:t>一、</w:t>
      </w:r>
      <w:r>
        <w:rPr>
          <w:rFonts w:hint="eastAsia" w:ascii="宋体" w:hAnsi="宋体" w:eastAsia="宋体" w:cs="宋体"/>
          <w:i w:val="0"/>
          <w:iCs w:val="0"/>
          <w:caps w:val="0"/>
          <w:color w:val="555555"/>
          <w:spacing w:val="0"/>
          <w:sz w:val="32"/>
          <w:szCs w:val="32"/>
          <w:shd w:val="clear" w:fill="FFFFFF"/>
        </w:rPr>
        <w:t>）党委工作职责：（1）保证党的路线、方针、政策的坚决贯彻执行。（2）保证监督职能。（3）教育和管理职能。（4）服从和服务于经济建设的职能。（5）负责抓好本乡 党建工作、群团工作、精神文明建设工作、新闻宣传工作。（6）完成市委、市政府交给的其他工作任务。</w:t>
      </w:r>
    </w:p>
    <w:p w14:paraId="5BF629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shd w:val="clear" w:fill="FFFFFF"/>
        </w:rPr>
        <w:t>　　（</w:t>
      </w:r>
      <w:r>
        <w:rPr>
          <w:rFonts w:hint="eastAsia" w:ascii="宋体" w:hAnsi="宋体" w:eastAsia="宋体" w:cs="宋体"/>
          <w:i w:val="0"/>
          <w:iCs w:val="0"/>
          <w:caps w:val="0"/>
          <w:color w:val="555555"/>
          <w:spacing w:val="0"/>
          <w:sz w:val="32"/>
          <w:szCs w:val="32"/>
          <w:shd w:val="clear" w:fill="FFFFFF"/>
          <w:lang w:val="en-US" w:eastAsia="zh-CN"/>
        </w:rPr>
        <w:t>二、</w:t>
      </w:r>
      <w:r>
        <w:rPr>
          <w:rFonts w:hint="eastAsia" w:ascii="宋体" w:hAnsi="宋体" w:eastAsia="宋体" w:cs="宋体"/>
          <w:i w:val="0"/>
          <w:iCs w:val="0"/>
          <w:caps w:val="0"/>
          <w:color w:val="555555"/>
          <w:spacing w:val="0"/>
          <w:sz w:val="32"/>
          <w:szCs w:val="32"/>
          <w:shd w:val="clear" w:fill="FFFFFF"/>
        </w:rPr>
        <w:t>）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7570D9C2">
      <w:pPr>
        <w:spacing w:line="600" w:lineRule="exact"/>
        <w:ind w:firstLine="321" w:firstLineChars="100"/>
        <w:jc w:val="both"/>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二、一般公共预算支出情况</w:t>
      </w:r>
    </w:p>
    <w:p w14:paraId="0DDA6EB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规等。上述制度规定基本执行到位。</w:t>
      </w:r>
    </w:p>
    <w:p w14:paraId="5163221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2022年决算支出3662.54万元，其中：基本支出1688万元，项目支出1697.15万元。</w:t>
      </w:r>
    </w:p>
    <w:p w14:paraId="19454E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color w:val="auto"/>
          <w:sz w:val="32"/>
          <w:szCs w:val="32"/>
          <w:lang w:val="en-US" w:eastAsia="zh-CN"/>
        </w:rPr>
        <w:t>（一）</w:t>
      </w:r>
      <w:r>
        <w:rPr>
          <w:rFonts w:hint="eastAsia" w:ascii="宋体" w:hAnsi="宋体" w:eastAsia="宋体" w:cs="宋体"/>
          <w:b/>
          <w:bCs/>
          <w:sz w:val="32"/>
          <w:szCs w:val="32"/>
          <w:lang w:val="en-US" w:eastAsia="zh-CN"/>
        </w:rPr>
        <w:t>基本支出情况</w:t>
      </w:r>
    </w:p>
    <w:p w14:paraId="20F38A9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b w:val="0"/>
          <w:bCs w:val="0"/>
          <w:color w:val="auto"/>
          <w:sz w:val="32"/>
          <w:szCs w:val="32"/>
          <w:lang w:val="en-US" w:eastAsia="zh-CN"/>
        </w:rPr>
        <w:t>基本支出用于为保障各部门、机构正常运转、完成日常工作任务而发生的支出，包括人员经费和公用经费。</w:t>
      </w:r>
    </w:p>
    <w:p w14:paraId="50F2A47A">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2022年全年基本支出1688万元，其中：工资福利支出764.76万元、商品和服务支出408.85万元、对个人和家庭的补助514.39万元、债务利息及费用支出0万元、资本性支出0万元、其他支出0万元。</w:t>
      </w:r>
    </w:p>
    <w:p w14:paraId="737280D4">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（二）项目支出情况</w:t>
      </w:r>
    </w:p>
    <w:p w14:paraId="691B48B7">
      <w:pPr>
        <w:keepNext w:val="0"/>
        <w:keepLines w:val="0"/>
        <w:widowControl w:val="0"/>
        <w:suppressLineNumbers w:val="0"/>
        <w:spacing w:before="0" w:beforeLines="0" w:beforeAutospacing="0" w:after="0" w:afterLines="0" w:afterAutospacing="0" w:line="600" w:lineRule="exact"/>
        <w:ind w:left="0" w:right="0" w:firstLine="640" w:firstLineChars="200"/>
        <w:jc w:val="both"/>
        <w:rPr>
          <w:rFonts w:hint="eastAsia" w:ascii="宋体" w:hAnsi="宋体" w:eastAsia="宋体" w:cs="宋体"/>
          <w:b/>
          <w:bCs/>
          <w:color w:val="auto"/>
          <w:kern w:val="2"/>
          <w:sz w:val="32"/>
          <w:szCs w:val="32"/>
          <w:lang w:val="en-US" w:eastAsia="zh-CN" w:bidi="ar-SA"/>
        </w:rPr>
      </w:pPr>
      <w:r>
        <w:rPr>
          <w:rFonts w:hint="eastAsia" w:ascii="宋体" w:hAnsi="宋体" w:eastAsia="宋体" w:cs="宋体"/>
          <w:kern w:val="2"/>
          <w:sz w:val="32"/>
          <w:szCs w:val="32"/>
          <w:lang w:val="en-US" w:eastAsia="zh-CN" w:bidi="ar"/>
        </w:rPr>
        <w:t>项目支出是在基本支出之外为完成其特定的工作任务而发生的支出，主要用于专项工作的运转和设备升级等。</w:t>
      </w:r>
    </w:p>
    <w:p w14:paraId="2D2C05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val="0"/>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2022年项目经费支出</w:t>
      </w:r>
      <w:r>
        <w:rPr>
          <w:rFonts w:hint="eastAsia" w:ascii="宋体" w:hAnsi="宋体" w:eastAsia="宋体" w:cs="宋体"/>
          <w:b w:val="0"/>
          <w:bCs w:val="0"/>
          <w:color w:val="auto"/>
          <w:sz w:val="32"/>
          <w:szCs w:val="32"/>
          <w:lang w:val="en-US" w:eastAsia="zh-CN"/>
        </w:rPr>
        <w:t>1697.15</w:t>
      </w:r>
      <w:r>
        <w:rPr>
          <w:rFonts w:hint="eastAsia" w:ascii="宋体" w:hAnsi="宋体" w:eastAsia="宋体" w:cs="宋体"/>
          <w:b w:val="0"/>
          <w:bCs w:val="0"/>
          <w:color w:val="auto"/>
          <w:kern w:val="2"/>
          <w:sz w:val="32"/>
          <w:szCs w:val="32"/>
          <w:lang w:val="en-US" w:eastAsia="zh-CN" w:bidi="ar-SA"/>
        </w:rPr>
        <w:t>万元，主要用于乡村振兴、教育改革、乡村治理、道路建设、水利建设等工作。</w:t>
      </w:r>
    </w:p>
    <w:p w14:paraId="1C47D270">
      <w:pPr>
        <w:pStyle w:val="3"/>
        <w:bidi w:val="0"/>
        <w:rPr>
          <w:rFonts w:hint="eastAsia" w:ascii="宋体" w:hAnsi="宋体" w:eastAsia="宋体" w:cs="宋体"/>
          <w:sz w:val="32"/>
          <w:szCs w:val="32"/>
        </w:rPr>
      </w:pPr>
      <w:r>
        <w:rPr>
          <w:rFonts w:hint="eastAsia" w:ascii="宋体" w:hAnsi="宋体" w:eastAsia="宋体" w:cs="宋体"/>
          <w:sz w:val="32"/>
          <w:szCs w:val="32"/>
        </w:rPr>
        <w:t>（三）“三公”经费的使用和管理情况</w:t>
      </w:r>
    </w:p>
    <w:p w14:paraId="4D7A302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我单位2022年严格贯彻中央八项规定精神，厉行节约。“三公”经费的使用严格按照文件范围执行，财务人员严把票据审核的关卡，确保资金的合理使用。2022年初财政批复局机关“三公”经费预算数为18.8元，其中：公务接待费7.90万元、因公出国（境）费用0万元、公务用车购置及运行费0万元。全年决算局单位支出“三公”经费为7.80万元，其中：公务接待费7.80万元、因公出国（境）费用0万元、公务用车购置及运行费0万元。</w:t>
      </w:r>
    </w:p>
    <w:p w14:paraId="55244389">
      <w:pPr>
        <w:pStyle w:val="3"/>
        <w:numPr>
          <w:ilvl w:val="0"/>
          <w:numId w:val="0"/>
        </w:num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三、政府性基金预算支出情况</w:t>
      </w:r>
    </w:p>
    <w:p w14:paraId="7FAF50D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2022年全年政府性基金预算支出277.39万元。</w:t>
      </w:r>
    </w:p>
    <w:p w14:paraId="57C1ED0A">
      <w:pPr>
        <w:pStyle w:val="3"/>
        <w:numPr>
          <w:ilvl w:val="0"/>
          <w:numId w:val="0"/>
        </w:num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四、国有资本经营预算支出情况</w:t>
      </w:r>
    </w:p>
    <w:p w14:paraId="4D37DF17">
      <w:pPr>
        <w:bidi w:val="0"/>
        <w:ind w:left="420" w:leftChars="0" w:firstLine="420" w:firstLineChars="0"/>
        <w:rPr>
          <w:rFonts w:hint="eastAsia" w:ascii="宋体" w:hAnsi="宋体" w:eastAsia="宋体" w:cs="宋体"/>
          <w:sz w:val="32"/>
          <w:szCs w:val="32"/>
        </w:rPr>
      </w:pPr>
      <w:r>
        <w:rPr>
          <w:rFonts w:hint="eastAsia" w:ascii="宋体" w:hAnsi="宋体" w:eastAsia="宋体" w:cs="宋体"/>
          <w:b w:val="0"/>
          <w:bCs w:val="0"/>
          <w:color w:val="auto"/>
          <w:sz w:val="32"/>
          <w:szCs w:val="32"/>
          <w:lang w:val="en-US" w:eastAsia="zh-CN"/>
        </w:rPr>
        <w:t>本单位无国有资本经营预算支出。</w:t>
      </w:r>
    </w:p>
    <w:p w14:paraId="0F98E8F2">
      <w:pPr>
        <w:pStyle w:val="3"/>
        <w:numPr>
          <w:ilvl w:val="0"/>
          <w:numId w:val="0"/>
        </w:num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五、社会保险基金预算支出情况</w:t>
      </w:r>
    </w:p>
    <w:p w14:paraId="3799B51D">
      <w:pPr>
        <w:bidi w:val="0"/>
        <w:ind w:left="420" w:leftChars="0" w:firstLine="420" w:firstLineChars="0"/>
        <w:rPr>
          <w:rFonts w:hint="eastAsia" w:ascii="宋体" w:hAnsi="宋体" w:eastAsia="宋体" w:cs="宋体"/>
          <w:sz w:val="32"/>
          <w:szCs w:val="32"/>
        </w:rPr>
      </w:pPr>
      <w:r>
        <w:rPr>
          <w:rFonts w:hint="eastAsia" w:ascii="宋体" w:hAnsi="宋体" w:eastAsia="宋体" w:cs="宋体"/>
          <w:b w:val="0"/>
          <w:bCs w:val="0"/>
          <w:color w:val="auto"/>
          <w:sz w:val="32"/>
          <w:szCs w:val="32"/>
          <w:lang w:val="en-US" w:eastAsia="zh-CN"/>
        </w:rPr>
        <w:t>本单位无社会保险基金预算支出。</w:t>
      </w:r>
    </w:p>
    <w:p w14:paraId="5274CBB4">
      <w:pPr>
        <w:pStyle w:val="3"/>
        <w:numPr>
          <w:ilvl w:val="0"/>
          <w:numId w:val="0"/>
        </w:num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六、部门整体支出绩效情况</w:t>
      </w:r>
    </w:p>
    <w:p w14:paraId="372477A9">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（一）自身建设不断加强</w:t>
      </w:r>
    </w:p>
    <w:p w14:paraId="556F8FDA">
      <w:pPr>
        <w:pStyle w:val="5"/>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color w:val="FF0000"/>
          <w:sz w:val="32"/>
          <w:szCs w:val="32"/>
        </w:rPr>
      </w:pPr>
      <w:r>
        <w:rPr>
          <w:rFonts w:hint="eastAsia" w:ascii="宋体" w:hAnsi="宋体" w:eastAsia="宋体" w:cs="宋体"/>
          <w:b/>
          <w:bCs w:val="0"/>
          <w:color w:val="000000"/>
          <w:kern w:val="0"/>
          <w:sz w:val="32"/>
          <w:szCs w:val="32"/>
          <w:lang w:val="en-US" w:eastAsia="zh-CN" w:bidi="ar"/>
        </w:rPr>
        <w:t>一是综合实力持续增强。</w:t>
      </w:r>
      <w:r>
        <w:rPr>
          <w:rFonts w:hint="eastAsia" w:ascii="宋体" w:hAnsi="宋体" w:eastAsia="宋体" w:cs="宋体"/>
          <w:bCs/>
          <w:color w:val="000000"/>
          <w:kern w:val="0"/>
          <w:sz w:val="32"/>
          <w:szCs w:val="32"/>
          <w:lang w:val="en-US" w:eastAsia="zh-CN" w:bidi="ar"/>
        </w:rPr>
        <w:t>2022年，全镇财政收入达到1009.69万元，补助收入819万，向上争取项目资金280余万元，投入基础设施建设的资金达2400多万元。</w:t>
      </w:r>
    </w:p>
    <w:p w14:paraId="6AECA2EF">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宋体" w:cs="宋体"/>
          <w:bCs/>
          <w:color w:val="000000"/>
          <w:kern w:val="0"/>
          <w:sz w:val="32"/>
          <w:szCs w:val="32"/>
          <w:lang w:val="en-US" w:eastAsia="zh-CN" w:bidi="ar"/>
        </w:rPr>
      </w:pPr>
      <w:r>
        <w:rPr>
          <w:rFonts w:hint="eastAsia" w:ascii="宋体" w:hAnsi="宋体" w:eastAsia="宋体" w:cs="宋体"/>
          <w:b/>
          <w:bCs/>
          <w:i w:val="0"/>
          <w:caps w:val="0"/>
          <w:color w:val="0C0C0C"/>
          <w:spacing w:val="0"/>
          <w:sz w:val="32"/>
          <w:szCs w:val="32"/>
          <w:lang w:val="en-US" w:eastAsia="zh-CN"/>
        </w:rPr>
        <w:t>二是提升</w:t>
      </w:r>
      <w:r>
        <w:rPr>
          <w:rFonts w:hint="eastAsia" w:ascii="宋体" w:hAnsi="宋体" w:eastAsia="宋体" w:cs="宋体"/>
          <w:b/>
          <w:bCs/>
          <w:sz w:val="32"/>
          <w:szCs w:val="32"/>
          <w:lang w:val="en-US" w:eastAsia="zh-CN"/>
        </w:rPr>
        <w:t>行政效能</w:t>
      </w:r>
      <w:r>
        <w:rPr>
          <w:rFonts w:hint="eastAsia" w:ascii="宋体" w:hAnsi="宋体" w:eastAsia="宋体" w:cs="宋体"/>
          <w:b/>
          <w:bCs/>
          <w:i w:val="0"/>
          <w:caps w:val="0"/>
          <w:color w:val="0C0C0C"/>
          <w:spacing w:val="0"/>
          <w:kern w:val="0"/>
          <w:sz w:val="32"/>
          <w:szCs w:val="32"/>
          <w:lang w:val="en-US" w:eastAsia="zh-CN" w:bidi="ar"/>
        </w:rPr>
        <w:t>。</w:t>
      </w:r>
      <w:r>
        <w:rPr>
          <w:rFonts w:hint="eastAsia" w:ascii="宋体" w:hAnsi="宋体" w:eastAsia="宋体" w:cs="宋体"/>
          <w:bCs/>
          <w:color w:val="000000"/>
          <w:kern w:val="0"/>
          <w:sz w:val="32"/>
          <w:szCs w:val="32"/>
          <w:lang w:val="en-US" w:eastAsia="zh-CN" w:bidi="ar"/>
        </w:rPr>
        <w:t>结合行政审批事项下放，将计生、民政、社保、国土等窗口业务做到应进尽进，统一集中到大厅办理，让群众少问路，少跑腿。强化镇村两级工作人员的业务培训指导，深入铺开“一门式服务”实现政务服务“无差别受理”，让工作人员从“专科受理”向“全科受理”转变，全年通过系统办件5600余次。以群众办事需求为导向，采取标准化操作流程、限时办结的模式，简化优化审批流程，精简精细项目清单。强化服务意识，积极推行阳光服务、微笑服务、规范服务、廉洁服务、着力推动干部作风大转变、服务质量大提升，真正让群众来桃林寺镇党委、政府办事“找得到、看得懂、能办事、好办事”。</w:t>
      </w:r>
    </w:p>
    <w:p w14:paraId="16BF9034">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宋体" w:hAnsi="宋体" w:eastAsia="宋体" w:cs="宋体"/>
          <w:bCs/>
          <w:color w:val="000000"/>
          <w:kern w:val="0"/>
          <w:sz w:val="32"/>
          <w:szCs w:val="32"/>
          <w:lang w:val="en-US" w:eastAsia="zh-CN" w:bidi="ar"/>
        </w:rPr>
      </w:pPr>
      <w:r>
        <w:rPr>
          <w:rFonts w:hint="eastAsia" w:ascii="宋体" w:hAnsi="宋体" w:eastAsia="宋体" w:cs="宋体"/>
          <w:b/>
          <w:bCs/>
          <w:sz w:val="32"/>
          <w:szCs w:val="32"/>
          <w:lang w:val="en-US" w:eastAsia="zh-CN"/>
        </w:rPr>
        <w:t>三是优化作风建设。</w:t>
      </w:r>
      <w:r>
        <w:rPr>
          <w:rFonts w:hint="eastAsia" w:ascii="宋体" w:hAnsi="宋体" w:eastAsia="宋体" w:cs="宋体"/>
          <w:b w:val="0"/>
          <w:bCs/>
          <w:color w:val="auto"/>
          <w:kern w:val="0"/>
          <w:sz w:val="32"/>
          <w:szCs w:val="32"/>
          <w:lang w:val="en-US" w:eastAsia="zh-CN" w:bidi="ar"/>
        </w:rPr>
        <w:t>镇纪委</w:t>
      </w:r>
      <w:r>
        <w:rPr>
          <w:rFonts w:hint="eastAsia" w:ascii="宋体" w:hAnsi="宋体" w:eastAsia="宋体" w:cs="宋体"/>
          <w:b w:val="0"/>
          <w:bCs/>
          <w:color w:val="auto"/>
          <w:sz w:val="32"/>
          <w:szCs w:val="32"/>
          <w:lang w:val="en-US" w:eastAsia="zh-CN"/>
        </w:rPr>
        <w:t>处置问题线索10件，立案6件，处分6人。</w:t>
      </w:r>
      <w:r>
        <w:rPr>
          <w:rFonts w:hint="eastAsia" w:ascii="宋体" w:hAnsi="宋体" w:eastAsia="宋体" w:cs="宋体"/>
          <w:b w:val="0"/>
          <w:bCs/>
          <w:color w:val="auto"/>
          <w:kern w:val="0"/>
          <w:sz w:val="32"/>
          <w:szCs w:val="32"/>
          <w:lang w:val="en-US" w:eastAsia="zh-CN" w:bidi="ar"/>
        </w:rPr>
        <w:t>收到信访件2件，2件已在规定的时间内转立案并办结。</w:t>
      </w:r>
      <w:r>
        <w:rPr>
          <w:rFonts w:hint="eastAsia" w:ascii="宋体" w:hAnsi="宋体" w:eastAsia="宋体" w:cs="宋体"/>
          <w:bCs/>
          <w:color w:val="000000"/>
          <w:kern w:val="0"/>
          <w:sz w:val="32"/>
          <w:szCs w:val="32"/>
          <w:lang w:val="en-US" w:eastAsia="zh-CN" w:bidi="ar"/>
        </w:rPr>
        <w:t>按时完成信访平台和群情通平台的工作。镇纪委坚决实行“十个严禁”、“六不得”、“八不准”纪律要求。进行了违规收送红包礼金整治行动，签署了承诺书、对干部谈心谈话。我镇高丰村被确定为清廉乡村试点村，在工作推进中形成了“四个一”的试点模式，被岳阳、汨罗市纪委肯定。在汨罗市委第六巡察组巡查期间，我镇积极配合，进一步加强了党风廉政建设、作风建设、执行政治纪律和选拔</w:t>
      </w:r>
      <w:bookmarkStart w:id="0" w:name="_GoBack"/>
      <w:bookmarkEnd w:id="0"/>
      <w:r>
        <w:rPr>
          <w:rFonts w:hint="eastAsia" w:ascii="宋体" w:hAnsi="宋体" w:eastAsia="宋体" w:cs="宋体"/>
          <w:bCs/>
          <w:color w:val="000000"/>
          <w:kern w:val="0"/>
          <w:sz w:val="32"/>
          <w:szCs w:val="32"/>
          <w:lang w:val="en-US" w:eastAsia="zh-CN" w:bidi="ar"/>
        </w:rPr>
        <w:t>任用干部等方面建设，9月巡察组向我镇反馈了意见，我镇迅速召开专题整改会议，制定了《桃林寺镇落实汨罗市委第六巡察组巡察反馈意见的整改方案》。</w:t>
      </w:r>
      <w:r>
        <w:rPr>
          <w:rFonts w:hint="eastAsia" w:ascii="宋体" w:hAnsi="宋体" w:eastAsia="宋体" w:cs="宋体"/>
          <w:sz w:val="32"/>
          <w:szCs w:val="32"/>
        </w:rPr>
        <w:t>对于能够立即解决的，立行立改，确保在规定时间内完成</w:t>
      </w:r>
      <w:r>
        <w:rPr>
          <w:rFonts w:hint="eastAsia" w:ascii="宋体" w:hAnsi="宋体" w:eastAsia="宋体" w:cs="宋体"/>
          <w:sz w:val="32"/>
          <w:szCs w:val="32"/>
          <w:lang w:val="en-US" w:eastAsia="zh-CN"/>
        </w:rPr>
        <w:t>集中</w:t>
      </w:r>
      <w:r>
        <w:rPr>
          <w:rFonts w:hint="eastAsia" w:ascii="宋体" w:hAnsi="宋体" w:eastAsia="宋体" w:cs="宋体"/>
          <w:sz w:val="32"/>
          <w:szCs w:val="32"/>
        </w:rPr>
        <w:t>整改任务。注重发挥治本效应，形成一批长效机制</w:t>
      </w:r>
      <w:r>
        <w:rPr>
          <w:rFonts w:hint="eastAsia" w:ascii="宋体" w:hAnsi="宋体" w:eastAsia="宋体" w:cs="宋体"/>
          <w:sz w:val="32"/>
          <w:szCs w:val="32"/>
          <w:lang w:val="en-US" w:eastAsia="zh-CN"/>
        </w:rPr>
        <w:t>坚持长期整改</w:t>
      </w:r>
      <w:r>
        <w:rPr>
          <w:rFonts w:hint="eastAsia" w:ascii="宋体" w:hAnsi="宋体" w:eastAsia="宋体" w:cs="宋体"/>
          <w:sz w:val="32"/>
          <w:szCs w:val="32"/>
        </w:rPr>
        <w:t>，进一步巩固扩大整改落实成果。</w:t>
      </w:r>
    </w:p>
    <w:p w14:paraId="6A4D0497">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（二）乡村振兴持续推进</w:t>
      </w:r>
    </w:p>
    <w:p w14:paraId="74981E29">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auto"/>
          <w:kern w:val="0"/>
          <w:sz w:val="32"/>
          <w:szCs w:val="32"/>
          <w:lang w:val="en-US" w:eastAsia="zh-CN" w:bidi="ar"/>
        </w:rPr>
      </w:pPr>
      <w:r>
        <w:rPr>
          <w:rFonts w:hint="eastAsia" w:ascii="宋体" w:hAnsi="宋体" w:eastAsia="宋体" w:cs="宋体"/>
          <w:b/>
          <w:bCs w:val="0"/>
          <w:color w:val="000000"/>
          <w:kern w:val="0"/>
          <w:sz w:val="32"/>
          <w:szCs w:val="32"/>
          <w:lang w:val="en-US" w:eastAsia="zh-CN" w:bidi="ar"/>
        </w:rPr>
        <w:t>一是农业发展。</w:t>
      </w:r>
      <w:r>
        <w:rPr>
          <w:rFonts w:hint="eastAsia" w:ascii="宋体" w:hAnsi="宋体" w:eastAsia="宋体" w:cs="宋体"/>
          <w:bCs/>
          <w:color w:val="auto"/>
          <w:kern w:val="0"/>
          <w:sz w:val="32"/>
          <w:szCs w:val="32"/>
          <w:lang w:val="en-US" w:eastAsia="zh-CN" w:bidi="ar"/>
        </w:rPr>
        <w:t>今年以来我镇早稻育秧24000亩，种植双季稻达34000亩，种植玉米近21000亩，玉米复种大豆4500亩，高粱、苦乔、花生、藠头等作物种植共计1300亩，集中连片种植油菜6400亩。开发特色产业10个，重点扶持以瓜蒌、玉米、红薯、油茶为主的主导产业发展。惠农补贴发放方面，2022年共三批实际种粮农民一次性补贴，累计14042户，发放3033259元。2022年耕地地力保护补贴发放14811户，共计4791477元。2022年稻谷目标价格补贴发放5532户，共计11996259元。农业保险方面，农民自愿参保890户参保面积达50350亩，计划早稻投保20645亩、中稻投保36631亩、晚稻投保20767亩、玉米投保7568亩，母猪投保340户4469头，育肥猪投保37户58000头，在灾年充分保障了农民的收入兜底。</w:t>
      </w:r>
    </w:p>
    <w:p w14:paraId="3F9B06F0">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val="0"/>
          <w:bCs w:val="0"/>
          <w:sz w:val="32"/>
          <w:szCs w:val="32"/>
          <w:lang w:val="en-US" w:eastAsia="zh-CN"/>
        </w:rPr>
      </w:pPr>
      <w:r>
        <w:rPr>
          <w:rFonts w:hint="eastAsia" w:ascii="宋体" w:hAnsi="宋体" w:eastAsia="宋体" w:cs="宋体"/>
          <w:b/>
          <w:bCs w:val="0"/>
          <w:color w:val="000000"/>
          <w:kern w:val="0"/>
          <w:sz w:val="32"/>
          <w:szCs w:val="32"/>
          <w:lang w:val="en-US" w:eastAsia="zh-CN" w:bidi="ar"/>
        </w:rPr>
        <w:t>二是产业发展。</w:t>
      </w:r>
      <w:r>
        <w:rPr>
          <w:rFonts w:hint="eastAsia" w:ascii="宋体" w:hAnsi="宋体" w:eastAsia="宋体" w:cs="宋体"/>
          <w:sz w:val="32"/>
          <w:szCs w:val="32"/>
          <w:lang w:val="en-US" w:eastAsia="zh-CN"/>
        </w:rPr>
        <w:t>成立红薯、油茶、水稻、蘑菇、瓜蒌等加工企业和合作社36家。</w:t>
      </w:r>
      <w:r>
        <w:rPr>
          <w:rFonts w:hint="eastAsia" w:ascii="宋体" w:hAnsi="宋体" w:eastAsia="宋体" w:cs="宋体"/>
          <w:b w:val="0"/>
          <w:bCs w:val="0"/>
          <w:sz w:val="32"/>
          <w:szCs w:val="32"/>
          <w:lang w:val="en-US" w:eastAsia="zh-CN"/>
        </w:rPr>
        <w:t>一是以好红薯合作社为平台，发展红薯产业，扩大种植面积1500亩，带动杨爷庙村、武穆村300余农户种植，打造的“富硒汨薯”得到消费者的一致好评。二是种植旱杂粮，实施大豆、玉米带状复合种植项目3300亩，分布在亦仁、永红、合力等村。三是永红村新增</w:t>
      </w:r>
      <w:r>
        <w:rPr>
          <w:rFonts w:hint="eastAsia" w:ascii="宋体" w:hAnsi="宋体" w:eastAsia="宋体" w:cs="宋体"/>
          <w:bCs/>
          <w:color w:val="000000"/>
          <w:kern w:val="0"/>
          <w:sz w:val="32"/>
          <w:szCs w:val="32"/>
          <w:lang w:val="en-US" w:eastAsia="zh-CN" w:bidi="ar"/>
        </w:rPr>
        <w:t>种植1000余亩碧根果，并利用永红村林业资源优势，推动林下经济产业高质量发展，种植黑芝麻、黑豆。四是</w:t>
      </w:r>
      <w:r>
        <w:rPr>
          <w:rFonts w:hint="eastAsia" w:ascii="宋体" w:hAnsi="宋体" w:eastAsia="宋体" w:cs="宋体"/>
          <w:b w:val="0"/>
          <w:bCs w:val="0"/>
          <w:sz w:val="32"/>
          <w:szCs w:val="32"/>
          <w:lang w:val="en-US" w:eastAsia="zh-CN"/>
        </w:rPr>
        <w:t>高丰村通过“小田改大田”种植了3000余亩优质双季稻，创建“火天丰源”水稻品牌。五是玉林村建立玉米基地，种植价值高的食用玉米（黑玉米、甜糯玉米）300亩，已丰收30万斤，增加产值32余万元，初步打响桃林的玉米品牌。</w:t>
      </w:r>
    </w:p>
    <w:p w14:paraId="4DA856FF">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auto"/>
          <w:kern w:val="0"/>
          <w:sz w:val="32"/>
          <w:szCs w:val="32"/>
          <w:lang w:val="en-US" w:eastAsia="zh-CN" w:bidi="ar"/>
        </w:rPr>
      </w:pPr>
      <w:r>
        <w:rPr>
          <w:rFonts w:hint="eastAsia" w:ascii="宋体" w:hAnsi="宋体" w:eastAsia="宋体" w:cs="宋体"/>
          <w:b/>
          <w:bCs w:val="0"/>
          <w:color w:val="000000"/>
          <w:kern w:val="0"/>
          <w:sz w:val="32"/>
          <w:szCs w:val="32"/>
          <w:lang w:val="en-US" w:eastAsia="zh-CN" w:bidi="ar"/>
        </w:rPr>
        <w:t>三是争资建项。</w:t>
      </w:r>
      <w:r>
        <w:rPr>
          <w:rFonts w:hint="eastAsia" w:ascii="宋体" w:hAnsi="宋体" w:eastAsia="宋体" w:cs="宋体"/>
          <w:sz w:val="32"/>
          <w:szCs w:val="32"/>
          <w:lang w:val="en-US" w:eastAsia="zh-CN"/>
        </w:rPr>
        <w:t>向上级争取现代化农业发展、自然灾害补助、乡村振兴资金133.5万元。</w:t>
      </w:r>
      <w:r>
        <w:rPr>
          <w:rFonts w:hint="eastAsia" w:ascii="宋体" w:hAnsi="宋体" w:eastAsia="宋体" w:cs="宋体"/>
          <w:bCs/>
          <w:color w:val="auto"/>
          <w:kern w:val="0"/>
          <w:sz w:val="32"/>
          <w:szCs w:val="32"/>
          <w:lang w:val="en-US" w:eastAsia="zh-CN" w:bidi="ar"/>
        </w:rPr>
        <w:t>西塘村、永兴村、江北村、高丰村和三新村合计11.516公里的“十四五”产业路即将全部完工。完成35千伏桃林变电站主变增容、镇村10千伏线路完成3.5公里。引入苗圃老板，承包五四林场的288亩林地培育苗木，新增租金收入28800元/年。</w:t>
      </w:r>
    </w:p>
    <w:p w14:paraId="7C87CED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宋体" w:cs="宋体"/>
          <w:bCs/>
          <w:color w:val="auto"/>
          <w:kern w:val="0"/>
          <w:sz w:val="32"/>
          <w:szCs w:val="32"/>
          <w:lang w:val="en-US" w:eastAsia="zh-CN" w:bidi="ar"/>
        </w:rPr>
      </w:pPr>
      <w:r>
        <w:rPr>
          <w:rFonts w:hint="eastAsia" w:ascii="宋体" w:hAnsi="宋体" w:eastAsia="宋体" w:cs="宋体"/>
          <w:b/>
          <w:bCs w:val="0"/>
          <w:color w:val="000000"/>
          <w:kern w:val="0"/>
          <w:sz w:val="32"/>
          <w:szCs w:val="32"/>
          <w:lang w:val="en-US" w:eastAsia="zh-CN" w:bidi="ar"/>
        </w:rPr>
        <w:t>四是人居环境</w:t>
      </w:r>
      <w:r>
        <w:rPr>
          <w:rFonts w:hint="eastAsia" w:ascii="宋体" w:hAnsi="宋体" w:eastAsia="宋体" w:cs="宋体"/>
          <w:b/>
          <w:bCs w:val="0"/>
          <w:color w:val="auto"/>
          <w:kern w:val="0"/>
          <w:sz w:val="32"/>
          <w:szCs w:val="32"/>
          <w:shd w:val="clear" w:color="auto" w:fill="FFFFFF"/>
          <w:lang w:val="en-US" w:eastAsia="zh-CN" w:bidi="ar-SA"/>
        </w:rPr>
        <w:t>。</w:t>
      </w:r>
      <w:r>
        <w:rPr>
          <w:rFonts w:hint="eastAsia" w:ascii="宋体" w:hAnsi="宋体" w:eastAsia="宋体" w:cs="宋体"/>
          <w:bCs/>
          <w:color w:val="000000"/>
          <w:kern w:val="0"/>
          <w:sz w:val="32"/>
          <w:szCs w:val="32"/>
          <w:lang w:val="en-US" w:eastAsia="zh-CN" w:bidi="ar"/>
        </w:rPr>
        <w:t>致力打造人居环境升级版，以绿化带动环境改善，持续巩固环境整治成果。镇环保组对各村实行</w:t>
      </w:r>
      <w:r>
        <w:rPr>
          <w:rFonts w:hint="eastAsia" w:ascii="宋体" w:hAnsi="宋体" w:eastAsia="宋体" w:cs="宋体"/>
          <w:i w:val="0"/>
          <w:caps w:val="0"/>
          <w:color w:val="000000"/>
          <w:spacing w:val="0"/>
          <w:sz w:val="32"/>
          <w:szCs w:val="32"/>
          <w:shd w:val="clear" w:fill="FFFFFF"/>
          <w:lang w:val="en-US" w:eastAsia="zh-CN"/>
        </w:rPr>
        <w:t>月检查、月调度、月考核的制度</w:t>
      </w:r>
      <w:r>
        <w:rPr>
          <w:rFonts w:hint="eastAsia" w:ascii="宋体" w:hAnsi="宋体" w:eastAsia="宋体" w:cs="宋体"/>
          <w:bCs/>
          <w:color w:val="000000"/>
          <w:kern w:val="0"/>
          <w:sz w:val="32"/>
          <w:szCs w:val="32"/>
          <w:lang w:val="en-US" w:eastAsia="zh-CN" w:bidi="ar"/>
        </w:rPr>
        <w:t>，评比结果作为年度考核依据。制定生活垃圾治理实施方案，各村根据村情选择垃圾清运模式。拆除垃圾池2000余个，新建15个垃圾屋、改造2个垃圾屋，新建1个垃圾分拣中心，新布置了200余个垃圾分类点。高丰村拟申报国家级乡村振兴示范村，三新村被列为岳阳市乡村振兴示范村。打造</w:t>
      </w:r>
      <w:r>
        <w:rPr>
          <w:rFonts w:hint="eastAsia" w:ascii="宋体" w:hAnsi="宋体" w:eastAsia="宋体" w:cs="宋体"/>
          <w:bCs/>
          <w:color w:val="auto"/>
          <w:kern w:val="0"/>
          <w:sz w:val="32"/>
          <w:szCs w:val="32"/>
          <w:lang w:val="en-US" w:eastAsia="zh-CN" w:bidi="ar"/>
        </w:rPr>
        <w:t>5处秀美屋场，以点带面，辐射全镇，高丰村栗山荀屋场和东塘社区龙乡屋场已建设完成。</w:t>
      </w:r>
    </w:p>
    <w:p w14:paraId="6BFB372A">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000000"/>
          <w:kern w:val="0"/>
          <w:sz w:val="32"/>
          <w:szCs w:val="32"/>
          <w:lang w:val="en-US" w:eastAsia="zh-CN" w:bidi="ar"/>
        </w:rPr>
      </w:pPr>
      <w:r>
        <w:rPr>
          <w:rFonts w:hint="eastAsia" w:ascii="宋体" w:hAnsi="宋体" w:eastAsia="宋体" w:cs="宋体"/>
          <w:b/>
          <w:bCs w:val="0"/>
          <w:color w:val="000000"/>
          <w:kern w:val="0"/>
          <w:sz w:val="32"/>
          <w:szCs w:val="32"/>
          <w:lang w:val="en-US" w:eastAsia="zh-CN" w:bidi="ar"/>
        </w:rPr>
        <w:t>五是生态环境。</w:t>
      </w:r>
      <w:r>
        <w:rPr>
          <w:rFonts w:hint="eastAsia" w:ascii="宋体" w:hAnsi="宋体" w:eastAsia="宋体" w:cs="宋体"/>
          <w:sz w:val="32"/>
          <w:szCs w:val="32"/>
          <w:lang w:val="en-US" w:eastAsia="zh-CN"/>
        </w:rPr>
        <w:t>今年全镇</w:t>
      </w:r>
      <w:r>
        <w:rPr>
          <w:rFonts w:hint="eastAsia" w:ascii="宋体" w:hAnsi="宋体" w:eastAsia="宋体" w:cs="宋体"/>
          <w:bCs/>
          <w:color w:val="000000"/>
          <w:kern w:val="0"/>
          <w:sz w:val="32"/>
          <w:szCs w:val="32"/>
          <w:lang w:val="en-US" w:eastAsia="zh-CN" w:bidi="ar"/>
        </w:rPr>
        <w:t>完成造林4000余亩，其中种植泡桐速生经济林木2000亩，开发转型发展种植碧根果、黄桃、杨梅、茶树等2000亩。造林任务完成率和质量合格率达到95％以上。环保方面，全面摸排生产工厂、养殖场、水库、小型作坊。拆除非法搅拌站2家，关停非法洗砂场1处，整治生猪养殖场偷排乱排问题2起，养牛场乱排现象1起。摸排并申报黑臭水体2处。</w:t>
      </w:r>
      <w:r>
        <w:rPr>
          <w:rFonts w:hint="eastAsia" w:ascii="宋体" w:hAnsi="宋体" w:eastAsia="宋体" w:cs="宋体"/>
          <w:bCs/>
          <w:color w:val="auto"/>
          <w:kern w:val="0"/>
          <w:sz w:val="32"/>
          <w:szCs w:val="32"/>
          <w:lang w:val="en-US" w:eastAsia="zh-CN" w:bidi="ar"/>
        </w:rPr>
        <w:t>水利方面，对来龙水库除险加固，对6个水库开展了样板水库建设，并保障每周一次的巡河工作。</w:t>
      </w:r>
    </w:p>
    <w:p w14:paraId="458C8A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宋体" w:hAnsi="宋体" w:eastAsia="宋体" w:cs="宋体"/>
          <w:b/>
          <w:bCs w:val="0"/>
          <w:color w:val="000000"/>
          <w:kern w:val="0"/>
          <w:sz w:val="32"/>
          <w:szCs w:val="32"/>
          <w:lang w:val="en-US" w:eastAsia="zh-CN" w:bidi="ar"/>
        </w:rPr>
      </w:pPr>
      <w:r>
        <w:rPr>
          <w:rFonts w:hint="eastAsia" w:ascii="宋体" w:hAnsi="宋体" w:eastAsia="宋体" w:cs="宋体"/>
          <w:b/>
          <w:bCs w:val="0"/>
          <w:color w:val="000000"/>
          <w:kern w:val="0"/>
          <w:sz w:val="32"/>
          <w:szCs w:val="32"/>
          <w:lang w:val="en-US" w:eastAsia="zh-CN" w:bidi="ar"/>
        </w:rPr>
        <w:t>六是乡风文明。</w:t>
      </w:r>
      <w:r>
        <w:rPr>
          <w:rFonts w:hint="eastAsia" w:ascii="宋体" w:hAnsi="宋体" w:eastAsia="宋体" w:cs="宋体"/>
          <w:kern w:val="0"/>
          <w:sz w:val="32"/>
          <w:szCs w:val="32"/>
          <w:lang w:val="en-US" w:eastAsia="zh-CN" w:bidi="ar"/>
        </w:rPr>
        <w:t>依托新时代文明实践平台，指导镇村干部和志愿者在“志愿汨罗”上申请注册，目前我镇创建了新时代文明实践志愿服务大队和18个村级志愿服务中队，积极招募志愿者，人数已达3000多名，发布并组织开展系列志愿主题活动300余次，服务时长达4500小时。</w:t>
      </w:r>
      <w:r>
        <w:rPr>
          <w:rFonts w:hint="eastAsia" w:ascii="宋体" w:hAnsi="宋体" w:eastAsia="宋体" w:cs="宋体"/>
          <w:sz w:val="32"/>
          <w:szCs w:val="32"/>
          <w:lang w:val="en-US" w:eastAsia="zh-CN"/>
        </w:rPr>
        <w:t>持续深化</w:t>
      </w:r>
      <w:r>
        <w:rPr>
          <w:rFonts w:hint="eastAsia" w:ascii="宋体" w:hAnsi="宋体" w:eastAsia="宋体" w:cs="宋体"/>
          <w:sz w:val="32"/>
          <w:szCs w:val="32"/>
          <w:lang w:val="en-US" w:eastAsia="zh-Hans"/>
        </w:rPr>
        <w:t>移风易俗工作</w:t>
      </w:r>
      <w:r>
        <w:rPr>
          <w:rFonts w:hint="eastAsia" w:ascii="宋体" w:hAnsi="宋体" w:eastAsia="宋体" w:cs="宋体"/>
          <w:sz w:val="32"/>
          <w:szCs w:val="32"/>
          <w:lang w:val="en-US" w:eastAsia="zh-CN"/>
        </w:rPr>
        <w:t>，经过镇村两级干部的努力，“婚事新办、丧事简办、余事不办”的风气正在形成，“禁炮、禁塑、禁拱门”已</w:t>
      </w:r>
      <w:r>
        <w:rPr>
          <w:rFonts w:hint="eastAsia" w:ascii="宋体" w:hAnsi="宋体" w:eastAsia="宋体" w:cs="宋体"/>
          <w:kern w:val="2"/>
          <w:sz w:val="32"/>
          <w:szCs w:val="32"/>
        </w:rPr>
        <w:t>成共识。</w:t>
      </w:r>
    </w:p>
    <w:p w14:paraId="359A030B">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（三）乡村改革不断深化</w:t>
      </w:r>
    </w:p>
    <w:p w14:paraId="006132E9">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auto"/>
          <w:kern w:val="0"/>
          <w:sz w:val="32"/>
          <w:szCs w:val="32"/>
          <w:lang w:val="en-US" w:eastAsia="zh-CN" w:bidi="ar"/>
        </w:rPr>
      </w:pPr>
      <w:r>
        <w:rPr>
          <w:rFonts w:hint="eastAsia" w:ascii="宋体" w:hAnsi="宋体" w:eastAsia="宋体" w:cs="宋体"/>
          <w:b/>
          <w:bCs w:val="0"/>
          <w:color w:val="000000"/>
          <w:kern w:val="0"/>
          <w:sz w:val="32"/>
          <w:szCs w:val="32"/>
          <w:lang w:val="en-US" w:eastAsia="zh-CN" w:bidi="ar"/>
        </w:rPr>
        <w:t>一是宅基地改革。</w:t>
      </w:r>
      <w:r>
        <w:rPr>
          <w:rFonts w:hint="eastAsia" w:ascii="宋体" w:hAnsi="宋体" w:eastAsia="宋体" w:cs="宋体"/>
          <w:color w:val="auto"/>
          <w:sz w:val="32"/>
          <w:szCs w:val="32"/>
          <w:lang w:val="en-US" w:eastAsia="zh-CN"/>
        </w:rPr>
        <w:t>去年我镇被列为宅基地制度改革试点乡镇，探索</w:t>
      </w:r>
      <w:r>
        <w:rPr>
          <w:rFonts w:hint="eastAsia" w:ascii="宋体" w:hAnsi="宋体" w:eastAsia="宋体" w:cs="宋体"/>
          <w:color w:val="auto"/>
          <w:sz w:val="32"/>
          <w:szCs w:val="32"/>
        </w:rPr>
        <w:t>因历史遗留宅基地超占省定面积有偿使用和自愿退出相结合的</w:t>
      </w:r>
      <w:r>
        <w:rPr>
          <w:rFonts w:hint="eastAsia" w:ascii="宋体" w:hAnsi="宋体" w:eastAsia="宋体" w:cs="宋体"/>
          <w:color w:val="auto"/>
          <w:sz w:val="32"/>
          <w:szCs w:val="32"/>
          <w:lang w:val="en-US" w:eastAsia="zh-CN"/>
        </w:rPr>
        <w:t>制度。</w:t>
      </w:r>
      <w:r>
        <w:rPr>
          <w:rFonts w:hint="eastAsia" w:ascii="宋体" w:hAnsi="宋体" w:eastAsia="宋体" w:cs="宋体"/>
          <w:bCs/>
          <w:color w:val="auto"/>
          <w:kern w:val="0"/>
          <w:sz w:val="32"/>
          <w:szCs w:val="32"/>
          <w:lang w:val="en-US" w:eastAsia="zh-CN" w:bidi="ar"/>
        </w:rPr>
        <w:t>今年10月我们开始了的新一轮的宅基地收费工作，通过加强宣传，优化方案使群众更理解、更支持，截止目前已收取到位70%。</w:t>
      </w:r>
    </w:p>
    <w:p w14:paraId="029DBAE8">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auto"/>
          <w:kern w:val="0"/>
          <w:sz w:val="32"/>
          <w:szCs w:val="32"/>
          <w:lang w:val="en-US" w:eastAsia="zh-CN" w:bidi="ar"/>
        </w:rPr>
      </w:pPr>
      <w:r>
        <w:rPr>
          <w:rFonts w:hint="eastAsia" w:ascii="宋体" w:hAnsi="宋体" w:eastAsia="宋体" w:cs="宋体"/>
          <w:b/>
          <w:bCs w:val="0"/>
          <w:color w:val="000000"/>
          <w:kern w:val="0"/>
          <w:sz w:val="32"/>
          <w:szCs w:val="32"/>
          <w:lang w:val="en-US" w:eastAsia="zh-CN" w:bidi="ar"/>
        </w:rPr>
        <w:t>二是教育改革。</w:t>
      </w:r>
      <w:r>
        <w:rPr>
          <w:rFonts w:hint="eastAsia" w:ascii="宋体" w:hAnsi="宋体" w:eastAsia="宋体" w:cs="宋体"/>
          <w:bCs/>
          <w:color w:val="000000"/>
          <w:kern w:val="0"/>
          <w:sz w:val="32"/>
          <w:szCs w:val="32"/>
          <w:lang w:val="en-US" w:eastAsia="zh-CN" w:bidi="ar"/>
        </w:rPr>
        <w:t>我镇按计划撤并双墩、奋斗、赤卫三所小学及新塘、火天两所中学，现已形成1中学4小学的教育布局，有效地集中教育资源，完善学生管理，促进了教育事业的全面均衡发展。在教育改革工作中，遇到阻力，我们顶住压力迎难而上，镇村干部、老干部们齐心协力，保证了9月1日正常开学、不漏一人，圆满地完成了教育改革工作。桃林寺镇的教育桃林寺人来扶，我镇教育基金募集工作正在如火如荼地进行中。目前已召开上海专场和汨罗专场的教育基金捐赠会，通过党员干部和乡贤们的共同努力</w:t>
      </w:r>
      <w:r>
        <w:rPr>
          <w:rFonts w:hint="eastAsia" w:ascii="宋体" w:hAnsi="宋体" w:eastAsia="宋体" w:cs="宋体"/>
          <w:bCs/>
          <w:color w:val="auto"/>
          <w:kern w:val="0"/>
          <w:sz w:val="32"/>
          <w:szCs w:val="32"/>
          <w:lang w:val="en-US" w:eastAsia="zh-CN" w:bidi="ar"/>
        </w:rPr>
        <w:t>募捐到</w:t>
      </w:r>
      <w:r>
        <w:rPr>
          <w:rFonts w:hint="eastAsia" w:ascii="宋体" w:hAnsi="宋体" w:eastAsia="宋体" w:cs="宋体"/>
          <w:bCs/>
          <w:color w:val="000000"/>
          <w:kern w:val="0"/>
          <w:sz w:val="32"/>
          <w:szCs w:val="32"/>
          <w:lang w:val="en-US" w:eastAsia="zh-CN" w:bidi="ar"/>
        </w:rPr>
        <w:t>资金到账358万，承诺捐款300万</w:t>
      </w:r>
      <w:r>
        <w:rPr>
          <w:rFonts w:hint="eastAsia" w:ascii="宋体" w:hAnsi="宋体" w:eastAsia="宋体" w:cs="宋体"/>
          <w:bCs/>
          <w:color w:val="auto"/>
          <w:kern w:val="0"/>
          <w:sz w:val="32"/>
          <w:szCs w:val="32"/>
          <w:lang w:val="en-US" w:eastAsia="zh-CN" w:bidi="ar"/>
        </w:rPr>
        <w:t>。这些善款将用于完善教学设施、奖励优秀师生、帮助困难学生等。</w:t>
      </w:r>
    </w:p>
    <w:p w14:paraId="19B8FA4A">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color w:val="auto"/>
          <w:sz w:val="32"/>
          <w:szCs w:val="32"/>
          <w:lang w:val="en-US" w:eastAsia="zh-CN"/>
        </w:rPr>
      </w:pPr>
      <w:r>
        <w:rPr>
          <w:rFonts w:hint="eastAsia" w:ascii="宋体" w:hAnsi="宋体" w:eastAsia="宋体" w:cs="宋体"/>
          <w:b/>
          <w:bCs w:val="0"/>
          <w:color w:val="auto"/>
          <w:kern w:val="0"/>
          <w:sz w:val="32"/>
          <w:szCs w:val="32"/>
          <w:lang w:val="en-US" w:eastAsia="zh-CN" w:bidi="ar"/>
        </w:rPr>
        <w:t>三是违建墓地整治。</w:t>
      </w:r>
      <w:r>
        <w:rPr>
          <w:rFonts w:hint="eastAsia" w:ascii="宋体" w:hAnsi="宋体" w:eastAsia="宋体" w:cs="宋体"/>
          <w:color w:val="auto"/>
          <w:sz w:val="32"/>
          <w:szCs w:val="32"/>
        </w:rPr>
        <w:t>为破除殡葬陋习，推动殡葬事业更好服务于保障和改善民生</w:t>
      </w:r>
      <w:r>
        <w:rPr>
          <w:rFonts w:hint="eastAsia" w:ascii="宋体" w:hAnsi="宋体" w:eastAsia="宋体" w:cs="宋体"/>
          <w:color w:val="auto"/>
          <w:sz w:val="32"/>
          <w:szCs w:val="32"/>
          <w:lang w:val="en-US" w:eastAsia="zh-CN"/>
        </w:rPr>
        <w:t>，我们</w:t>
      </w:r>
      <w:r>
        <w:rPr>
          <w:rFonts w:hint="eastAsia" w:ascii="宋体" w:hAnsi="宋体" w:eastAsia="宋体" w:cs="宋体"/>
          <w:i w:val="0"/>
          <w:caps w:val="0"/>
          <w:color w:val="auto"/>
          <w:spacing w:val="0"/>
          <w:sz w:val="32"/>
          <w:szCs w:val="32"/>
          <w:shd w:val="clear" w:color="auto" w:fill="FFFFFF"/>
          <w:lang w:val="en-US" w:eastAsia="zh-CN"/>
        </w:rPr>
        <w:t>多措并举重拳整治违建墓地，</w:t>
      </w:r>
      <w:r>
        <w:rPr>
          <w:rFonts w:hint="eastAsia" w:ascii="宋体" w:hAnsi="宋体" w:eastAsia="宋体" w:cs="宋体"/>
          <w:bCs/>
          <w:color w:val="auto"/>
          <w:kern w:val="0"/>
          <w:sz w:val="32"/>
          <w:szCs w:val="32"/>
          <w:lang w:val="en-US" w:eastAsia="zh-CN" w:bidi="ar"/>
        </w:rPr>
        <w:t>采取“迁、拆、埋、挡”的方式，完成国道、铁路、高速周边等重要路段违建墓整治37座，其中活人墓19座，豪华墓、硬化大墓18座，还绿于山、还地于民。</w:t>
      </w:r>
    </w:p>
    <w:p w14:paraId="6A85D885">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（四）多方防控守护平安。</w:t>
      </w:r>
    </w:p>
    <w:p w14:paraId="6D350D0C">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auto"/>
          <w:kern w:val="0"/>
          <w:sz w:val="32"/>
          <w:szCs w:val="32"/>
          <w:lang w:val="en-US" w:eastAsia="zh-CN" w:bidi="ar"/>
        </w:rPr>
      </w:pPr>
      <w:r>
        <w:rPr>
          <w:rFonts w:hint="eastAsia" w:ascii="宋体" w:hAnsi="宋体" w:eastAsia="宋体" w:cs="宋体"/>
          <w:b/>
          <w:bCs/>
          <w:color w:val="auto"/>
          <w:sz w:val="32"/>
          <w:szCs w:val="32"/>
          <w:lang w:val="en-US" w:eastAsia="zh-CN"/>
        </w:rPr>
        <w:t>一是疫情防控。</w:t>
      </w:r>
      <w:r>
        <w:rPr>
          <w:rFonts w:hint="eastAsia" w:ascii="宋体" w:hAnsi="宋体" w:eastAsia="宋体" w:cs="宋体"/>
          <w:bCs/>
          <w:color w:val="auto"/>
          <w:kern w:val="0"/>
          <w:sz w:val="32"/>
          <w:szCs w:val="32"/>
          <w:lang w:val="en-US" w:eastAsia="zh-CN" w:bidi="ar"/>
        </w:rPr>
        <w:t>今年以来我镇共有15名境外返乡人员，28名密切接触者，104名次密切接触者，13793名中高风险返乡人员，被摸排上报，做到了有据可查，精准防控。10月18日汨罗发现疫情后，我镇集中所有力量开展疫情防控，设立三处交通卡口全天值守、排查，开展3次全员核酸检测（火天片、桃林片），布设39个采样点累计采样54700余人次，摸排了380名汨罗市风险地区返乡人员，其中密接17人，次密32人，均落实管控，为人民群众筑牢抗疫的铜墙铁壁。镇疫情防控指挥部先后11次组织卫生院医生下村，打通疫苗接种“最后一公里”。截止10月28日，我镇累计接种第一针31288人，第二针29652人，第三针7684人，接种加强针12723人。60岁以上人群接种第一针11260剂次，接种率93.64%</w:t>
      </w:r>
    </w:p>
    <w:p w14:paraId="25F6F50B">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二是抗旱工作。</w:t>
      </w:r>
      <w:r>
        <w:rPr>
          <w:rFonts w:hint="eastAsia" w:ascii="宋体" w:hAnsi="宋体" w:eastAsia="宋体" w:cs="宋体"/>
          <w:sz w:val="32"/>
          <w:szCs w:val="32"/>
          <w:lang w:val="en-US" w:eastAsia="zh-CN"/>
        </w:rPr>
        <w:t>七月下旬以来，连日的酷暑与少雨，导致全镇出现严重旱情。镇村干部、党员组长、志愿者等500余人次齐心协力、千方百计抗旱保生产，对抗旱机埠进行全面检查，及时做好抽水电排、水轮机、渠道等提灌设施采购、维修、养护，昼夜不停守水、放水。同时，全线疏通兰洞干渠、岳汨分渠及其他支渠共99公里，党员带头、组织村民自行疏通村内渠道百余公里，通过勘察、定点等方式寻找水源打井50余个，保安全供水，增灌溉用水，确保饮用水量足质优、灌溉用水满足需求。</w:t>
      </w:r>
    </w:p>
    <w:p w14:paraId="1F8FE38A">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auto"/>
          <w:kern w:val="0"/>
          <w:sz w:val="32"/>
          <w:szCs w:val="32"/>
          <w:lang w:val="en-US" w:eastAsia="zh-CN" w:bidi="ar"/>
        </w:rPr>
      </w:pPr>
      <w:r>
        <w:rPr>
          <w:rFonts w:hint="eastAsia" w:ascii="宋体" w:hAnsi="宋体" w:eastAsia="宋体" w:cs="宋体"/>
          <w:b/>
          <w:bCs/>
          <w:kern w:val="2"/>
          <w:sz w:val="32"/>
          <w:szCs w:val="32"/>
          <w:lang w:val="en-US" w:eastAsia="zh-CN" w:bidi="ar-SA"/>
        </w:rPr>
        <w:t>三是森林防火。</w:t>
      </w:r>
      <w:r>
        <w:rPr>
          <w:rFonts w:hint="eastAsia" w:ascii="宋体" w:hAnsi="宋体" w:eastAsia="宋体" w:cs="宋体"/>
          <w:bCs/>
          <w:color w:val="auto"/>
          <w:kern w:val="0"/>
          <w:sz w:val="32"/>
          <w:szCs w:val="32"/>
          <w:lang w:val="en-US" w:eastAsia="zh-CN" w:bidi="ar"/>
        </w:rPr>
        <w:t>今年久旱无雨，导致森林火险等级较高。我镇切实加强各种形式的宣传，镇村两级储备防火物资，联合邻里乡镇共用水车，每天安排人员开展巡林，组建了一支30人的森林防灭火应急队伍，配备18名防火护林员，各村均组建了10人左右的应急小分队。尚未造成较大的人员财产损失</w:t>
      </w:r>
    </w:p>
    <w:p w14:paraId="13D1580B">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b/>
          <w:bCs/>
          <w:kern w:val="2"/>
          <w:sz w:val="32"/>
          <w:szCs w:val="32"/>
          <w:lang w:val="en-US" w:eastAsia="zh-CN" w:bidi="ar-SA"/>
        </w:rPr>
        <w:t>四是</w:t>
      </w:r>
      <w:r>
        <w:rPr>
          <w:rFonts w:hint="eastAsia" w:ascii="宋体" w:hAnsi="宋体" w:eastAsia="宋体" w:cs="宋体"/>
          <w:b/>
          <w:bCs/>
          <w:kern w:val="2"/>
          <w:sz w:val="32"/>
          <w:szCs w:val="32"/>
          <w:lang w:val="zh-CN" w:eastAsia="zh-CN" w:bidi="ar-SA"/>
        </w:rPr>
        <w:t>居民自</w:t>
      </w:r>
      <w:r>
        <w:rPr>
          <w:rFonts w:hint="eastAsia" w:ascii="宋体" w:hAnsi="宋体" w:eastAsia="宋体" w:cs="宋体"/>
          <w:b/>
          <w:bCs/>
          <w:sz w:val="32"/>
          <w:szCs w:val="32"/>
          <w:lang w:val="zh-CN" w:eastAsia="zh-CN"/>
        </w:rPr>
        <w:t>建房安全</w:t>
      </w:r>
      <w:r>
        <w:rPr>
          <w:rFonts w:hint="eastAsia" w:ascii="宋体" w:hAnsi="宋体" w:eastAsia="宋体" w:cs="宋体"/>
          <w:b/>
          <w:bCs/>
          <w:sz w:val="32"/>
          <w:szCs w:val="32"/>
          <w:lang w:val="en-US" w:eastAsia="zh-CN"/>
        </w:rPr>
        <w:t>排查</w:t>
      </w:r>
      <w:r>
        <w:rPr>
          <w:rFonts w:hint="eastAsia" w:ascii="宋体" w:hAnsi="宋体" w:eastAsia="宋体" w:cs="宋体"/>
          <w:b/>
          <w:bCs/>
          <w:sz w:val="32"/>
          <w:szCs w:val="32"/>
          <w:lang w:val="zh-CN" w:eastAsia="zh-CN"/>
        </w:rPr>
        <w:t>。</w:t>
      </w:r>
      <w:r>
        <w:rPr>
          <w:rFonts w:hint="eastAsia" w:ascii="宋体" w:hAnsi="宋体" w:eastAsia="宋体" w:cs="宋体"/>
          <w:kern w:val="2"/>
          <w:sz w:val="32"/>
          <w:szCs w:val="32"/>
          <w:lang w:val="en-US" w:eastAsia="zh-CN" w:bidi="ar-SA"/>
        </w:rPr>
        <w:t>自长沙4.29事件后，全市大力开展居民自建房安全排查工作。我镇在1个月内完成了</w:t>
      </w:r>
      <w:r>
        <w:rPr>
          <w:rFonts w:hint="eastAsia" w:ascii="宋体" w:hAnsi="宋体" w:eastAsia="宋体" w:cs="宋体"/>
          <w:color w:val="auto"/>
          <w:kern w:val="2"/>
          <w:sz w:val="32"/>
          <w:szCs w:val="32"/>
          <w:lang w:val="en-US" w:eastAsia="zh-CN" w:bidi="ar-SA"/>
        </w:rPr>
        <w:t>16796栋排查任务，摸排存在住房安全隐患的C、D级危房49户，已全面拆除6栋。符合危房改造目前有20户已完工验收，有效的保障了群众的住房安全。</w:t>
      </w:r>
    </w:p>
    <w:p w14:paraId="51B8E91F">
      <w:pPr>
        <w:pStyle w:val="5"/>
        <w:keepNext w:val="0"/>
        <w:keepLines w:val="0"/>
        <w:pageBreakBefore w:val="0"/>
        <w:kinsoku/>
        <w:wordWrap/>
        <w:overflowPunct/>
        <w:topLinePunct w:val="0"/>
        <w:autoSpaceDE/>
        <w:autoSpaceDN/>
        <w:bidi w:val="0"/>
        <w:adjustRightInd/>
        <w:snapToGrid/>
        <w:spacing w:line="590" w:lineRule="exact"/>
        <w:ind w:left="0" w:leftChars="0" w:firstLine="643" w:firstLineChars="200"/>
        <w:textAlignment w:val="auto"/>
        <w:rPr>
          <w:rFonts w:hint="eastAsia" w:ascii="宋体" w:hAnsi="宋体" w:eastAsia="宋体" w:cs="宋体"/>
          <w:bCs/>
          <w:color w:val="000000"/>
          <w:kern w:val="0"/>
          <w:sz w:val="32"/>
          <w:szCs w:val="32"/>
          <w:lang w:val="en-US" w:eastAsia="zh-CN" w:bidi="ar"/>
        </w:rPr>
      </w:pPr>
      <w:r>
        <w:rPr>
          <w:rFonts w:hint="eastAsia" w:ascii="宋体" w:hAnsi="宋体" w:eastAsia="宋体" w:cs="宋体"/>
          <w:b/>
          <w:bCs/>
          <w:kern w:val="2"/>
          <w:sz w:val="32"/>
          <w:szCs w:val="32"/>
          <w:lang w:val="en-US" w:eastAsia="zh-CN" w:bidi="ar-SA"/>
        </w:rPr>
        <w:t>五是安全生产。</w:t>
      </w:r>
      <w:r>
        <w:rPr>
          <w:rFonts w:hint="eastAsia" w:ascii="宋体" w:hAnsi="宋体" w:eastAsia="宋体" w:cs="宋体"/>
          <w:bCs/>
          <w:color w:val="000000"/>
          <w:kern w:val="0"/>
          <w:sz w:val="32"/>
          <w:szCs w:val="32"/>
          <w:lang w:val="en-US" w:eastAsia="zh-CN" w:bidi="ar"/>
        </w:rPr>
        <w:t>先后摸排各类隐患点36处，检查生产经营单位29家，检查学校14家（含1所中学、2所小学、11所幼儿园）下发整改通知书5份，取缔无证经营幼儿园1家、林产化学作坊1家、粮站旧仓房非法储存环保油作坊1家。使用湖南省行政执法系统立案调查19起，经济处罚0.35万元；依法收缴烟花爆竹300余箱，开展清剿行动24次、不间断巡查门店400家。开展一盔一带专项行动，拆除雨棚300余个，扣留摩托30余辆、发宣传单2000余张。</w:t>
      </w:r>
    </w:p>
    <w:p w14:paraId="1F3989FC">
      <w:pPr>
        <w:pStyle w:val="5"/>
        <w:keepNext w:val="0"/>
        <w:keepLines w:val="0"/>
        <w:pageBreakBefore w:val="0"/>
        <w:kinsoku/>
        <w:wordWrap/>
        <w:overflowPunct/>
        <w:topLinePunct w:val="0"/>
        <w:autoSpaceDE/>
        <w:autoSpaceDN/>
        <w:bidi w:val="0"/>
        <w:adjustRightInd/>
        <w:snapToGrid/>
        <w:spacing w:line="590" w:lineRule="exact"/>
        <w:ind w:left="0" w:leftChars="0" w:firstLine="643" w:firstLineChars="200"/>
        <w:textAlignment w:val="auto"/>
        <w:rPr>
          <w:rFonts w:hint="eastAsia" w:ascii="宋体" w:hAnsi="宋体" w:eastAsia="宋体" w:cs="宋体"/>
          <w:b w:val="0"/>
          <w:bCs w:val="0"/>
          <w:kern w:val="2"/>
          <w:sz w:val="32"/>
          <w:szCs w:val="32"/>
          <w:lang w:val="en-US" w:eastAsia="zh-CN" w:bidi="ar-SA"/>
        </w:rPr>
      </w:pPr>
      <w:r>
        <w:rPr>
          <w:rFonts w:hint="eastAsia" w:ascii="宋体" w:hAnsi="宋体" w:eastAsia="宋体" w:cs="宋体"/>
          <w:b/>
          <w:bCs/>
          <w:kern w:val="2"/>
          <w:sz w:val="32"/>
          <w:szCs w:val="32"/>
          <w:lang w:val="en-US" w:eastAsia="zh-CN" w:bidi="ar-SA"/>
        </w:rPr>
        <w:t>六是禁毒工作。</w:t>
      </w:r>
      <w:r>
        <w:rPr>
          <w:rFonts w:hint="eastAsia" w:ascii="宋体" w:hAnsi="宋体" w:eastAsia="宋体" w:cs="宋体"/>
          <w:b w:val="0"/>
          <w:bCs w:val="0"/>
          <w:kern w:val="2"/>
          <w:sz w:val="32"/>
          <w:szCs w:val="32"/>
          <w:lang w:val="en-US" w:eastAsia="zh-CN" w:bidi="ar-SA"/>
        </w:rPr>
        <w:t>共计发放禁毒小手册七千余份，镇村两级开展禁毒宣传活动4次，在全镇范围中学开展禁毒知识禁赛，参与率100%，满分率达98%。在新和小学、桃林中学等开展3次禁毒宣传进校园活动并全镇中小学开展禁毒班会增强师生的禁毒防毒意识。严格规范驾驶证申领和注销管理。吸毒人员办理驾驶证未达准入条件的、已办理驾驶证符合注销条件的，要依法依规严格办理，不枉不纵。加大禁毒预防教育、驾驶人毛发筛查力度，做到人人知毒驾危害，个个头上有“紧箍咒”。开展路面查缉，严厉查处毒驾行为，确保吸毒人员驾驶机动车肇事肇祸案事件“零发生”。</w:t>
      </w:r>
    </w:p>
    <w:p w14:paraId="50B5245C">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（五）多方发力改善民生。</w:t>
      </w:r>
    </w:p>
    <w:p w14:paraId="7553A5FE">
      <w:pPr>
        <w:pStyle w:val="5"/>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color w:val="FF0000"/>
          <w:sz w:val="32"/>
          <w:szCs w:val="32"/>
          <w:lang w:val="en-US" w:eastAsia="zh-CN"/>
        </w:rPr>
      </w:pPr>
      <w:r>
        <w:rPr>
          <w:rFonts w:hint="eastAsia" w:ascii="宋体" w:hAnsi="宋体" w:eastAsia="宋体" w:cs="宋体"/>
          <w:b/>
          <w:bCs/>
          <w:color w:val="auto"/>
          <w:sz w:val="32"/>
          <w:szCs w:val="32"/>
          <w:lang w:val="en-US" w:eastAsia="zh-CN"/>
        </w:rPr>
        <w:t>一是社会保障。</w:t>
      </w:r>
      <w:r>
        <w:rPr>
          <w:rFonts w:hint="eastAsia" w:ascii="宋体" w:hAnsi="宋体" w:eastAsia="宋体" w:cs="宋体"/>
          <w:color w:val="auto"/>
          <w:sz w:val="32"/>
          <w:szCs w:val="32"/>
          <w:lang w:val="en-US" w:eastAsia="zh-CN"/>
        </w:rPr>
        <w:t>2022年医保征缴工作征缴52600人，全年城乡居民养老保险基金征缴完成22983人3294900元，通过信息核实、入户调查，追回违规领取养老待遇16人32215.35元。对全镇享受农村低保户1046人，进行了全面精准核算，对85户五保户进行了大排查。给36户残疾户家中修建了无障碍通道。我镇共有1500多名退役军人，已完成1300多人的退役军人优待证申领，对于行动不便、年龄较大的，我们组织银行工作人员上门办理。</w:t>
      </w:r>
    </w:p>
    <w:p w14:paraId="37C99BE3">
      <w:pPr>
        <w:pStyle w:val="5"/>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Cs/>
          <w:color w:val="FF0000"/>
          <w:kern w:val="0"/>
          <w:sz w:val="32"/>
          <w:szCs w:val="32"/>
          <w:lang w:val="en-US" w:eastAsia="zh-CN" w:bidi="ar"/>
        </w:rPr>
      </w:pPr>
      <w:r>
        <w:rPr>
          <w:rFonts w:hint="eastAsia" w:ascii="宋体" w:hAnsi="宋体" w:eastAsia="宋体" w:cs="宋体"/>
          <w:b/>
          <w:bCs/>
          <w:color w:val="auto"/>
          <w:sz w:val="32"/>
          <w:szCs w:val="32"/>
          <w:lang w:val="en-US" w:eastAsia="zh-CN"/>
        </w:rPr>
        <w:t>二是就业保障。</w:t>
      </w:r>
      <w:r>
        <w:rPr>
          <w:rFonts w:hint="eastAsia" w:ascii="宋体" w:hAnsi="宋体" w:eastAsia="宋体" w:cs="宋体"/>
          <w:bCs/>
          <w:color w:val="auto"/>
          <w:kern w:val="0"/>
          <w:sz w:val="32"/>
          <w:szCs w:val="32"/>
          <w:lang w:val="zh-CN" w:eastAsia="zh-CN" w:bidi="ar"/>
        </w:rPr>
        <w:t>创建市级充分就业村工作10个，覆盖了313个村民小组43335人，并于4月底完成16-59岁劳动力信息采集、数据库录入18984人。</w:t>
      </w:r>
      <w:r>
        <w:rPr>
          <w:rFonts w:hint="eastAsia" w:ascii="宋体" w:hAnsi="宋体" w:eastAsia="宋体" w:cs="宋体"/>
          <w:bCs/>
          <w:color w:val="auto"/>
          <w:kern w:val="0"/>
          <w:sz w:val="32"/>
          <w:szCs w:val="32"/>
          <w:lang w:val="en-US" w:eastAsia="zh-CN" w:bidi="ar"/>
        </w:rPr>
        <w:t>依托就业春风、金秋送岗位行动等活动，举办线下招聘会2次，达成用工意向56人，成功转移就业23人，其中脱贫劳动力2人；开发扶贫车间5个，脱贫劳动力务工63人。坚持“合作社+脱贫户”，带动贫困劳动力就近务工，新开发扶贫公益性岗位125个，通过多种途径，全年实现脱贫户稳岗就业817人。</w:t>
      </w:r>
    </w:p>
    <w:p w14:paraId="10F8A6BE">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Cs/>
          <w:color w:val="000000"/>
          <w:kern w:val="0"/>
          <w:sz w:val="32"/>
          <w:szCs w:val="32"/>
          <w:lang w:val="en-US" w:eastAsia="zh-CN" w:bidi="ar"/>
        </w:rPr>
      </w:pPr>
      <w:r>
        <w:rPr>
          <w:rFonts w:hint="eastAsia" w:ascii="宋体" w:hAnsi="宋体" w:eastAsia="宋体" w:cs="宋体"/>
          <w:b/>
          <w:bCs/>
          <w:kern w:val="2"/>
          <w:sz w:val="32"/>
          <w:szCs w:val="32"/>
          <w:lang w:val="en-US" w:eastAsia="zh-CN" w:bidi="ar-SA"/>
        </w:rPr>
        <w:t>三是社会大</w:t>
      </w:r>
      <w:r>
        <w:rPr>
          <w:rFonts w:hint="eastAsia" w:ascii="宋体" w:hAnsi="宋体" w:eastAsia="宋体" w:cs="宋体"/>
          <w:b/>
          <w:bCs w:val="0"/>
          <w:color w:val="000000"/>
          <w:kern w:val="0"/>
          <w:sz w:val="32"/>
          <w:szCs w:val="32"/>
          <w:lang w:val="en-US" w:eastAsia="zh-CN" w:bidi="ar"/>
        </w:rPr>
        <w:t>局全面稳控。</w:t>
      </w:r>
      <w:r>
        <w:rPr>
          <w:rFonts w:hint="eastAsia" w:ascii="宋体" w:hAnsi="宋体" w:eastAsia="宋体" w:cs="宋体"/>
          <w:bCs/>
          <w:color w:val="000000"/>
          <w:kern w:val="0"/>
          <w:sz w:val="32"/>
          <w:szCs w:val="32"/>
          <w:lang w:val="en-US" w:eastAsia="zh-CN" w:bidi="ar"/>
        </w:rPr>
        <w:t>办结各类12345、市长热线共405件次，</w:t>
      </w:r>
      <w:r>
        <w:rPr>
          <w:rFonts w:hint="eastAsia" w:ascii="宋体" w:hAnsi="宋体" w:eastAsia="宋体" w:cs="宋体"/>
          <w:bCs/>
          <w:color w:val="000000"/>
          <w:kern w:val="0"/>
          <w:sz w:val="32"/>
          <w:szCs w:val="32"/>
          <w:lang w:val="zh-CN" w:eastAsia="zh-CN" w:bidi="ar"/>
        </w:rPr>
        <w:t>排查矛盾纠纷90余起，调处率达100%，成功率达97%；共处理网上来信件、来访件64件，及时受理并办结，满意率达90%，做到了信访案件件件有着落、事事有交待、案案有结果。每月进行信访问题摸排工作，国庆、党的二十大会议等特殊时期没有发生群众越级上访、集体上访事件，较好地维护了社会的稳定。在全镇范围内进行“平安汨罗”APP下载认证和微信群迁移工作。我镇共完成下载认证400余人，迁移微信群22314人次。组织全镇精神障碍患者进行筛查，共有56人参与筛查，其中43人经鉴定疑似三级以上精神障碍，我镇已纳入管控并制定相应方案。及时更新社会治理网格化管理信息，按要求按期完成相关信息更新，目前我镇已更新居民信息2万多条，充分激发基层治理新活力。积极开展公众安全感测评宣传工作，通过镇村干部走访、户主会等形式引导群众作出公正客观评价。</w:t>
      </w:r>
    </w:p>
    <w:p w14:paraId="1E634D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二、2022年特色亮点工作</w:t>
      </w:r>
    </w:p>
    <w:p w14:paraId="083C80BD">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（一）创新高标准农田建设模式。</w:t>
      </w:r>
    </w:p>
    <w:p w14:paraId="53074B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高丰村引入社会资本参与高标准农田建设，完成“小田改大田”</w:t>
      </w:r>
      <w:r>
        <w:rPr>
          <w:rFonts w:hint="eastAsia" w:ascii="宋体" w:hAnsi="宋体" w:eastAsia="宋体" w:cs="宋体"/>
          <w:sz w:val="32"/>
          <w:szCs w:val="32"/>
          <w:lang w:val="en-US" w:eastAsia="zh-CN"/>
        </w:rPr>
        <w:t>3593</w:t>
      </w:r>
      <w:r>
        <w:rPr>
          <w:rFonts w:hint="eastAsia" w:ascii="宋体" w:hAnsi="宋体" w:eastAsia="宋体" w:cs="宋体"/>
          <w:sz w:val="32"/>
          <w:szCs w:val="32"/>
        </w:rPr>
        <w:t>亩，实现“五方”共赢，经验做法入选全省耕地保护十大典型案例，被央视《焦点访谈》《新闻联播》以及中国《农村工作通讯》重点推介经验，省委庆伟书记、国贤副书记一线调研，要求全省推广。现在三新村、石桥村、永红等村在高丰村的示范带动下，将有近6000亩农田进行农田改造，改造后的农田由大户进行规模化耕种。</w:t>
      </w:r>
    </w:p>
    <w:p w14:paraId="05923AF6">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（二）乡村振兴共享贷。</w:t>
      </w:r>
    </w:p>
    <w:p w14:paraId="056B8790">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val="0"/>
          <w:bCs w:val="0"/>
          <w:sz w:val="32"/>
          <w:szCs w:val="32"/>
          <w:lang w:val="en-US" w:eastAsia="zh-CN"/>
        </w:rPr>
      </w:pPr>
      <w:r>
        <w:rPr>
          <w:rFonts w:hint="eastAsia" w:ascii="宋体" w:hAnsi="宋体" w:eastAsia="宋体" w:cs="宋体"/>
          <w:bCs/>
          <w:color w:val="auto"/>
          <w:kern w:val="0"/>
          <w:sz w:val="32"/>
          <w:szCs w:val="32"/>
          <w:lang w:val="en-US" w:eastAsia="zh-CN" w:bidi="ar"/>
        </w:rPr>
        <w:t>汨罗市在我镇开展乡村振兴共享贷试点，我镇对各村“三资”进行归纳统计，实地查看产业基础。根据实际情况，指导各村制定资金使用方案，再与银行对接商议。目前已有13个村收到共2577万元的银行贷款，各村按照实际情况，因地制宜，投入资金到盘活利用闲置宅基地、开发农旅资源、完善农业设施等方面。</w:t>
      </w:r>
    </w:p>
    <w:p w14:paraId="10861B2F">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（三）村社分账</w:t>
      </w:r>
    </w:p>
    <w:p w14:paraId="66A7A65A">
      <w:pPr>
        <w:pStyle w:val="5"/>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通过镇财政所、建设银行和天职国际湖南会计事务所的指导，从每笔收费、每张原始票据入手，逐笔核算，分清补贴性收入和经营性收入，并做好分账档案和痕迹资料的收集和管理。目前18个行政村已经全部完成村社分账，使用新的“三资平台”系统，由村报账员进行报账，村监事长、理事长进行审核，各镇“代理中心”进行账务处理。使得整个过程变得科学规范，清楚透明。</w:t>
      </w:r>
    </w:p>
    <w:p w14:paraId="6F58F1A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三、202</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年重点工作规划</w:t>
      </w:r>
    </w:p>
    <w:p w14:paraId="084027FD">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1、盘活国有资产，将原国税地块招拍挂，引进资本，改善集镇环境。</w:t>
      </w:r>
    </w:p>
    <w:p w14:paraId="12D57AF4">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2、G240与江北大道的20亩土地，进入招拍挂程序，建成桃林地标建筑。</w:t>
      </w:r>
    </w:p>
    <w:p w14:paraId="4EDA1911">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3、江北大道改造升级，增加600米隔离栏，去除现有死树，新种大灌木。</w:t>
      </w:r>
    </w:p>
    <w:p w14:paraId="71F43639">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4、壮大瓜蒌产业园。扩大种植基地面积，增加生产车间，打响品牌，提升知名度和销量。</w:t>
      </w:r>
    </w:p>
    <w:p w14:paraId="6FC5AFD4">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5、扩大高标准农田面积。通过创新投融资模式，小田改大田，在高丰、石桥、永红、亦仁、三新等村建设高标准农田1.7万亩。打造水稻品牌，提升水稻附加值。</w:t>
      </w:r>
    </w:p>
    <w:p w14:paraId="6DBEEF3D">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6、继续加强与国湘食品合作，扩大红薯种植面积和销售途径，引进大资本打造红薯产业园。</w:t>
      </w:r>
    </w:p>
    <w:p w14:paraId="75C862FF">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7、将原加气站的地块转换成江北混凝土搅拌厂。再重新征地，建设江北加气站。加快加油站的落地建设。</w:t>
      </w:r>
    </w:p>
    <w:p w14:paraId="32324142">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8、水利建设，病险水库改造3个，清淤山塘100口。</w:t>
      </w:r>
    </w:p>
    <w:p w14:paraId="7B41E06F">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9、公路方面，建设产业路20公里。建设农村公路养护示范镇，完善农村乡村道路养护70公里。</w:t>
      </w:r>
    </w:p>
    <w:p w14:paraId="5B79E4D7">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10、继续推进湖南省美丽乡村三新村的建设与打造。</w:t>
      </w:r>
    </w:p>
    <w:p w14:paraId="1381E711">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11、加大教育投入力度。完成新塘，火天两片田径场的建设，进一步壮大教育基金。</w:t>
      </w:r>
    </w:p>
    <w:p w14:paraId="1E923398">
      <w:pPr>
        <w:spacing w:line="600" w:lineRule="exact"/>
        <w:ind w:firstLine="643" w:firstLineChars="200"/>
        <w:jc w:val="both"/>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七、存在的问题及原因分析</w:t>
      </w:r>
    </w:p>
    <w:p w14:paraId="3B11B285">
      <w:pPr>
        <w:pStyle w:val="2"/>
        <w:bidi w:val="0"/>
        <w:ind w:firstLine="640" w:firstLineChars="20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产业发展基础薄弱。红薯产业虽然扩大了种植面积，但二产没有实质进展，其他产业才刚刚起步有待发展壮大。集体经济增长缓慢。大部分村仅限于山塘水库出租和入股分红，自身没有“造血功能”。财源建设有待加强，民生领域欠账较多。对此，我们必将高度重视，深刻剖析原因，切实采取措施，认真加以解决，从而取得新突破，开创新局面。</w:t>
      </w:r>
    </w:p>
    <w:p w14:paraId="71655F3D">
      <w:pPr>
        <w:spacing w:line="600" w:lineRule="exact"/>
        <w:ind w:firstLine="643" w:firstLineChars="200"/>
        <w:jc w:val="both"/>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八、下一步改进措施</w:t>
      </w:r>
    </w:p>
    <w:p w14:paraId="086A768C">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新征程、新使命对政府工作提出新的更高要求。我们将始终把党的领导贯穿政府工作各方面全过程，严格执行“党委作决策、政府抓落实”，以奋发有为的状态、只争朝夕的干劲、勤勉务实的作风，全力做好各项工作，努力建设人民满意的服务型政府。</w:t>
      </w:r>
    </w:p>
    <w:p w14:paraId="25ACA635">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3" w:firstLineChars="200"/>
        <w:jc w:val="left"/>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坚持依法行政，建设法治政府。</w:t>
      </w:r>
      <w:r>
        <w:rPr>
          <w:rFonts w:hint="eastAsia" w:ascii="宋体" w:hAnsi="宋体" w:eastAsia="宋体" w:cs="宋体"/>
          <w:color w:val="auto"/>
          <w:kern w:val="0"/>
          <w:sz w:val="32"/>
          <w:szCs w:val="32"/>
          <w:lang w:val="en-US" w:eastAsia="zh-CN" w:bidi="ar"/>
        </w:rPr>
        <w:t>纵深推进法治政府建设，不断提高治理体系和治理能力现代化水平。严格执行人大及决议决定，主动接受人大法律监督、政协民主监督，高质量办好人大代表建议和政协委员提案。强化审计监督，聚焦重点领域和关键环节依法精准审计。</w:t>
      </w:r>
    </w:p>
    <w:p w14:paraId="0F512151">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3" w:firstLineChars="200"/>
        <w:jc w:val="left"/>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坚持人民至上，建设为民政府。</w:t>
      </w:r>
      <w:r>
        <w:rPr>
          <w:rFonts w:hint="eastAsia" w:ascii="宋体" w:hAnsi="宋体" w:eastAsia="宋体" w:cs="宋体"/>
          <w:color w:val="auto"/>
          <w:kern w:val="0"/>
          <w:sz w:val="32"/>
          <w:szCs w:val="32"/>
          <w:lang w:val="en-US" w:eastAsia="zh-CN" w:bidi="ar"/>
        </w:rPr>
        <w:t>站稳人民立场，厚植为民情怀，真心关切群众安危冷暖，用心用力增进民生福祉。加强和改进调查研究，坚持问需于民、问计于民、问效于民，提升公共服务的普惠性、公平性。办好民生实事，提升“12345”公众服务热线、市长信箱办理质效，更好顺应民意、回应民声。</w:t>
      </w:r>
    </w:p>
    <w:p w14:paraId="1A946B70">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3" w:firstLineChars="200"/>
        <w:jc w:val="left"/>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坚持担当作为，建设务实政府。</w:t>
      </w:r>
      <w:r>
        <w:rPr>
          <w:rFonts w:hint="eastAsia" w:ascii="宋体" w:hAnsi="宋体" w:eastAsia="宋体" w:cs="宋体"/>
          <w:color w:val="auto"/>
          <w:kern w:val="0"/>
          <w:sz w:val="32"/>
          <w:szCs w:val="32"/>
          <w:lang w:val="en-US" w:eastAsia="zh-CN" w:bidi="ar"/>
        </w:rPr>
        <w:t>坚决落实《湖南省深化整治“文山会海”等形式主义官僚主义突出问题的具体措施》，持续精文减会，切实为基层减负。弘扬求索、龙舟、骆驼精神，敢于直面矛盾，锤炼斗争品格。发扬“四敢”精神，镇政府班子成员率先垂范、攻坚突破，进一步引导党员干部保持敢打敢拼的精神状态，切实推动各项工作干在实处、走在前列。</w:t>
      </w:r>
    </w:p>
    <w:p w14:paraId="13266540">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3" w:firstLineChars="200"/>
        <w:jc w:val="left"/>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坚持遵规守纪，建设清廉政府。</w:t>
      </w:r>
      <w:r>
        <w:rPr>
          <w:rFonts w:hint="eastAsia" w:ascii="宋体" w:hAnsi="宋体" w:eastAsia="宋体" w:cs="宋体"/>
          <w:color w:val="auto"/>
          <w:kern w:val="0"/>
          <w:sz w:val="32"/>
          <w:szCs w:val="32"/>
          <w:lang w:val="en-US" w:eastAsia="zh-CN" w:bidi="ar"/>
        </w:rPr>
        <w:t>持续深化清廉建设，持之以恒正风肃纪，以严实作风推进政府系统党风廉政建设和反腐败斗争。加快推进巡视等反馈问题整改销号，不断增强自我净化、自我完善、自我革新、自我提高能力。</w:t>
      </w:r>
    </w:p>
    <w:p w14:paraId="0024650D">
      <w:pPr>
        <w:spacing w:line="600" w:lineRule="exact"/>
        <w:ind w:firstLine="321" w:firstLineChars="100"/>
        <w:jc w:val="both"/>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九、部门整体支出绩效自评结果拟应用和公开情况</w:t>
      </w:r>
    </w:p>
    <w:p w14:paraId="07EBF3BB">
      <w:pPr>
        <w:ind w:firstLine="960" w:firstLineChars="300"/>
        <w:rPr>
          <w:rFonts w:hint="eastAsia" w:ascii="宋体" w:hAnsi="宋体" w:eastAsia="宋体" w:cs="宋体"/>
          <w:b w:val="0"/>
          <w:bCs w:val="0"/>
          <w:color w:val="auto"/>
          <w:kern w:val="44"/>
          <w:sz w:val="32"/>
          <w:szCs w:val="32"/>
          <w:lang w:val="en-US" w:eastAsia="zh-CN" w:bidi="ar-SA"/>
        </w:rPr>
      </w:pPr>
      <w:r>
        <w:rPr>
          <w:rFonts w:hint="eastAsia" w:ascii="宋体" w:hAnsi="宋体" w:eastAsia="宋体" w:cs="宋体"/>
          <w:b w:val="0"/>
          <w:bCs w:val="0"/>
          <w:color w:val="auto"/>
          <w:kern w:val="44"/>
          <w:sz w:val="32"/>
          <w:szCs w:val="32"/>
          <w:lang w:val="en-US" w:eastAsia="zh-CN" w:bidi="ar-SA"/>
        </w:rPr>
        <w:t>经自评，2022年度我单位部门整体支出绩效评价结论为“优”，自查评分为100分，拟于政府网公开并接受社会监督。</w:t>
      </w:r>
    </w:p>
    <w:p w14:paraId="38C054D1">
      <w:pPr>
        <w:spacing w:line="600" w:lineRule="exact"/>
        <w:ind w:firstLine="321" w:firstLineChars="100"/>
        <w:jc w:val="both"/>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十、其他需要说明的情况</w:t>
      </w:r>
    </w:p>
    <w:p w14:paraId="4351FB09">
      <w:pPr>
        <w:spacing w:line="600" w:lineRule="exact"/>
        <w:ind w:firstLine="640" w:firstLineChars="200"/>
        <w:jc w:val="both"/>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无</w:t>
      </w:r>
    </w:p>
    <w:p w14:paraId="59A402C8">
      <w:pPr>
        <w:spacing w:line="600" w:lineRule="exact"/>
        <w:ind w:firstLine="640" w:firstLineChars="200"/>
        <w:jc w:val="both"/>
        <w:rPr>
          <w:rFonts w:hint="eastAsia" w:ascii="宋体" w:hAnsi="宋体" w:eastAsia="宋体" w:cs="宋体"/>
          <w:kern w:val="0"/>
          <w:sz w:val="32"/>
          <w:szCs w:val="32"/>
          <w:lang w:eastAsia="zh-CN"/>
        </w:rPr>
      </w:pPr>
    </w:p>
    <w:p w14:paraId="19928864">
      <w:pPr>
        <w:tabs>
          <w:tab w:val="left" w:pos="695"/>
        </w:tabs>
        <w:bidi w:val="0"/>
        <w:jc w:val="left"/>
        <w:rPr>
          <w:rFonts w:hint="default"/>
          <w:lang w:val="en-US" w:eastAsia="zh-CN"/>
        </w:rPr>
      </w:pPr>
    </w:p>
    <w:p w14:paraId="2D480719">
      <w:pPr>
        <w:rPr>
          <w:rFonts w:hint="eastAsia"/>
        </w:rPr>
      </w:pPr>
    </w:p>
    <w:p w14:paraId="61C9A3E0">
      <w:pPr>
        <w:rPr>
          <w:rFonts w:hint="eastAsia"/>
        </w:rPr>
      </w:pPr>
    </w:p>
    <w:p w14:paraId="045E460B">
      <w:pPr>
        <w:rPr>
          <w:rFonts w:hint="eastAsia"/>
        </w:rPr>
      </w:pPr>
    </w:p>
    <w:p w14:paraId="6176BF1A">
      <w:pPr>
        <w:rPr>
          <w:rFonts w:hint="eastAsia"/>
        </w:rPr>
      </w:pPr>
    </w:p>
    <w:p w14:paraId="4FDDC0C0">
      <w:pPr>
        <w:rPr>
          <w:rFonts w:hint="eastAsia"/>
        </w:rPr>
      </w:pPr>
    </w:p>
    <w:p w14:paraId="399CD232">
      <w:pPr>
        <w:rPr>
          <w:rFonts w:hint="eastAsia"/>
        </w:rPr>
      </w:pPr>
    </w:p>
    <w:p w14:paraId="5CB61F1C">
      <w:pPr>
        <w:rPr>
          <w:rFonts w:hint="eastAsia"/>
        </w:rPr>
      </w:pPr>
    </w:p>
    <w:p w14:paraId="029B5264">
      <w:pPr>
        <w:rPr>
          <w:rFonts w:hint="eastAsia"/>
        </w:rPr>
      </w:pPr>
    </w:p>
    <w:p w14:paraId="2E943D36">
      <w:pPr>
        <w:rPr>
          <w:rFonts w:hint="eastAsia"/>
        </w:rPr>
      </w:pPr>
    </w:p>
    <w:p w14:paraId="1AF23B3C">
      <w:pPr>
        <w:rPr>
          <w:rFonts w:hint="eastAsia"/>
        </w:rPr>
      </w:pPr>
    </w:p>
    <w:p w14:paraId="56882C5C">
      <w:pPr>
        <w:rPr>
          <w:rFonts w:hint="eastAsia"/>
        </w:rPr>
      </w:pPr>
    </w:p>
    <w:p w14:paraId="5791D54B">
      <w:pPr>
        <w:rPr>
          <w:rFonts w:hint="eastAsia"/>
        </w:rPr>
      </w:pPr>
    </w:p>
    <w:p w14:paraId="71B40AE0">
      <w:pPr>
        <w:rPr>
          <w:rFonts w:hint="eastAsia"/>
        </w:rPr>
      </w:pPr>
    </w:p>
    <w:p w14:paraId="155DFB87">
      <w:pPr>
        <w:rPr>
          <w:rFonts w:hint="eastAsia"/>
        </w:rPr>
      </w:pPr>
    </w:p>
    <w:p w14:paraId="34F8C3FD">
      <w:pPr>
        <w:rPr>
          <w:rFonts w:hint="eastAsia"/>
        </w:rPr>
      </w:pPr>
    </w:p>
    <w:p w14:paraId="7E71959E">
      <w:pPr>
        <w:rPr>
          <w:rFonts w:hint="eastAsia"/>
        </w:rPr>
      </w:pPr>
    </w:p>
    <w:p w14:paraId="604D572A">
      <w:pPr>
        <w:rPr>
          <w:rFonts w:hint="eastAsia"/>
        </w:rPr>
      </w:pPr>
    </w:p>
    <w:p w14:paraId="69A18482">
      <w:pPr>
        <w:rPr>
          <w:rFonts w:hint="eastAsia"/>
        </w:rPr>
      </w:pPr>
    </w:p>
    <w:p w14:paraId="6DB4C398">
      <w:pPr>
        <w:rPr>
          <w:rFonts w:hint="eastAsia"/>
        </w:rPr>
      </w:pPr>
    </w:p>
    <w:p w14:paraId="663BD645">
      <w:pPr>
        <w:rPr>
          <w:rFonts w:hint="eastAsia"/>
        </w:rPr>
      </w:pPr>
    </w:p>
    <w:p w14:paraId="66811E80">
      <w:pPr>
        <w:rPr>
          <w:rFonts w:hint="eastAsia"/>
        </w:rPr>
      </w:pPr>
    </w:p>
    <w:p w14:paraId="31ED19C3">
      <w:pPr>
        <w:rPr>
          <w:rFonts w:hint="eastAsia"/>
        </w:rPr>
      </w:pPr>
    </w:p>
    <w:p w14:paraId="5DECB29F">
      <w:pPr>
        <w:spacing w:before="55" w:line="219" w:lineRule="auto"/>
        <w:ind w:left="128"/>
        <w:rPr>
          <w:rFonts w:ascii="宋体" w:hAnsi="宋体" w:eastAsia="宋体" w:cs="宋体"/>
          <w:sz w:val="28"/>
          <w:szCs w:val="28"/>
        </w:rPr>
      </w:pPr>
      <w:r>
        <w:rPr>
          <w:rFonts w:ascii="宋体" w:hAnsi="宋体" w:eastAsia="宋体" w:cs="宋体"/>
          <w:b/>
          <w:bCs/>
          <w:spacing w:val="-12"/>
          <w:sz w:val="28"/>
          <w:szCs w:val="28"/>
        </w:rPr>
        <w:t>附件4</w:t>
      </w:r>
    </w:p>
    <w:p w14:paraId="057D49C9">
      <w:pPr>
        <w:spacing w:line="265" w:lineRule="auto"/>
        <w:rPr>
          <w:rFonts w:ascii="Arial"/>
          <w:sz w:val="21"/>
        </w:rPr>
      </w:pPr>
    </w:p>
    <w:p w14:paraId="238A6FF3">
      <w:pPr>
        <w:spacing w:line="265" w:lineRule="auto"/>
        <w:rPr>
          <w:rFonts w:ascii="Arial"/>
          <w:sz w:val="21"/>
        </w:rPr>
      </w:pPr>
    </w:p>
    <w:p w14:paraId="557662A1">
      <w:pPr>
        <w:spacing w:line="265" w:lineRule="auto"/>
        <w:rPr>
          <w:rFonts w:ascii="Arial"/>
          <w:sz w:val="21"/>
        </w:rPr>
      </w:pPr>
    </w:p>
    <w:p w14:paraId="6644178E">
      <w:pPr>
        <w:spacing w:line="266" w:lineRule="auto"/>
        <w:rPr>
          <w:rFonts w:ascii="Arial"/>
          <w:sz w:val="21"/>
        </w:rPr>
      </w:pPr>
    </w:p>
    <w:p w14:paraId="6F462646">
      <w:pPr>
        <w:spacing w:line="266" w:lineRule="auto"/>
        <w:rPr>
          <w:rFonts w:ascii="Arial"/>
          <w:sz w:val="21"/>
        </w:rPr>
      </w:pPr>
    </w:p>
    <w:p w14:paraId="056A8E52">
      <w:pPr>
        <w:pStyle w:val="2"/>
        <w:bidi w:val="0"/>
        <w:jc w:val="center"/>
        <w:rPr>
          <w:rFonts w:hint="eastAsia" w:ascii="黑体" w:hAnsi="黑体" w:eastAsia="黑体" w:cs="黑体"/>
          <w:b/>
          <w:bCs/>
          <w:sz w:val="44"/>
          <w:szCs w:val="44"/>
        </w:rPr>
      </w:pPr>
      <w:r>
        <w:rPr>
          <w:rFonts w:hint="eastAsia" w:ascii="黑体" w:hAnsi="黑体" w:eastAsia="黑体" w:cs="黑体"/>
          <w:b/>
          <w:bCs/>
          <w:sz w:val="44"/>
          <w:szCs w:val="44"/>
        </w:rPr>
        <w:t>202</w:t>
      </w:r>
      <w:r>
        <w:rPr>
          <w:rFonts w:hint="eastAsia" w:ascii="黑体" w:hAnsi="黑体" w:cs="黑体"/>
          <w:b/>
          <w:bCs/>
          <w:sz w:val="44"/>
          <w:szCs w:val="44"/>
          <w:lang w:val="en-US" w:eastAsia="zh-CN"/>
        </w:rPr>
        <w:t>2</w:t>
      </w:r>
      <w:r>
        <w:rPr>
          <w:rFonts w:hint="eastAsia" w:ascii="黑体" w:hAnsi="黑体" w:eastAsia="黑体" w:cs="黑体"/>
          <w:b/>
          <w:bCs/>
          <w:sz w:val="44"/>
          <w:szCs w:val="44"/>
        </w:rPr>
        <w:t>年度汨罗市</w:t>
      </w:r>
      <w:r>
        <w:rPr>
          <w:rFonts w:hint="eastAsia" w:ascii="黑体" w:hAnsi="黑体" w:cs="黑体"/>
          <w:b/>
          <w:bCs/>
          <w:sz w:val="44"/>
          <w:szCs w:val="44"/>
          <w:lang w:val="en-US" w:eastAsia="zh-CN"/>
        </w:rPr>
        <w:t>桃林寺</w:t>
      </w:r>
      <w:r>
        <w:rPr>
          <w:rFonts w:hint="eastAsia" w:ascii="黑体" w:hAnsi="黑体" w:eastAsia="黑体" w:cs="黑体"/>
          <w:b/>
          <w:bCs/>
          <w:sz w:val="44"/>
          <w:szCs w:val="44"/>
        </w:rPr>
        <w:t>镇人民政府部门</w:t>
      </w:r>
      <w:r>
        <w:rPr>
          <w:rFonts w:hint="eastAsia" w:ascii="黑体" w:hAnsi="黑体" w:eastAsia="黑体" w:cs="黑体"/>
          <w:b/>
          <w:bCs/>
          <w:sz w:val="44"/>
          <w:szCs w:val="44"/>
          <w:lang w:val="en-US" w:eastAsia="zh-CN"/>
        </w:rPr>
        <w:t>项目</w:t>
      </w:r>
      <w:r>
        <w:rPr>
          <w:rFonts w:hint="eastAsia" w:ascii="黑体" w:hAnsi="黑体" w:eastAsia="黑体" w:cs="黑体"/>
          <w:b/>
          <w:bCs/>
          <w:sz w:val="44"/>
          <w:szCs w:val="44"/>
        </w:rPr>
        <w:t>支出绩效自评报告</w:t>
      </w:r>
    </w:p>
    <w:p w14:paraId="7CA24B2D">
      <w:pPr>
        <w:spacing w:line="241" w:lineRule="auto"/>
        <w:rPr>
          <w:rFonts w:ascii="Arial"/>
          <w:sz w:val="21"/>
        </w:rPr>
      </w:pPr>
    </w:p>
    <w:p w14:paraId="6990DEA0">
      <w:pPr>
        <w:spacing w:line="241" w:lineRule="auto"/>
        <w:rPr>
          <w:rFonts w:ascii="Arial"/>
          <w:sz w:val="21"/>
        </w:rPr>
      </w:pPr>
    </w:p>
    <w:p w14:paraId="2A827FA1">
      <w:pPr>
        <w:spacing w:line="241" w:lineRule="auto"/>
        <w:rPr>
          <w:rFonts w:ascii="Arial"/>
          <w:sz w:val="21"/>
        </w:rPr>
      </w:pPr>
    </w:p>
    <w:p w14:paraId="73A43316">
      <w:pPr>
        <w:spacing w:line="241" w:lineRule="auto"/>
        <w:rPr>
          <w:rFonts w:ascii="Arial"/>
          <w:sz w:val="21"/>
        </w:rPr>
      </w:pPr>
    </w:p>
    <w:p w14:paraId="46948D73">
      <w:pPr>
        <w:spacing w:line="241" w:lineRule="auto"/>
        <w:rPr>
          <w:rFonts w:ascii="Arial"/>
          <w:sz w:val="21"/>
        </w:rPr>
      </w:pPr>
    </w:p>
    <w:p w14:paraId="0547D05E">
      <w:pPr>
        <w:spacing w:line="241" w:lineRule="auto"/>
        <w:rPr>
          <w:rFonts w:ascii="Arial"/>
          <w:sz w:val="21"/>
        </w:rPr>
      </w:pPr>
    </w:p>
    <w:p w14:paraId="3973C6CA">
      <w:pPr>
        <w:spacing w:line="241" w:lineRule="auto"/>
        <w:rPr>
          <w:rFonts w:ascii="Arial"/>
          <w:sz w:val="21"/>
        </w:rPr>
      </w:pPr>
    </w:p>
    <w:p w14:paraId="32A54DBF">
      <w:pPr>
        <w:spacing w:line="241" w:lineRule="auto"/>
        <w:rPr>
          <w:rFonts w:ascii="Arial"/>
          <w:sz w:val="21"/>
        </w:rPr>
      </w:pPr>
    </w:p>
    <w:p w14:paraId="088A7683">
      <w:pPr>
        <w:spacing w:line="241" w:lineRule="auto"/>
        <w:rPr>
          <w:rFonts w:ascii="Arial"/>
          <w:sz w:val="21"/>
        </w:rPr>
      </w:pPr>
    </w:p>
    <w:p w14:paraId="7B0FD370">
      <w:pPr>
        <w:spacing w:line="241" w:lineRule="auto"/>
        <w:rPr>
          <w:rFonts w:ascii="Arial"/>
          <w:sz w:val="21"/>
        </w:rPr>
      </w:pPr>
    </w:p>
    <w:p w14:paraId="5B15DECC">
      <w:pPr>
        <w:spacing w:line="241" w:lineRule="auto"/>
        <w:rPr>
          <w:rFonts w:ascii="Arial"/>
          <w:sz w:val="21"/>
        </w:rPr>
      </w:pPr>
    </w:p>
    <w:p w14:paraId="60AC8AAA">
      <w:pPr>
        <w:spacing w:line="241" w:lineRule="auto"/>
        <w:rPr>
          <w:rFonts w:ascii="Arial"/>
          <w:sz w:val="21"/>
        </w:rPr>
      </w:pPr>
    </w:p>
    <w:p w14:paraId="2D8EED31">
      <w:pPr>
        <w:spacing w:line="241" w:lineRule="auto"/>
        <w:rPr>
          <w:rFonts w:ascii="Arial"/>
          <w:sz w:val="21"/>
        </w:rPr>
      </w:pPr>
    </w:p>
    <w:p w14:paraId="3D42F55D">
      <w:pPr>
        <w:spacing w:line="241" w:lineRule="auto"/>
        <w:rPr>
          <w:rFonts w:ascii="Arial"/>
          <w:sz w:val="21"/>
        </w:rPr>
      </w:pPr>
    </w:p>
    <w:p w14:paraId="04FBB4B6">
      <w:pPr>
        <w:spacing w:line="241" w:lineRule="auto"/>
        <w:rPr>
          <w:rFonts w:ascii="Arial"/>
          <w:sz w:val="21"/>
        </w:rPr>
      </w:pPr>
    </w:p>
    <w:p w14:paraId="08CB26C4">
      <w:pPr>
        <w:spacing w:line="241" w:lineRule="auto"/>
        <w:rPr>
          <w:rFonts w:ascii="Arial"/>
          <w:sz w:val="21"/>
        </w:rPr>
      </w:pPr>
    </w:p>
    <w:p w14:paraId="1A20F5E3">
      <w:pPr>
        <w:spacing w:line="242" w:lineRule="auto"/>
        <w:rPr>
          <w:rFonts w:ascii="Arial"/>
          <w:sz w:val="21"/>
        </w:rPr>
      </w:pPr>
    </w:p>
    <w:p w14:paraId="690761FB">
      <w:pPr>
        <w:spacing w:line="242" w:lineRule="auto"/>
        <w:rPr>
          <w:rFonts w:ascii="Arial"/>
          <w:sz w:val="21"/>
        </w:rPr>
      </w:pPr>
    </w:p>
    <w:p w14:paraId="71363B82">
      <w:pPr>
        <w:spacing w:line="242" w:lineRule="auto"/>
        <w:rPr>
          <w:rFonts w:ascii="Arial"/>
          <w:sz w:val="21"/>
        </w:rPr>
      </w:pPr>
    </w:p>
    <w:p w14:paraId="3DAAD39C">
      <w:pPr>
        <w:spacing w:line="242" w:lineRule="auto"/>
        <w:rPr>
          <w:rFonts w:ascii="Arial"/>
          <w:sz w:val="21"/>
        </w:rPr>
      </w:pPr>
    </w:p>
    <w:p w14:paraId="6A3B2AF9">
      <w:pPr>
        <w:spacing w:line="242" w:lineRule="auto"/>
        <w:rPr>
          <w:rFonts w:ascii="Arial"/>
          <w:sz w:val="21"/>
        </w:rPr>
      </w:pPr>
    </w:p>
    <w:p w14:paraId="3E442088">
      <w:pPr>
        <w:spacing w:line="242" w:lineRule="auto"/>
        <w:rPr>
          <w:rFonts w:ascii="Arial"/>
          <w:sz w:val="21"/>
        </w:rPr>
      </w:pPr>
    </w:p>
    <w:p w14:paraId="3668224F">
      <w:pPr>
        <w:spacing w:line="242" w:lineRule="auto"/>
        <w:rPr>
          <w:rFonts w:ascii="Arial"/>
          <w:sz w:val="21"/>
        </w:rPr>
      </w:pPr>
    </w:p>
    <w:p w14:paraId="677290BE">
      <w:pPr>
        <w:spacing w:line="242" w:lineRule="auto"/>
        <w:rPr>
          <w:rFonts w:ascii="Arial"/>
          <w:sz w:val="21"/>
        </w:rPr>
      </w:pPr>
    </w:p>
    <w:p w14:paraId="0D17C260">
      <w:pPr>
        <w:spacing w:line="242" w:lineRule="auto"/>
        <w:rPr>
          <w:rFonts w:ascii="Arial"/>
          <w:sz w:val="21"/>
        </w:rPr>
      </w:pPr>
    </w:p>
    <w:p w14:paraId="78519941">
      <w:pPr>
        <w:spacing w:before="91" w:line="224" w:lineRule="auto"/>
        <w:ind w:firstLine="2170" w:firstLineChars="900"/>
        <w:rPr>
          <w:rFonts w:ascii="楷体" w:hAnsi="楷体" w:eastAsia="楷体" w:cs="楷体"/>
          <w:sz w:val="28"/>
          <w:szCs w:val="28"/>
        </w:rPr>
      </w:pPr>
      <w:r>
        <w:rPr>
          <w:rFonts w:ascii="楷体" w:hAnsi="楷体" w:eastAsia="楷体" w:cs="楷体"/>
          <w:b/>
          <w:bCs/>
          <w:spacing w:val="-20"/>
          <w:sz w:val="28"/>
          <w:szCs w:val="28"/>
        </w:rPr>
        <w:t>部门(单位)名称：</w:t>
      </w:r>
      <w:r>
        <w:rPr>
          <w:rFonts w:hint="eastAsia" w:ascii="楷体" w:hAnsi="楷体" w:eastAsia="楷体" w:cs="楷体"/>
          <w:b/>
          <w:bCs/>
          <w:spacing w:val="-20"/>
          <w:sz w:val="28"/>
          <w:szCs w:val="28"/>
          <w:u w:val="single" w:color="auto"/>
          <w:lang w:val="en-US" w:eastAsia="zh-CN"/>
        </w:rPr>
        <w:t>汨罗市桃林寺镇人民政府</w:t>
      </w:r>
    </w:p>
    <w:p w14:paraId="28FF1E42">
      <w:pPr>
        <w:spacing w:before="285" w:line="225" w:lineRule="auto"/>
        <w:ind w:left="2975"/>
        <w:rPr>
          <w:rFonts w:ascii="楷体" w:hAnsi="楷体" w:eastAsia="楷体" w:cs="楷体"/>
          <w:sz w:val="28"/>
          <w:szCs w:val="28"/>
        </w:rPr>
      </w:pPr>
      <w:r>
        <w:rPr>
          <w:rFonts w:hint="eastAsia" w:ascii="楷体" w:hAnsi="楷体" w:eastAsia="楷体" w:cs="楷体"/>
          <w:spacing w:val="-8"/>
          <w:sz w:val="28"/>
          <w:szCs w:val="28"/>
          <w:lang w:val="en-US" w:eastAsia="zh-CN"/>
        </w:rPr>
        <w:t>2024</w:t>
      </w:r>
      <w:r>
        <w:rPr>
          <w:rFonts w:ascii="楷体" w:hAnsi="楷体" w:eastAsia="楷体" w:cs="楷体"/>
          <w:spacing w:val="-8"/>
          <w:sz w:val="28"/>
          <w:szCs w:val="28"/>
        </w:rPr>
        <w:t>年</w:t>
      </w:r>
      <w:r>
        <w:rPr>
          <w:rFonts w:ascii="楷体" w:hAnsi="楷体" w:eastAsia="楷体" w:cs="楷体"/>
          <w:spacing w:val="21"/>
          <w:sz w:val="28"/>
          <w:szCs w:val="28"/>
        </w:rPr>
        <w:t xml:space="preserve"> </w:t>
      </w:r>
      <w:r>
        <w:rPr>
          <w:rFonts w:hint="eastAsia" w:ascii="楷体" w:hAnsi="楷体" w:eastAsia="楷体" w:cs="楷体"/>
          <w:spacing w:val="21"/>
          <w:sz w:val="28"/>
          <w:szCs w:val="28"/>
          <w:lang w:val="en-US" w:eastAsia="zh-CN"/>
        </w:rPr>
        <w:t>6</w:t>
      </w:r>
      <w:r>
        <w:rPr>
          <w:rFonts w:ascii="楷体" w:hAnsi="楷体" w:eastAsia="楷体" w:cs="楷体"/>
          <w:spacing w:val="-8"/>
          <w:sz w:val="28"/>
          <w:szCs w:val="28"/>
        </w:rPr>
        <w:t xml:space="preserve">月 </w:t>
      </w:r>
      <w:r>
        <w:rPr>
          <w:rFonts w:hint="eastAsia" w:ascii="楷体" w:hAnsi="楷体" w:eastAsia="楷体" w:cs="楷体"/>
          <w:spacing w:val="-8"/>
          <w:sz w:val="28"/>
          <w:szCs w:val="28"/>
          <w:lang w:val="en-US" w:eastAsia="zh-CN"/>
        </w:rPr>
        <w:t>5</w:t>
      </w:r>
      <w:r>
        <w:rPr>
          <w:rFonts w:ascii="楷体" w:hAnsi="楷体" w:eastAsia="楷体" w:cs="楷体"/>
          <w:spacing w:val="-8"/>
          <w:sz w:val="28"/>
          <w:szCs w:val="28"/>
        </w:rPr>
        <w:t xml:space="preserve"> 日</w:t>
      </w:r>
    </w:p>
    <w:p w14:paraId="6C343B5D">
      <w:pPr>
        <w:bidi w:val="0"/>
        <w:rPr>
          <w:rFonts w:hint="default"/>
          <w:lang w:val="en-US" w:eastAsia="zh-CN"/>
        </w:rPr>
      </w:pPr>
    </w:p>
    <w:p w14:paraId="2312CD85">
      <w:pPr>
        <w:ind w:firstLine="1800" w:firstLineChars="500"/>
        <w:jc w:val="left"/>
        <w:rPr>
          <w:rFonts w:hint="eastAsia"/>
          <w:sz w:val="36"/>
          <w:szCs w:val="36"/>
        </w:rPr>
      </w:pPr>
      <w:r>
        <w:rPr>
          <w:rFonts w:hint="eastAsia"/>
          <w:sz w:val="36"/>
          <w:szCs w:val="36"/>
        </w:rPr>
        <w:t xml:space="preserve"> </w:t>
      </w:r>
      <w:r>
        <w:rPr>
          <w:rFonts w:hint="eastAsia"/>
          <w:b/>
          <w:bCs/>
          <w:sz w:val="44"/>
          <w:szCs w:val="44"/>
          <w:lang w:val="en-US" w:eastAsia="zh-CN"/>
        </w:rPr>
        <w:t>项目支出绩效评价报告</w:t>
      </w:r>
      <w:r>
        <w:rPr>
          <w:rFonts w:hint="eastAsia"/>
          <w:b/>
          <w:bCs/>
          <w:sz w:val="44"/>
          <w:szCs w:val="44"/>
        </w:rPr>
        <w:t xml:space="preserve">           </w:t>
      </w:r>
      <w:r>
        <w:rPr>
          <w:rFonts w:hint="eastAsia"/>
          <w:sz w:val="36"/>
          <w:szCs w:val="36"/>
        </w:rPr>
        <w:t xml:space="preserve">                             </w:t>
      </w:r>
    </w:p>
    <w:p w14:paraId="32FCCC8F">
      <w:pPr>
        <w:ind w:left="359" w:leftChars="171" w:firstLine="1807" w:firstLineChars="500"/>
        <w:jc w:val="left"/>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公益性岗位项目资金</w:t>
      </w:r>
      <w:r>
        <w:rPr>
          <w:rFonts w:hint="eastAsia" w:ascii="宋体" w:hAnsi="宋体" w:eastAsia="宋体" w:cs="宋体"/>
          <w:b/>
          <w:bCs/>
          <w:sz w:val="36"/>
          <w:szCs w:val="36"/>
          <w:lang w:eastAsia="zh-CN"/>
        </w:rPr>
        <w:t>）</w:t>
      </w:r>
    </w:p>
    <w:p w14:paraId="1BA15CFC">
      <w:pPr>
        <w:pStyle w:val="4"/>
        <w:numPr>
          <w:ilvl w:val="0"/>
          <w:numId w:val="1"/>
        </w:numPr>
        <w:bidi w:val="0"/>
        <w:ind w:left="0" w:leftChars="0"/>
        <w:jc w:val="left"/>
        <w:rPr>
          <w:rFonts w:hint="eastAsia" w:ascii="宋体" w:hAnsi="宋体" w:eastAsia="宋体" w:cs="宋体"/>
          <w:b w:val="0"/>
          <w:bCs/>
          <w:sz w:val="32"/>
          <w:szCs w:val="32"/>
        </w:rPr>
      </w:pPr>
      <w:r>
        <w:rPr>
          <w:rFonts w:hint="eastAsia" w:ascii="宋体" w:hAnsi="宋体" w:eastAsia="宋体" w:cs="宋体"/>
          <w:b/>
          <w:bCs w:val="0"/>
          <w:sz w:val="32"/>
          <w:szCs w:val="32"/>
        </w:rPr>
        <w:t>项目</w:t>
      </w:r>
      <w:r>
        <w:rPr>
          <w:rFonts w:hint="eastAsia" w:ascii="宋体" w:hAnsi="宋体" w:eastAsia="宋体" w:cs="宋体"/>
          <w:b/>
          <w:bCs w:val="0"/>
          <w:sz w:val="32"/>
          <w:szCs w:val="32"/>
          <w:lang w:val="en-US" w:eastAsia="zh-CN"/>
        </w:rPr>
        <w:t>支出</w:t>
      </w:r>
      <w:r>
        <w:rPr>
          <w:rFonts w:hint="eastAsia" w:ascii="宋体" w:hAnsi="宋体" w:eastAsia="宋体" w:cs="宋体"/>
          <w:b/>
          <w:bCs w:val="0"/>
          <w:sz w:val="32"/>
          <w:szCs w:val="32"/>
        </w:rPr>
        <w:t>基本概况：</w:t>
      </w:r>
      <w:r>
        <w:rPr>
          <w:rFonts w:hint="eastAsia" w:ascii="宋体" w:hAnsi="宋体" w:eastAsia="宋体" w:cs="宋体"/>
          <w:b w:val="0"/>
          <w:bCs/>
          <w:sz w:val="32"/>
          <w:szCs w:val="32"/>
        </w:rPr>
        <w:t xml:space="preserve">                                                              </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rPr>
        <w:t>乡村公益性岗位是指，面向城乡治理，乡村振兴建设需求和巩固脱贫成果要求，由政府投资，政策扶持或社会筹资，帮扶脱贫劳动力，特别是通过市场渠道仍难以就业的脱贫不稳定户、边缘易致贫户、突发严重困难户等监测户家庭劳动力在村级公益性岗位就业。按需开发生态保洁、生态建设、乡村治理服务、村务管理、社会治安协管、乡村道路简易维护、水域巡查员、交通安全引导员等乡村公益性岗位。</w:t>
      </w:r>
    </w:p>
    <w:p w14:paraId="6E80D5A1">
      <w:pPr>
        <w:keepNext w:val="0"/>
        <w:keepLines w:val="0"/>
        <w:widowControl/>
        <w:suppressLineNumbers w:val="0"/>
        <w:ind w:firstLine="321" w:firstLineChars="1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项目资金使用及管理情况：</w:t>
      </w:r>
    </w:p>
    <w:p w14:paraId="4816BCB1">
      <w:pPr>
        <w:keepNext w:val="0"/>
        <w:keepLines w:val="0"/>
        <w:widowControl/>
        <w:suppressLineNumbers w:val="0"/>
        <w:ind w:firstLine="320" w:firstLineChars="100"/>
        <w:jc w:val="left"/>
        <w:rPr>
          <w:rFonts w:hint="eastAsia" w:ascii="宋体" w:hAnsi="宋体" w:eastAsia="宋体" w:cs="宋体"/>
        </w:rPr>
      </w:pPr>
      <w:r>
        <w:rPr>
          <w:rFonts w:hint="eastAsia" w:ascii="宋体" w:hAnsi="宋体" w:eastAsia="宋体" w:cs="宋体"/>
          <w:b w:val="0"/>
          <w:bCs w:val="0"/>
          <w:color w:val="000000"/>
          <w:kern w:val="0"/>
          <w:sz w:val="32"/>
          <w:szCs w:val="32"/>
          <w:lang w:val="en-US" w:eastAsia="zh-CN" w:bidi="ar"/>
        </w:rPr>
        <w:t xml:space="preserve">安置脱贫对象上岗的，所需的岗位补贴从乡村振兴衔接补助 资金、人社就业补助资金、镇级财政资金等列支，其中市级统筹 资金 85%，镇级统筹 15 %。 </w:t>
      </w:r>
    </w:p>
    <w:p w14:paraId="415C7C5D">
      <w:pPr>
        <w:pStyle w:val="4"/>
        <w:numPr>
          <w:ilvl w:val="0"/>
          <w:numId w:val="0"/>
        </w:numPr>
        <w:bidi w:val="0"/>
        <w:ind w:leftChars="0" w:firstLine="321" w:firstLineChars="100"/>
        <w:jc w:val="left"/>
        <w:rPr>
          <w:rFonts w:hint="eastAsia" w:ascii="宋体" w:hAnsi="宋体" w:eastAsia="宋体" w:cs="宋体"/>
          <w:sz w:val="32"/>
          <w:szCs w:val="32"/>
        </w:rPr>
      </w:pPr>
      <w:r>
        <w:rPr>
          <w:rFonts w:hint="eastAsia" w:ascii="宋体" w:hAnsi="宋体" w:eastAsia="宋体" w:cs="宋体"/>
          <w:sz w:val="32"/>
          <w:szCs w:val="32"/>
          <w:lang w:val="en-US" w:eastAsia="zh-CN"/>
        </w:rPr>
        <w:t>三、享受对象：</w:t>
      </w:r>
      <w:r>
        <w:rPr>
          <w:rFonts w:hint="eastAsia" w:ascii="宋体" w:hAnsi="宋体" w:eastAsia="宋体" w:cs="宋体"/>
          <w:sz w:val="32"/>
          <w:szCs w:val="32"/>
        </w:rPr>
        <w:t>有劳动能力且有就业愿望的脱贫劳动力（含监测对象）</w:t>
      </w:r>
    </w:p>
    <w:p w14:paraId="6969A752">
      <w:pPr>
        <w:ind w:firstLine="321" w:firstLineChars="100"/>
        <w:jc w:val="left"/>
        <w:rPr>
          <w:rFonts w:hint="eastAsia" w:ascii="宋体" w:hAnsi="宋体" w:eastAsia="宋体" w:cs="宋体"/>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、项目组织实施情况：</w:t>
      </w:r>
      <w:r>
        <w:rPr>
          <w:rFonts w:hint="eastAsia" w:ascii="宋体" w:hAnsi="宋体" w:eastAsia="宋体" w:cs="宋体"/>
          <w:sz w:val="32"/>
          <w:szCs w:val="32"/>
        </w:rPr>
        <w:t xml:space="preserve">                                                                    （1）市级统筹，乡镇开发。乡村公益性岗位开发工作由市人民政府统筹，乡镇具体实施。各乡镇要着眼于巩固拓展脱贫攻坚成果，助力乡村振兴工作，在乡镇本级及所辖行政村合理开发岗位，优先安排有劳动能力且有就业愿望的脱贫劳动力，脱贫不稳定户、边缘易致贫户、突发严重困难户等家庭劳动力就业，并坚持“谁用人、谁管理、谁负责”的用人原则。</w:t>
      </w:r>
    </w:p>
    <w:p w14:paraId="13170150">
      <w:pPr>
        <w:ind w:firstLine="320" w:firstLineChars="100"/>
        <w:rPr>
          <w:rFonts w:hint="eastAsia" w:ascii="宋体" w:hAnsi="宋体" w:eastAsia="宋体" w:cs="宋体"/>
          <w:sz w:val="32"/>
          <w:szCs w:val="32"/>
        </w:rPr>
      </w:pPr>
      <w:r>
        <w:rPr>
          <w:rFonts w:hint="eastAsia" w:ascii="宋体" w:hAnsi="宋体" w:eastAsia="宋体" w:cs="宋体"/>
          <w:sz w:val="32"/>
          <w:szCs w:val="32"/>
        </w:rPr>
        <w:t>（2）就地就近，方便群众。乡村公益性岗位以通过市场渠道仍难以就业的脱贫劳动力，脱贫不稳定户、边缘易致贫户、突发严重困难户等家庭劳动力为对象，坚持就近就地就业原则，尽量在本村或附近村安置就业。</w:t>
      </w:r>
    </w:p>
    <w:p w14:paraId="529B52D4">
      <w:pPr>
        <w:ind w:firstLine="320" w:firstLineChars="100"/>
        <w:rPr>
          <w:rFonts w:hint="eastAsia" w:ascii="宋体" w:hAnsi="宋体" w:eastAsia="宋体" w:cs="宋体"/>
          <w:sz w:val="32"/>
          <w:szCs w:val="32"/>
        </w:rPr>
      </w:pPr>
      <w:r>
        <w:rPr>
          <w:rFonts w:hint="eastAsia" w:ascii="宋体" w:hAnsi="宋体" w:eastAsia="宋体" w:cs="宋体"/>
          <w:sz w:val="32"/>
          <w:szCs w:val="32"/>
        </w:rPr>
        <w:t>（3）程序简捷，公平公开。乡村公益性岗位招用工作要主动接受社会和群众监督，充分体现“公开、公平、公正”原则，杜绝“优亲厚友”和“人情安置”等问题；</w:t>
      </w:r>
    </w:p>
    <w:p w14:paraId="4637104D">
      <w:pPr>
        <w:ind w:left="319" w:leftChars="152" w:firstLine="0" w:firstLineChars="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、拨付程序：</w:t>
      </w:r>
      <w:r>
        <w:rPr>
          <w:rFonts w:hint="eastAsia" w:ascii="宋体" w:hAnsi="宋体" w:eastAsia="宋体" w:cs="宋体"/>
          <w:sz w:val="32"/>
          <w:szCs w:val="32"/>
        </w:rPr>
        <w:t xml:space="preserve">                                                                             1.各乡镇上报乡村公益性岗位开发计划数，由市、镇两级共同统筹补贴，按各乡镇岗位开发数拨资金给各乡镇政府。每月由乡镇对在岗人员上岗情况进行公示，经公示无异议后，按季度由通过“一卡通”将岗位补贴发放至乡村公益性岗；                                                                          2.我镇共计125人，每人每季度690元、全年度共103.48万元。</w:t>
      </w:r>
      <w:r>
        <w:rPr>
          <w:rFonts w:hint="eastAsia" w:ascii="宋体" w:hAnsi="宋体" w:eastAsia="宋体" w:cs="宋体"/>
          <w:sz w:val="32"/>
          <w:szCs w:val="32"/>
          <w:lang w:val="en-US" w:eastAsia="zh-CN"/>
        </w:rPr>
        <w:t>按季度打卡到对象户。</w:t>
      </w:r>
    </w:p>
    <w:p w14:paraId="41A096CF">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、主要经验及做法、存在问题和建议：</w:t>
      </w:r>
    </w:p>
    <w:p w14:paraId="5DFF1505">
      <w:pPr>
        <w:ind w:firstLine="320" w:firstLineChars="100"/>
        <w:rPr>
          <w:rFonts w:hint="eastAsia" w:ascii="宋体" w:hAnsi="宋体" w:eastAsia="宋体" w:cs="宋体"/>
          <w:sz w:val="32"/>
          <w:szCs w:val="32"/>
        </w:rPr>
      </w:pPr>
      <w:r>
        <w:rPr>
          <w:rFonts w:hint="eastAsia" w:ascii="宋体" w:hAnsi="宋体" w:eastAsia="宋体" w:cs="宋体"/>
          <w:sz w:val="32"/>
          <w:szCs w:val="32"/>
        </w:rPr>
        <w:t>（1）加强组织领导。各乡镇政府、各有关部门要切实增强政治意识、大局意识、责任意识，把开发乡村公益性岗位促就近就业推进乡村振兴大局的重要举措，按照工作分工，切实担负起乡村公益性岗位开发管理责任，形成实名服务、动态监管的工作机制，扶持脱贫劳动力（含监测对象）实现稳定就业。</w:t>
      </w:r>
    </w:p>
    <w:p w14:paraId="1C1518EC">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2）规范岗位管理。各乡镇、村委可根据实际灵活安排岗位人员工作时间，主要考核岗位人员工作任务完成情况。本方案所指乡村公益性岗位作为一种特殊帮扶手段，不适用《中华人民共和国劳动合同法》。用工发生纠纷的，由双方协商解决，协商不成的可以向调解组织申请调解或向人民</w:t>
      </w:r>
      <w:r>
        <w:rPr>
          <w:rFonts w:hint="eastAsia" w:ascii="宋体" w:hAnsi="宋体" w:eastAsia="宋体" w:cs="宋体"/>
          <w:sz w:val="32"/>
          <w:szCs w:val="32"/>
          <w:lang w:val="en-US" w:eastAsia="zh-CN"/>
        </w:rPr>
        <w:t>法法院起诉</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（3）加强监督考核。市乡村振兴局、人社局对岗位人员在岗情况和补贴申领情况进行监督检查，对虚报冒领、骗取相关补的个人和单位，除收回岗位补贴后，依照相关规定追究当事人的责任。</w:t>
      </w:r>
    </w:p>
    <w:p w14:paraId="31B9B896">
      <w:pPr>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、绩效目标完成情况分析。</w:t>
      </w:r>
    </w:p>
    <w:p w14:paraId="434E4407">
      <w:pPr>
        <w:rPr>
          <w:rFonts w:hint="eastAsia" w:ascii="宋体" w:hAnsi="宋体" w:eastAsia="宋体" w:cs="宋体"/>
          <w:sz w:val="32"/>
          <w:szCs w:val="32"/>
          <w:lang w:val="en-US" w:eastAsia="zh-CN"/>
        </w:rPr>
      </w:pPr>
      <w:r>
        <w:rPr>
          <w:rFonts w:hint="eastAsia" w:ascii="宋体" w:hAnsi="宋体" w:eastAsia="宋体" w:cs="宋体"/>
          <w:sz w:val="32"/>
          <w:szCs w:val="32"/>
        </w:rPr>
        <w:t>1．效益指标完成情况分析。</w:t>
      </w:r>
      <w:r>
        <w:rPr>
          <w:rFonts w:hint="eastAsia" w:ascii="宋体" w:hAnsi="宋体" w:eastAsia="宋体" w:cs="宋体"/>
          <w:sz w:val="32"/>
          <w:szCs w:val="32"/>
          <w:lang w:val="en-US" w:eastAsia="zh-CN"/>
        </w:rPr>
        <w:t xml:space="preserve"> </w:t>
      </w:r>
    </w:p>
    <w:p w14:paraId="14A0DB01">
      <w:pPr>
        <w:ind w:firstLine="640" w:firstLineChars="200"/>
        <w:rPr>
          <w:rFonts w:hint="eastAsia" w:ascii="宋体" w:hAnsi="宋体" w:eastAsia="宋体" w:cs="宋体"/>
          <w:sz w:val="32"/>
          <w:szCs w:val="32"/>
        </w:rPr>
      </w:pPr>
      <w:r>
        <w:rPr>
          <w:rFonts w:hint="eastAsia" w:ascii="宋体" w:hAnsi="宋体" w:eastAsia="宋体" w:cs="宋体"/>
          <w:sz w:val="32"/>
          <w:szCs w:val="32"/>
        </w:rPr>
        <w:t>该村较好地完成了2022年初设定的工作任务，该项项目得到有序开展。到12月底完成全部项目的100%，预算资金安排达到100%，完成项目验收率达到100%。</w:t>
      </w:r>
    </w:p>
    <w:p w14:paraId="4DFC713E">
      <w:pPr>
        <w:rPr>
          <w:rFonts w:hint="eastAsia" w:ascii="宋体" w:hAnsi="宋体" w:eastAsia="宋体" w:cs="宋体"/>
          <w:sz w:val="32"/>
          <w:szCs w:val="32"/>
        </w:rPr>
      </w:pPr>
      <w:r>
        <w:rPr>
          <w:rFonts w:hint="eastAsia" w:ascii="宋体" w:hAnsi="宋体" w:eastAsia="宋体" w:cs="宋体"/>
          <w:sz w:val="32"/>
          <w:szCs w:val="32"/>
        </w:rPr>
        <w:t>2．满意度指标完成情况分析。</w:t>
      </w:r>
    </w:p>
    <w:p w14:paraId="10EA9A02">
      <w:pPr>
        <w:ind w:firstLine="640" w:firstLineChars="200"/>
        <w:rPr>
          <w:rFonts w:hint="eastAsia" w:ascii="宋体" w:hAnsi="宋体" w:eastAsia="宋体" w:cs="宋体"/>
          <w:sz w:val="32"/>
          <w:szCs w:val="32"/>
        </w:rPr>
      </w:pPr>
      <w:r>
        <w:rPr>
          <w:rFonts w:hint="eastAsia" w:ascii="宋体" w:hAnsi="宋体" w:eastAsia="宋体" w:cs="宋体"/>
          <w:sz w:val="32"/>
          <w:szCs w:val="32"/>
        </w:rPr>
        <w:t>自2022年以来，我镇对该项目实施和整体社会效益及满意度等各项指标调查，基本情况是群众对项目实施满意度达100%。项目社会效益和经济效益明显，达到了预期效果。</w:t>
      </w:r>
    </w:p>
    <w:p w14:paraId="7E7CBA12">
      <w:pPr>
        <w:rPr>
          <w:rFonts w:hint="eastAsia" w:ascii="宋体" w:hAnsi="宋体" w:eastAsia="宋体" w:cs="宋体"/>
          <w:b/>
          <w:bCs/>
          <w:sz w:val="32"/>
          <w:szCs w:val="32"/>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、绩效自评结果拟应用和公开情况</w:t>
      </w:r>
    </w:p>
    <w:p w14:paraId="7CAC74C3">
      <w:pPr>
        <w:ind w:firstLine="640" w:firstLineChars="200"/>
        <w:rPr>
          <w:rFonts w:hint="eastAsia" w:ascii="宋体" w:hAnsi="宋体" w:eastAsia="宋体" w:cs="宋体"/>
          <w:sz w:val="32"/>
          <w:szCs w:val="32"/>
        </w:rPr>
      </w:pPr>
      <w:r>
        <w:rPr>
          <w:rFonts w:hint="eastAsia" w:ascii="宋体" w:hAnsi="宋体" w:eastAsia="宋体" w:cs="宋体"/>
          <w:sz w:val="32"/>
          <w:szCs w:val="32"/>
        </w:rPr>
        <w:t>1、我单位根据专项绩效评定指标对各项目量化评价，自评指标得分</w:t>
      </w:r>
      <w:r>
        <w:rPr>
          <w:rFonts w:hint="eastAsia" w:ascii="宋体" w:hAnsi="宋体" w:eastAsia="宋体" w:cs="宋体"/>
          <w:sz w:val="32"/>
          <w:szCs w:val="32"/>
          <w:lang w:val="en-US" w:eastAsia="zh-CN"/>
        </w:rPr>
        <w:t>100</w:t>
      </w:r>
      <w:r>
        <w:rPr>
          <w:rFonts w:hint="eastAsia" w:ascii="宋体" w:hAnsi="宋体" w:eastAsia="宋体" w:cs="宋体"/>
          <w:sz w:val="32"/>
          <w:szCs w:val="32"/>
        </w:rPr>
        <w:t>分。</w:t>
      </w:r>
    </w:p>
    <w:p w14:paraId="453252C4">
      <w:pPr>
        <w:ind w:firstLine="640" w:firstLineChars="200"/>
        <w:rPr>
          <w:rFonts w:hint="eastAsia" w:ascii="宋体" w:hAnsi="宋体" w:eastAsia="宋体" w:cs="宋体"/>
          <w:sz w:val="32"/>
          <w:szCs w:val="32"/>
        </w:rPr>
      </w:pPr>
      <w:r>
        <w:rPr>
          <w:rFonts w:hint="eastAsia" w:ascii="宋体" w:hAnsi="宋体" w:eastAsia="宋体" w:cs="宋体"/>
          <w:sz w:val="32"/>
          <w:szCs w:val="32"/>
        </w:rPr>
        <w:t>2、将项目支出后的实际状况与项目申报的绩效目标进行对比分析。按项目实际支出和项目申报绩效目标进行对比分析自评得分</w:t>
      </w:r>
      <w:r>
        <w:rPr>
          <w:rFonts w:hint="eastAsia" w:ascii="宋体" w:hAnsi="宋体" w:eastAsia="宋体" w:cs="宋体"/>
          <w:sz w:val="32"/>
          <w:szCs w:val="32"/>
          <w:lang w:val="en-US" w:eastAsia="zh-CN"/>
        </w:rPr>
        <w:t>100</w:t>
      </w:r>
      <w:r>
        <w:rPr>
          <w:rFonts w:hint="eastAsia" w:ascii="宋体" w:hAnsi="宋体" w:eastAsia="宋体" w:cs="宋体"/>
          <w:sz w:val="32"/>
          <w:szCs w:val="32"/>
        </w:rPr>
        <w:t>分，所有项目均与批复下达相符。</w:t>
      </w:r>
    </w:p>
    <w:p w14:paraId="6B3243E8">
      <w:pPr>
        <w:rPr>
          <w:rFonts w:hint="eastAsia" w:ascii="宋体" w:hAnsi="宋体" w:eastAsia="宋体" w:cs="宋体"/>
          <w:b/>
          <w:bCs/>
          <w:sz w:val="32"/>
          <w:szCs w:val="32"/>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rPr>
        <w:t>、基本经验及主要做法</w:t>
      </w:r>
    </w:p>
    <w:p w14:paraId="01A7DA5B">
      <w:pPr>
        <w:ind w:firstLine="320" w:firstLineChars="100"/>
        <w:rPr>
          <w:rFonts w:hint="eastAsia" w:ascii="宋体" w:hAnsi="宋体" w:eastAsia="宋体" w:cs="宋体"/>
          <w:sz w:val="32"/>
          <w:szCs w:val="32"/>
        </w:rPr>
      </w:pPr>
      <w:r>
        <w:rPr>
          <w:rFonts w:hint="eastAsia" w:ascii="宋体" w:hAnsi="宋体" w:eastAsia="宋体" w:cs="宋体"/>
          <w:sz w:val="32"/>
          <w:szCs w:val="32"/>
        </w:rPr>
        <w:t>一是领导高度重视。专项资金预算计划安排后，领导高度重视，落实责任分工，确保项目顺利进行。</w:t>
      </w:r>
    </w:p>
    <w:p w14:paraId="788DFD04">
      <w:pPr>
        <w:ind w:firstLine="640" w:firstLineChars="200"/>
        <w:rPr>
          <w:rFonts w:hint="eastAsia" w:ascii="宋体" w:hAnsi="宋体" w:eastAsia="宋体" w:cs="宋体"/>
          <w:sz w:val="32"/>
          <w:szCs w:val="32"/>
        </w:rPr>
      </w:pPr>
      <w:r>
        <w:rPr>
          <w:rFonts w:hint="eastAsia" w:ascii="宋体" w:hAnsi="宋体" w:eastAsia="宋体" w:cs="宋体"/>
          <w:sz w:val="32"/>
          <w:szCs w:val="32"/>
        </w:rPr>
        <w:t>二是管理愈加规范。制定了专项资金管理工作制度，明确了资金付款流程，统一了资金申请手续，做到了层层审核、层层负责、层层把关。</w:t>
      </w:r>
    </w:p>
    <w:p w14:paraId="22E52269">
      <w:pPr>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、意见及建议</w:t>
      </w:r>
    </w:p>
    <w:p w14:paraId="33B5EC89">
      <w:pPr>
        <w:ind w:firstLine="640" w:firstLineChars="200"/>
        <w:rPr>
          <w:rFonts w:hint="eastAsia" w:ascii="宋体" w:hAnsi="宋体" w:eastAsia="宋体" w:cs="宋体"/>
          <w:sz w:val="32"/>
          <w:szCs w:val="32"/>
        </w:rPr>
      </w:pPr>
      <w:r>
        <w:rPr>
          <w:rFonts w:hint="eastAsia" w:ascii="宋体" w:hAnsi="宋体" w:eastAsia="宋体" w:cs="宋体"/>
          <w:sz w:val="32"/>
          <w:szCs w:val="32"/>
        </w:rPr>
        <w:t>进一步健全和完善财务管理制度及内部控制制度，创新管理手段，用新思路、新方法，改进完善财务管理方法，用制度管项目，用制度管资金，杜绝一切腐败现象。</w:t>
      </w:r>
    </w:p>
    <w:p w14:paraId="47031E50">
      <w:pPr>
        <w:tabs>
          <w:tab w:val="left" w:pos="695"/>
        </w:tabs>
        <w:bidi w:val="0"/>
        <w:jc w:val="left"/>
        <w:rPr>
          <w:rFonts w:hint="default"/>
          <w:lang w:val="en-US" w:eastAsia="zh-CN"/>
        </w:rPr>
      </w:pPr>
    </w:p>
    <w:p w14:paraId="33A6A1A9">
      <w:pPr>
        <w:tabs>
          <w:tab w:val="left" w:pos="695"/>
        </w:tabs>
        <w:bidi w:val="0"/>
        <w:jc w:val="left"/>
        <w:rPr>
          <w:rFonts w:hint="default"/>
          <w:lang w:val="en-US" w:eastAsia="zh-CN"/>
        </w:rPr>
      </w:pPr>
    </w:p>
    <w:p w14:paraId="2490898C">
      <w:pPr>
        <w:tabs>
          <w:tab w:val="left" w:pos="695"/>
        </w:tabs>
        <w:bidi w:val="0"/>
        <w:jc w:val="left"/>
        <w:rPr>
          <w:rFonts w:hint="default"/>
          <w:lang w:val="en-US" w:eastAsia="zh-CN"/>
        </w:rPr>
      </w:pPr>
    </w:p>
    <w:p w14:paraId="665BE184">
      <w:pPr>
        <w:tabs>
          <w:tab w:val="left" w:pos="695"/>
        </w:tabs>
        <w:bidi w:val="0"/>
        <w:jc w:val="left"/>
        <w:rPr>
          <w:rFonts w:hint="default"/>
          <w:lang w:val="en-US" w:eastAsia="zh-CN"/>
        </w:rPr>
      </w:pPr>
    </w:p>
    <w:p w14:paraId="0CA6BCA4">
      <w:pPr>
        <w:tabs>
          <w:tab w:val="left" w:pos="695"/>
        </w:tabs>
        <w:bidi w:val="0"/>
        <w:jc w:val="left"/>
        <w:rPr>
          <w:rFonts w:hint="default"/>
          <w:lang w:val="en-US" w:eastAsia="zh-CN"/>
        </w:rPr>
      </w:pPr>
    </w:p>
    <w:p w14:paraId="62E5C95E">
      <w:pPr>
        <w:tabs>
          <w:tab w:val="left" w:pos="695"/>
        </w:tabs>
        <w:bidi w:val="0"/>
        <w:jc w:val="left"/>
        <w:rPr>
          <w:rFonts w:hint="default"/>
          <w:lang w:val="en-US" w:eastAsia="zh-CN"/>
        </w:rPr>
      </w:pPr>
    </w:p>
    <w:p w14:paraId="0A0CDA83">
      <w:pPr>
        <w:tabs>
          <w:tab w:val="left" w:pos="695"/>
        </w:tabs>
        <w:bidi w:val="0"/>
        <w:jc w:val="left"/>
        <w:rPr>
          <w:rFonts w:hint="default"/>
          <w:lang w:val="en-US" w:eastAsia="zh-CN"/>
        </w:rPr>
      </w:pPr>
    </w:p>
    <w:p w14:paraId="675497D8">
      <w:pPr>
        <w:tabs>
          <w:tab w:val="left" w:pos="695"/>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735F2"/>
    <w:multiLevelType w:val="singleLevel"/>
    <w:tmpl w:val="9DC735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WE1ZjQ0N2E0ZWZlY2ExZjNmMjg3NDU3NjIyZjQifQ=="/>
  </w:docVars>
  <w:rsids>
    <w:rsidRoot w:val="32954325"/>
    <w:rsid w:val="07660849"/>
    <w:rsid w:val="1C6E6C6D"/>
    <w:rsid w:val="30A96004"/>
    <w:rsid w:val="32954325"/>
    <w:rsid w:val="457F1981"/>
    <w:rsid w:val="46EF48CC"/>
    <w:rsid w:val="4EBB4E0F"/>
    <w:rsid w:val="5BAC1D50"/>
    <w:rsid w:val="66824198"/>
    <w:rsid w:val="6CFB5E9A"/>
    <w:rsid w:val="7057719F"/>
    <w:rsid w:val="70B2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
      <w:bCs/>
      <w:sz w:val="32"/>
      <w:szCs w:val="32"/>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31"/>
    <w:basedOn w:val="8"/>
    <w:qFormat/>
    <w:uiPriority w:val="0"/>
    <w:rPr>
      <w:rFonts w:hint="default" w:ascii="仿宋_GB2312" w:eastAsia="仿宋_GB2312" w:cs="仿宋_GB2312"/>
      <w:color w:val="000000"/>
      <w:sz w:val="18"/>
      <w:szCs w:val="18"/>
      <w:u w:val="none"/>
    </w:rPr>
  </w:style>
  <w:style w:type="character" w:customStyle="1" w:styleId="10">
    <w:name w:val="font61"/>
    <w:basedOn w:val="8"/>
    <w:qFormat/>
    <w:uiPriority w:val="0"/>
    <w:rPr>
      <w:rFonts w:hint="eastAsia" w:ascii="宋体" w:hAnsi="宋体" w:eastAsia="宋体" w:cs="宋体"/>
      <w:color w:val="000000"/>
      <w:sz w:val="18"/>
      <w:szCs w:val="18"/>
      <w:u w:val="none"/>
    </w:rPr>
  </w:style>
  <w:style w:type="character" w:customStyle="1" w:styleId="11">
    <w:name w:val="font51"/>
    <w:basedOn w:val="8"/>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11462</Words>
  <Characters>12416</Characters>
  <Lines>0</Lines>
  <Paragraphs>0</Paragraphs>
  <TotalTime>1</TotalTime>
  <ScaleCrop>false</ScaleCrop>
  <LinksUpToDate>false</LinksUpToDate>
  <CharactersWithSpaces>12923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2024-06-19T00:46:00Z</dcterms:created>
  <dc:creator>Administrator</dc:creator>
  <cp:lastModifiedBy>周亮</cp:lastModifiedBy>
  <dcterms:modified xsi:type="dcterms:W3CDTF">2024-11-08T08:53:32Z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EDFFFE2ACD49446F9E2072DB2C529800_13</vt:lpwstr>
  </property>
</Properties>
</file>