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2039" w:type="dxa"/>
            <w:gridSpan w:val="2"/>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 xml:space="preserve">    99</w:t>
            </w:r>
          </w:p>
        </w:tc>
        <w:tc>
          <w:tcPr>
            <w:tcW w:w="1983" w:type="dxa"/>
            <w:gridSpan w:val="2"/>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 xml:space="preserve">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20.4</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20.4</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350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167.6</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350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167.6</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71"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《新湖南云汨罗频道》合作经费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县级融媒体对接省级云平台合作</w:t>
            </w:r>
          </w:p>
        </w:tc>
        <w:tc>
          <w:tcPr>
            <w:tcW w:w="2116"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融媒体系统平台运营维护费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“村村响”维护</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岳峰尖设备运行经费</w:t>
            </w:r>
          </w:p>
        </w:tc>
        <w:tc>
          <w:tcPr>
            <w:tcW w:w="2116"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融媒体中心建设费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300</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融媒体机构改革专项经费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77.6</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公用经费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184.4</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183.6</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4.8</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12.2</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42.3</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25.5</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10.2</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72</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top"/>
          </w:tcPr>
          <w:p>
            <w:pPr>
              <w:spacing w:before="128" w:line="201"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eastAsia="zh-CN"/>
              </w:rPr>
              <w:t>严控三公经费，压缩非必要开支。</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840"/>
        <w:gridCol w:w="728"/>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汨罗市广播电视台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84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2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1291.67</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1530.16</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1530.16</w:t>
            </w:r>
          </w:p>
        </w:tc>
        <w:tc>
          <w:tcPr>
            <w:tcW w:w="840"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1530.16</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1530.16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1530.16</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1273.66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任务1：加强宣传能力，围绕市委、市政府的中心和重点工作，加强宣传策划，营造舆论氛围。</w:t>
            </w:r>
            <w:r>
              <w:rPr>
                <w:rFonts w:hint="eastAsia" w:ascii="仿宋_GB2312" w:eastAsia="仿宋_GB2312"/>
                <w:kern w:val="0"/>
              </w:rPr>
              <w:tab/>
            </w:r>
            <w:r>
              <w:rPr>
                <w:rFonts w:hint="eastAsia" w:ascii="仿宋_GB2312" w:eastAsia="仿宋_GB2312"/>
                <w:kern w:val="0"/>
              </w:rPr>
              <w:t>任务2：推进事业建设，服务好人民群众看好电视 、听好广播</w:t>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任务3：推进媒体转型升级，推进村村响、山洪预警广播的建运行和维护工作</w:t>
            </w:r>
            <w:r>
              <w:rPr>
                <w:rFonts w:hint="eastAsia" w:ascii="仿宋_GB2312" w:eastAsia="仿宋_GB2312"/>
                <w:kern w:val="0"/>
              </w:rPr>
              <w:tab/>
            </w:r>
          </w:p>
          <w:p>
            <w:pPr>
              <w:spacing w:line="240" w:lineRule="auto"/>
              <w:ind w:firstLine="420"/>
              <w:jc w:val="left"/>
              <w:rPr>
                <w:rFonts w:hint="eastAsia" w:ascii="仿宋_GB2312" w:eastAsia="仿宋_GB2312"/>
                <w:kern w:val="0"/>
              </w:rPr>
            </w:pP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目标1：贯彻上级有关新闻宣传、影视文艺宣传的路线、方针、政策，围绕市委、市政府的中心工作开展宣传，扎实推进融媒体中心建设，为更高品质的生态文化活力汨罗建设营造良好的舆论氛围。</w:t>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p>
          <w:p>
            <w:pPr>
              <w:spacing w:line="240" w:lineRule="auto"/>
              <w:ind w:firstLine="420"/>
              <w:jc w:val="left"/>
              <w:rPr>
                <w:rFonts w:hint="eastAsia" w:ascii="仿宋_GB2312" w:eastAsia="仿宋_GB2312"/>
                <w:kern w:val="0"/>
              </w:rPr>
            </w:pPr>
            <w:r>
              <w:rPr>
                <w:rFonts w:hint="eastAsia" w:ascii="仿宋_GB2312" w:eastAsia="仿宋_GB2312"/>
                <w:kern w:val="0"/>
              </w:rPr>
              <w:t>目标2：发展壮大广播电视产业，促进广播电视事业发展，解决汨罗人民看好电视、听好广播民生问题</w:t>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p>
          <w:p>
            <w:pPr>
              <w:spacing w:line="240" w:lineRule="auto"/>
              <w:ind w:firstLine="420"/>
              <w:jc w:val="left"/>
              <w:rPr>
                <w:rFonts w:ascii="仿宋_GB2312" w:eastAsia="仿宋_GB2312"/>
                <w:kern w:val="0"/>
              </w:rPr>
            </w:pPr>
            <w:r>
              <w:rPr>
                <w:rFonts w:hint="eastAsia" w:ascii="仿宋_GB2312" w:eastAsia="仿宋_GB2312"/>
                <w:kern w:val="0"/>
              </w:rPr>
              <w:t>目标3：做好民生实事工程，重点做好农村广播“村村响”和山洪预警广播的维护维修工作</w:t>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p>
        </w:tc>
        <w:tc>
          <w:tcPr>
            <w:tcW w:w="4260" w:type="dxa"/>
            <w:gridSpan w:val="4"/>
            <w:vAlign w:val="center"/>
          </w:tcPr>
          <w:p>
            <w:pPr>
              <w:spacing w:line="240" w:lineRule="auto"/>
              <w:jc w:val="left"/>
              <w:rPr>
                <w:rFonts w:hint="eastAsia" w:ascii="仿宋_GB2312" w:eastAsia="仿宋_GB2312"/>
                <w:kern w:val="0"/>
              </w:rPr>
            </w:pPr>
            <w:r>
              <w:rPr>
                <w:rFonts w:hint="eastAsia" w:ascii="仿宋_GB2312" w:eastAsia="仿宋_GB2312"/>
                <w:kern w:val="0"/>
              </w:rPr>
              <w:t>聚焦新闻主业、创新宣传形式、强化品牌建设、突出全媒运作，不断提升媒体服务能力。</w:t>
            </w:r>
          </w:p>
          <w:p>
            <w:pPr>
              <w:spacing w:line="240" w:lineRule="auto"/>
              <w:jc w:val="left"/>
              <w:rPr>
                <w:rFonts w:hint="eastAsia" w:ascii="仿宋_GB2312" w:eastAsia="仿宋_GB2312"/>
                <w:kern w:val="0"/>
              </w:rPr>
            </w:pPr>
            <w:r>
              <w:rPr>
                <w:rFonts w:hint="eastAsia" w:ascii="仿宋_GB2312" w:eastAsia="仿宋_GB2312"/>
                <w:kern w:val="0"/>
              </w:rPr>
              <w:t>一是新闻宣传全媒发力，主题报道出新出彩。</w:t>
            </w:r>
          </w:p>
          <w:p>
            <w:pPr>
              <w:spacing w:line="240" w:lineRule="auto"/>
              <w:jc w:val="left"/>
              <w:rPr>
                <w:rFonts w:hint="eastAsia" w:ascii="仿宋_GB2312" w:eastAsia="仿宋_GB2312"/>
                <w:kern w:val="0"/>
              </w:rPr>
            </w:pPr>
            <w:r>
              <w:rPr>
                <w:rFonts w:hint="eastAsia" w:ascii="仿宋_GB2312" w:eastAsia="仿宋_GB2312"/>
                <w:kern w:val="0"/>
              </w:rPr>
              <w:t>中心紧紧围绕产业发展、乡村振兴、教育改革、疫情防控、优化营商环境、文旅融合等重大主题，在全媒体平台开办专题专栏50多个，开展全媒体宣传，发布各类稿件4762篇,其中原创3932篇。坚持视频优先，精心策划制作视频号、抖音号短视频848条，推出了《长乐故事闹元宵》《屈原的一生足迹》《喜迎二十大 汨罗这些年》等系列短视频，得到广大网民的点赞和好评。</w:t>
            </w:r>
          </w:p>
          <w:p>
            <w:pPr>
              <w:spacing w:line="240" w:lineRule="auto"/>
              <w:jc w:val="left"/>
              <w:rPr>
                <w:rFonts w:hint="eastAsia" w:ascii="仿宋_GB2312" w:eastAsia="仿宋_GB2312"/>
                <w:kern w:val="0"/>
              </w:rPr>
            </w:pPr>
            <w:r>
              <w:rPr>
                <w:rFonts w:hint="eastAsia" w:ascii="仿宋_GB2312" w:eastAsia="仿宋_GB2312"/>
                <w:kern w:val="0"/>
              </w:rPr>
              <w:t>二是对外宣传提质提档，上媒发稿实现新突破。</w:t>
            </w:r>
          </w:p>
          <w:p>
            <w:pPr>
              <w:spacing w:line="240" w:lineRule="auto"/>
              <w:jc w:val="left"/>
              <w:rPr>
                <w:rFonts w:hint="eastAsia" w:ascii="仿宋_GB2312" w:eastAsia="仿宋_GB2312"/>
                <w:kern w:val="0"/>
              </w:rPr>
            </w:pPr>
            <w:r>
              <w:rPr>
                <w:rFonts w:hint="eastAsia" w:ascii="仿宋_GB2312" w:eastAsia="仿宋_GB2312"/>
                <w:kern w:val="0"/>
              </w:rPr>
              <w:t>加强选题策划，加大优质内容生产，讲好新时代汨罗故事。在央视、新华社、人民网、学习强国、湖南日报、湖南卫视、红网等主流媒体平台发布原创稿件590余篇。</w:t>
            </w:r>
          </w:p>
          <w:p>
            <w:pPr>
              <w:spacing w:line="240" w:lineRule="auto"/>
              <w:jc w:val="left"/>
              <w:rPr>
                <w:rFonts w:hint="eastAsia" w:ascii="仿宋_GB2312" w:eastAsia="仿宋_GB2312"/>
                <w:kern w:val="0"/>
              </w:rPr>
            </w:pPr>
            <w:r>
              <w:rPr>
                <w:rFonts w:hint="eastAsia" w:ascii="仿宋_GB2312" w:eastAsia="仿宋_GB2312"/>
                <w:kern w:val="0"/>
              </w:rPr>
              <w:t>三是积极探索“媒体+”功能，融媒影响不断扩大。</w:t>
            </w:r>
          </w:p>
          <w:p>
            <w:pPr>
              <w:spacing w:line="240" w:lineRule="auto"/>
              <w:jc w:val="left"/>
              <w:rPr>
                <w:rFonts w:hint="eastAsia" w:ascii="仿宋_GB2312" w:eastAsia="仿宋_GB2312"/>
                <w:kern w:val="0"/>
              </w:rPr>
            </w:pPr>
            <w:r>
              <w:rPr>
                <w:rFonts w:hint="eastAsia" w:ascii="仿宋_GB2312" w:eastAsia="仿宋_GB2312"/>
                <w:kern w:val="0"/>
              </w:rPr>
              <w:t>先后承办了“云上端午高峰论坛”“全市安全生产和应急管理知识抢答赛”“创翼大赛”“最美民兵”等系列活动。完成10余场大型直播，并通过新华社、芒果V直播、新湖南、湘鄂赣直播联盟等上级平台联合直播，点击收视观看达200多万人次，得到了各级领导、社会各界的一致赞誉和广泛好评，扩大了媒体的品牌效应。</w:t>
            </w:r>
          </w:p>
          <w:p>
            <w:pPr>
              <w:spacing w:line="240" w:lineRule="auto"/>
              <w:jc w:val="left"/>
              <w:rPr>
                <w:rFonts w:hint="eastAsia" w:ascii="仿宋_GB2312" w:eastAsia="仿宋_GB2312"/>
                <w:kern w:val="0"/>
              </w:rPr>
            </w:pPr>
          </w:p>
          <w:p>
            <w:pPr>
              <w:spacing w:line="240" w:lineRule="auto"/>
              <w:jc w:val="left"/>
              <w:rPr>
                <w:rFonts w:hint="eastAsia"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84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2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rPr>
              <w:t>1.中央、省、岳阳市及上级媒体平台上稿</w:t>
            </w:r>
            <w:r>
              <w:rPr>
                <w:rFonts w:hint="eastAsia" w:ascii="仿宋_GB2312" w:eastAsia="仿宋_GB2312"/>
                <w:kern w:val="0"/>
                <w:lang w:eastAsia="zh-CN"/>
              </w:rPr>
              <w:t>；</w:t>
            </w:r>
          </w:p>
          <w:p>
            <w:pPr>
              <w:spacing w:line="240" w:lineRule="auto"/>
              <w:jc w:val="center"/>
              <w:rPr>
                <w:rFonts w:ascii="仿宋_GB2312" w:eastAsia="仿宋_GB2312"/>
                <w:kern w:val="0"/>
              </w:rPr>
            </w:pPr>
            <w:r>
              <w:rPr>
                <w:rFonts w:hint="eastAsia" w:ascii="仿宋_GB2312" w:eastAsia="仿宋_GB2312"/>
                <w:kern w:val="0"/>
              </w:rPr>
              <w:t>2.制作各类宣传片、资料片、汇报片</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60条</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60条</w:t>
            </w:r>
          </w:p>
        </w:tc>
        <w:tc>
          <w:tcPr>
            <w:tcW w:w="840"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rPr>
              <w:t>1.宣传片、汇报片制作</w:t>
            </w:r>
          </w:p>
          <w:p>
            <w:pPr>
              <w:spacing w:line="240" w:lineRule="auto"/>
              <w:jc w:val="center"/>
              <w:rPr>
                <w:rFonts w:ascii="仿宋_GB2312" w:eastAsia="仿宋_GB2312"/>
                <w:kern w:val="0"/>
              </w:rPr>
            </w:pPr>
            <w:r>
              <w:rPr>
                <w:rFonts w:hint="eastAsia" w:ascii="仿宋_GB2312" w:eastAsia="仿宋_GB2312"/>
                <w:kern w:val="0"/>
              </w:rPr>
              <w:t>2.村村响、山洪预警维护建设</w:t>
            </w:r>
          </w:p>
        </w:tc>
        <w:tc>
          <w:tcPr>
            <w:tcW w:w="1298"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优质完成</w:t>
            </w:r>
          </w:p>
        </w:tc>
        <w:tc>
          <w:tcPr>
            <w:tcW w:w="126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优质完成</w:t>
            </w:r>
          </w:p>
        </w:tc>
        <w:tc>
          <w:tcPr>
            <w:tcW w:w="840"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2022年全年</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2022年全年</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2022年全年</w:t>
            </w:r>
          </w:p>
        </w:tc>
        <w:tc>
          <w:tcPr>
            <w:tcW w:w="840"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促进经济发展</w:t>
            </w:r>
          </w:p>
        </w:tc>
        <w:tc>
          <w:tcPr>
            <w:tcW w:w="1298"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有所提升</w:t>
            </w:r>
          </w:p>
        </w:tc>
        <w:tc>
          <w:tcPr>
            <w:tcW w:w="126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有所提升</w:t>
            </w:r>
          </w:p>
        </w:tc>
        <w:tc>
          <w:tcPr>
            <w:tcW w:w="840"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center"/>
              <w:rPr>
                <w:rFonts w:ascii="仿宋_GB2312" w:eastAsia="仿宋_GB2312"/>
                <w:kern w:val="0"/>
              </w:rPr>
            </w:pPr>
            <w:r>
              <w:rPr>
                <w:rFonts w:hint="eastAsia" w:ascii="仿宋_GB2312" w:eastAsia="仿宋_GB2312"/>
                <w:kern w:val="0"/>
              </w:rPr>
              <w:t>当好党、政府和人民喉舌，丰富人民群众的精神生活</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当好党、政府和人民喉舌，丰富人民群众的精神生活</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当好党、政府和人民喉舌，丰富人民群众的精神生活</w:t>
            </w:r>
          </w:p>
        </w:tc>
        <w:tc>
          <w:tcPr>
            <w:tcW w:w="840"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center"/>
              <w:rPr>
                <w:rFonts w:ascii="仿宋_GB2312" w:eastAsia="仿宋_GB2312"/>
                <w:kern w:val="0"/>
              </w:rPr>
            </w:pPr>
            <w:r>
              <w:rPr>
                <w:rFonts w:hint="eastAsia" w:ascii="仿宋_GB2312" w:eastAsia="仿宋_GB2312"/>
                <w:kern w:val="0"/>
              </w:rPr>
              <w:t>优化舆论环境</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优化舆论环境</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优化舆论环境</w:t>
            </w:r>
          </w:p>
        </w:tc>
        <w:tc>
          <w:tcPr>
            <w:tcW w:w="840"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tcBorders>
              <w:bottom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rPr>
              <w:t>当好党、政府和人民喉舌，丰富人民群众的精神生活</w:t>
            </w:r>
          </w:p>
        </w:tc>
        <w:tc>
          <w:tcPr>
            <w:tcW w:w="1298" w:type="dxa"/>
            <w:tcBorders>
              <w:bottom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持续</w:t>
            </w:r>
          </w:p>
        </w:tc>
        <w:tc>
          <w:tcPr>
            <w:tcW w:w="1269" w:type="dxa"/>
            <w:tcBorders>
              <w:bottom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持续</w:t>
            </w:r>
          </w:p>
        </w:tc>
        <w:tc>
          <w:tcPr>
            <w:tcW w:w="840" w:type="dxa"/>
            <w:tcBorders>
              <w:bottom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728" w:type="dxa"/>
            <w:tcBorders>
              <w:bottom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tcBorders>
              <w:bottom w:val="single" w:color="auto" w:sz="4" w:space="0"/>
            </w:tcBorders>
            <w:vAlign w:val="center"/>
          </w:tcPr>
          <w:p>
            <w:pPr>
              <w:spacing w:line="240" w:lineRule="auto"/>
              <w:ind w:firstLine="420"/>
              <w:jc w:val="center"/>
              <w:rPr>
                <w:rFonts w:hint="default" w:ascii="仿宋_GB2312" w:eastAsia="仿宋_GB2312"/>
                <w:kern w:val="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社会公众满意度</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微软雅黑" w:hAnsi="微软雅黑" w:eastAsia="微软雅黑" w:cs="微软雅黑"/>
                <w:kern w:val="0"/>
                <w:lang w:val="en-US" w:eastAsia="zh-CN"/>
              </w:rPr>
              <w:t>≧</w:t>
            </w:r>
            <w:r>
              <w:rPr>
                <w:rFonts w:hint="eastAsia" w:ascii="仿宋_GB2312" w:eastAsia="仿宋_GB2312"/>
                <w:kern w:val="0"/>
                <w:lang w:val="en-US" w:eastAsia="zh-CN"/>
              </w:rPr>
              <w:t>95%</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8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继续改进服务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tcBorders>
              <w:top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预算批复金额</w:t>
            </w:r>
          </w:p>
        </w:tc>
        <w:tc>
          <w:tcPr>
            <w:tcW w:w="1298" w:type="dxa"/>
            <w:tcBorders>
              <w:top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lang w:eastAsia="zh-CN"/>
              </w:rPr>
              <w:t>预算批复金额</w:t>
            </w:r>
          </w:p>
        </w:tc>
        <w:tc>
          <w:tcPr>
            <w:tcW w:w="1269" w:type="dxa"/>
            <w:tcBorders>
              <w:top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lang w:eastAsia="zh-CN"/>
              </w:rPr>
              <w:t>预算批复金额</w:t>
            </w:r>
          </w:p>
        </w:tc>
        <w:tc>
          <w:tcPr>
            <w:tcW w:w="840" w:type="dxa"/>
            <w:tcBorders>
              <w:top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tcBorders>
              <w:top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tcBorders>
              <w:top w:val="single" w:color="auto"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对社会发展可能造成的负面影响</w:t>
            </w:r>
          </w:p>
        </w:tc>
        <w:tc>
          <w:tcPr>
            <w:tcW w:w="1298"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否</w:t>
            </w:r>
          </w:p>
        </w:tc>
        <w:tc>
          <w:tcPr>
            <w:tcW w:w="126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否</w:t>
            </w:r>
          </w:p>
        </w:tc>
        <w:tc>
          <w:tcPr>
            <w:tcW w:w="840"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728"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对自然生态环境造成的负面影响</w:t>
            </w:r>
          </w:p>
        </w:tc>
        <w:tc>
          <w:tcPr>
            <w:tcW w:w="1298"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否</w:t>
            </w:r>
          </w:p>
        </w:tc>
        <w:tc>
          <w:tcPr>
            <w:tcW w:w="126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否</w:t>
            </w:r>
          </w:p>
        </w:tc>
        <w:tc>
          <w:tcPr>
            <w:tcW w:w="840"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728"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840"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《新湖南云汨罗频道》合作经费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汨罗市广播电视台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汨罗市广播电视台融媒体中心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《新湖南云汨罗频道》由湖南日报岳阳分社联手汨罗市广播电视台打造，是汨罗在巩固新闻阵地、创新宣传形式、扩大新闻平台上一项新的有力举措。</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rPr>
              <w:t>《新湖南云汨罗频道》由湖南日报岳阳分社联手汨罗市广播电视台打造，是汨罗在巩固新闻阵地、创新宣传形式、扩大新闻平台上一项新的有力举措。《新湖南云汨罗频道》共发布稿件200条</w:t>
            </w:r>
            <w:r>
              <w:rPr>
                <w:rFonts w:hint="eastAsia" w:ascii="仿宋_GB2312" w:hAnsi="宋体" w:eastAsia="仿宋_GB2312"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cBorders>
              <w:left w:val="single" w:color="auto" w:sz="4" w:space="0"/>
              <w:bottom w:val="single" w:color="auto" w:sz="4" w:space="0"/>
            </w:tcBorders>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firstLineChars="0"/>
              <w:jc w:val="center"/>
              <w:rPr>
                <w:rFonts w:ascii="仿宋_GB2312" w:hAnsi="宋体" w:eastAsia="仿宋_GB2312" w:cs="宋体"/>
                <w:kern w:val="0"/>
              </w:rPr>
            </w:pPr>
          </w:p>
        </w:tc>
        <w:tc>
          <w:tcPr>
            <w:tcW w:w="105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tcBorders>
              <w:bottom w:val="single" w:color="auto" w:sz="4" w:space="0"/>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lang w:eastAsia="zh-CN"/>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 xml:space="preserve">全年在平台发布稿件 </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200条</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200条</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jc w:val="center"/>
        </w:trPr>
        <w:tc>
          <w:tcPr>
            <w:tcW w:w="1054" w:type="dxa"/>
            <w:vMerge w:val="continue"/>
            <w:tcBorders>
              <w:top w:val="single" w:color="auto" w:sz="4" w:space="0"/>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bottom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tcBorders>
              <w:top w:val="single" w:color="auto" w:sz="4" w:space="0"/>
              <w:bottom w:val="single" w:color="auto" w:sz="4" w:space="0"/>
            </w:tcBorders>
            <w:vAlign w:val="center"/>
          </w:tcPr>
          <w:p>
            <w:pPr>
              <w:spacing w:line="240" w:lineRule="auto"/>
              <w:jc w:val="left"/>
              <w:rPr>
                <w:rFonts w:hint="eastAsia" w:ascii="仿宋_GB2312" w:eastAsia="仿宋_GB2312"/>
                <w:kern w:val="0"/>
              </w:rPr>
            </w:pPr>
            <w:r>
              <w:rPr>
                <w:rFonts w:hint="eastAsia" w:ascii="仿宋_GB2312" w:eastAsia="仿宋_GB2312"/>
                <w:kern w:val="0"/>
              </w:rPr>
              <w:t xml:space="preserve">1、确保新闻稿件准确性 </w:t>
            </w:r>
          </w:p>
          <w:p>
            <w:pPr>
              <w:spacing w:line="240" w:lineRule="auto"/>
              <w:jc w:val="left"/>
              <w:rPr>
                <w:rFonts w:ascii="仿宋_GB2312" w:hAnsi="宋体" w:eastAsia="仿宋_GB2312" w:cs="宋体"/>
                <w:kern w:val="0"/>
              </w:rPr>
            </w:pPr>
            <w:r>
              <w:rPr>
                <w:rFonts w:hint="eastAsia" w:ascii="仿宋_GB2312" w:eastAsia="仿宋_GB2312"/>
                <w:kern w:val="0"/>
              </w:rPr>
              <w:t xml:space="preserve">2、专题栏目制作  </w:t>
            </w:r>
          </w:p>
        </w:tc>
        <w:tc>
          <w:tcPr>
            <w:tcW w:w="109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优质播出</w:t>
            </w:r>
          </w:p>
        </w:tc>
        <w:tc>
          <w:tcPr>
            <w:tcW w:w="109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优质播出</w:t>
            </w:r>
          </w:p>
        </w:tc>
        <w:tc>
          <w:tcPr>
            <w:tcW w:w="80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bottom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2022年全年</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2022年全年</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2022年全年</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促进经济发展</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有所提升</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有所提升</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tcBorders>
              <w:top w:val="single" w:color="auto" w:sz="4" w:space="0"/>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109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109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80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对外宣传汨罗形象、传递汨罗正能量</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持续</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持续</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hAnsi="宋体" w:eastAsia="仿宋_GB2312" w:cs="宋体"/>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社会公众满意度</w:t>
            </w:r>
          </w:p>
        </w:tc>
        <w:tc>
          <w:tcPr>
            <w:tcW w:w="1099" w:type="dxa"/>
            <w:vAlign w:val="center"/>
          </w:tcPr>
          <w:p>
            <w:pPr>
              <w:spacing w:line="240" w:lineRule="auto"/>
              <w:jc w:val="center"/>
              <w:rPr>
                <w:rFonts w:ascii="仿宋_GB2312" w:hAnsi="宋体" w:eastAsia="仿宋_GB2312" w:cs="宋体"/>
                <w:kern w:val="0"/>
              </w:rPr>
            </w:pPr>
            <w:r>
              <w:rPr>
                <w:rFonts w:hint="eastAsia" w:ascii="微软雅黑" w:hAnsi="微软雅黑" w:eastAsia="微软雅黑" w:cs="微软雅黑"/>
                <w:kern w:val="0"/>
                <w:lang w:val="en-US" w:eastAsia="zh-CN"/>
              </w:rPr>
              <w:t>≧</w:t>
            </w:r>
            <w:r>
              <w:rPr>
                <w:rFonts w:hint="eastAsia" w:ascii="仿宋_GB2312" w:eastAsia="仿宋_GB2312"/>
                <w:kern w:val="0"/>
                <w:lang w:val="en-US" w:eastAsia="zh-CN"/>
              </w:rPr>
              <w:t>95%</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100%</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restart"/>
            <w:tcBorders>
              <w:top w:val="single" w:color="auto" w:sz="4" w:space="0"/>
              <w:bottom w:val="nil"/>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nil"/>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对社会发展可能造成的负面影响</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nil"/>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对自然生态环境造成的负面影响</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549" w:type="dxa"/>
            <w:gridSpan w:val="6"/>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lang w:eastAsia="zh-CN"/>
              </w:rPr>
              <w:t>总分</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100</w:t>
            </w:r>
          </w:p>
        </w:tc>
        <w:tc>
          <w:tcPr>
            <w:tcW w:w="849" w:type="dxa"/>
            <w:vAlign w:val="center"/>
          </w:tcPr>
          <w:p>
            <w:pPr>
              <w:spacing w:line="240" w:lineRule="auto"/>
              <w:jc w:val="center"/>
              <w:rPr>
                <w:rFonts w:hint="default" w:ascii="仿宋_GB2312" w:hAnsi="宋体" w:eastAsia="仿宋_GB2312" w:cs="宋体"/>
                <w:kern w:val="0"/>
                <w:lang w:val="en-US"/>
              </w:rPr>
            </w:pPr>
            <w:r>
              <w:rPr>
                <w:rFonts w:hint="eastAsia" w:ascii="仿宋_GB2312" w:eastAsia="仿宋_GB2312"/>
                <w:kern w:val="0"/>
                <w:lang w:val="en-US" w:eastAsia="zh-CN"/>
              </w:rPr>
              <w:t>100</w:t>
            </w:r>
          </w:p>
        </w:tc>
        <w:tc>
          <w:tcPr>
            <w:tcW w:w="1383" w:type="dxa"/>
            <w:vAlign w:val="center"/>
          </w:tcPr>
          <w:p>
            <w:pPr>
              <w:spacing w:line="240" w:lineRule="auto"/>
              <w:ind w:firstLine="420" w:firstLineChars="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融媒体机构改革专项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汨罗市广播电视台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汨罗市广播电视台融媒体中心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77.6</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77.6</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77.6</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77.6</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77.6</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77.6</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以广播电视台为主体，整合市新媒体中心、中国汨罗网等宣传平台，组建市融媒体中心，打造以“掌上汨罗"APP为龙头，涵括汨罗电视台、汨罗人民广播电台、广播“村村响”、“汨罗时记得”客户端、汨罗融媒体抖音号、小程序、头条号等12个宣传平台的融媒矩阵，发挥好舆论宣传作用。</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rPr>
              <w:t>以广播电视台为主体，整合市新媒体中心、中国汨罗网等宣传平台，组建市融媒体中心，打造以“掌上汨罗"APP为龙头，涵括汨罗电视台、汨罗人民广播电台、广播“村村响”、“汨罗时记得”客户端、汨罗融媒体抖音号、小程序、头条号等12个宣传平台的融媒矩阵，发挥好舆论宣传作用。全年按目标完成开办专题专栏，发布各类稿件，制作抖音号短视频</w:t>
            </w:r>
            <w:r>
              <w:rPr>
                <w:rFonts w:hint="eastAsia" w:ascii="仿宋_GB2312" w:hAnsi="宋体" w:eastAsia="仿宋_GB2312"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cBorders>
              <w:left w:val="single" w:color="auto" w:sz="4" w:space="0"/>
              <w:bottom w:val="single" w:color="auto" w:sz="4" w:space="0"/>
            </w:tcBorders>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firstLineChars="0"/>
              <w:jc w:val="center"/>
              <w:rPr>
                <w:rFonts w:ascii="仿宋_GB2312" w:hAnsi="宋体" w:eastAsia="仿宋_GB2312" w:cs="宋体"/>
                <w:kern w:val="0"/>
              </w:rPr>
            </w:pPr>
          </w:p>
        </w:tc>
        <w:tc>
          <w:tcPr>
            <w:tcW w:w="105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tcBorders>
              <w:bottom w:val="single" w:color="auto" w:sz="4" w:space="0"/>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lang w:eastAsia="zh-CN"/>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12个平台发布、宣传汨罗</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12个平台发布、宣传汨罗</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12个平台发布、宣传汨罗</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jc w:val="center"/>
        </w:trPr>
        <w:tc>
          <w:tcPr>
            <w:tcW w:w="1054" w:type="dxa"/>
            <w:vMerge w:val="continue"/>
            <w:tcBorders>
              <w:top w:val="single" w:color="auto" w:sz="4" w:space="0"/>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bottom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tcBorders>
              <w:top w:val="single" w:color="auto" w:sz="4" w:space="0"/>
              <w:bottom w:val="single" w:color="auto" w:sz="4" w:space="0"/>
            </w:tcBorders>
            <w:vAlign w:val="center"/>
          </w:tcPr>
          <w:p>
            <w:pPr>
              <w:spacing w:line="240" w:lineRule="auto"/>
              <w:jc w:val="left"/>
              <w:rPr>
                <w:rFonts w:hint="eastAsia" w:ascii="仿宋_GB2312" w:eastAsia="仿宋_GB2312"/>
                <w:kern w:val="0"/>
              </w:rPr>
            </w:pPr>
            <w:r>
              <w:rPr>
                <w:rFonts w:hint="eastAsia" w:ascii="仿宋_GB2312" w:eastAsia="仿宋_GB2312"/>
                <w:kern w:val="0"/>
              </w:rPr>
              <w:t xml:space="preserve">1、确保新闻稿件准确性 </w:t>
            </w:r>
          </w:p>
          <w:p>
            <w:pPr>
              <w:spacing w:line="240" w:lineRule="auto"/>
              <w:jc w:val="left"/>
              <w:rPr>
                <w:rFonts w:ascii="仿宋_GB2312" w:hAnsi="宋体" w:eastAsia="仿宋_GB2312" w:cs="宋体"/>
                <w:kern w:val="0"/>
              </w:rPr>
            </w:pPr>
            <w:r>
              <w:rPr>
                <w:rFonts w:hint="eastAsia" w:ascii="仿宋_GB2312" w:eastAsia="仿宋_GB2312"/>
                <w:kern w:val="0"/>
              </w:rPr>
              <w:t xml:space="preserve">2、专题栏目制作  </w:t>
            </w:r>
          </w:p>
        </w:tc>
        <w:tc>
          <w:tcPr>
            <w:tcW w:w="109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优质播出</w:t>
            </w:r>
          </w:p>
        </w:tc>
        <w:tc>
          <w:tcPr>
            <w:tcW w:w="109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优质播出</w:t>
            </w:r>
          </w:p>
        </w:tc>
        <w:tc>
          <w:tcPr>
            <w:tcW w:w="80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bottom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2022年全年</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2022年全年</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2022年全年</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促进经济发展</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有所提升</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有所提升</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tcBorders>
              <w:top w:val="single" w:color="auto" w:sz="4" w:space="0"/>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109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109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80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tcBorders>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对外宣传汨罗形象、传递汨罗正能量</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持续</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持续</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hAnsi="宋体" w:eastAsia="仿宋_GB2312" w:cs="宋体"/>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社会公众满意度</w:t>
            </w:r>
          </w:p>
        </w:tc>
        <w:tc>
          <w:tcPr>
            <w:tcW w:w="1099" w:type="dxa"/>
            <w:vAlign w:val="center"/>
          </w:tcPr>
          <w:p>
            <w:pPr>
              <w:spacing w:line="240" w:lineRule="auto"/>
              <w:jc w:val="center"/>
              <w:rPr>
                <w:rFonts w:ascii="仿宋_GB2312" w:hAnsi="宋体" w:eastAsia="仿宋_GB2312" w:cs="宋体"/>
                <w:kern w:val="0"/>
              </w:rPr>
            </w:pPr>
            <w:r>
              <w:rPr>
                <w:rFonts w:hint="eastAsia" w:ascii="微软雅黑" w:hAnsi="微软雅黑" w:eastAsia="微软雅黑" w:cs="微软雅黑"/>
                <w:kern w:val="0"/>
                <w:lang w:val="en-US" w:eastAsia="zh-CN"/>
              </w:rPr>
              <w:t>≧</w:t>
            </w:r>
            <w:r>
              <w:rPr>
                <w:rFonts w:hint="eastAsia" w:ascii="仿宋_GB2312" w:eastAsia="仿宋_GB2312"/>
                <w:kern w:val="0"/>
                <w:lang w:val="en-US" w:eastAsia="zh-CN"/>
              </w:rPr>
              <w:t>95%</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100%</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restart"/>
            <w:tcBorders>
              <w:top w:val="single" w:color="auto" w:sz="4" w:space="0"/>
              <w:bottom w:val="nil"/>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nil"/>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对社会发展可能造成的负面影响</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nil"/>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对自然生态环境造成的负面影响</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549" w:type="dxa"/>
            <w:gridSpan w:val="6"/>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lang w:eastAsia="zh-CN"/>
              </w:rPr>
              <w:t>总分</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100</w:t>
            </w:r>
          </w:p>
        </w:tc>
        <w:tc>
          <w:tcPr>
            <w:tcW w:w="849" w:type="dxa"/>
            <w:vAlign w:val="center"/>
          </w:tcPr>
          <w:p>
            <w:pPr>
              <w:spacing w:line="240" w:lineRule="auto"/>
              <w:jc w:val="center"/>
              <w:rPr>
                <w:rFonts w:hint="default" w:ascii="仿宋_GB2312" w:hAnsi="宋体" w:eastAsia="仿宋_GB2312" w:cs="宋体"/>
                <w:kern w:val="0"/>
                <w:lang w:val="en-US"/>
              </w:rPr>
            </w:pPr>
            <w:r>
              <w:rPr>
                <w:rFonts w:hint="eastAsia" w:ascii="仿宋_GB2312" w:eastAsia="仿宋_GB2312"/>
                <w:kern w:val="0"/>
                <w:lang w:val="en-US" w:eastAsia="zh-CN"/>
              </w:rPr>
              <w:t>100</w:t>
            </w:r>
          </w:p>
        </w:tc>
        <w:tc>
          <w:tcPr>
            <w:tcW w:w="1383" w:type="dxa"/>
            <w:vAlign w:val="center"/>
          </w:tcPr>
          <w:p>
            <w:pPr>
              <w:spacing w:line="240" w:lineRule="auto"/>
              <w:ind w:firstLine="420" w:firstLineChars="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融媒体系统平台运营维护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汨罗市广播电视台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汨罗市广播电视台融媒体中心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围绕精准扶贫、乡村振兴、产业项目、特色小镇 、文明创建等重点工作进行宣传，讲述好故事，传播好声音，展示好形象。</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rPr>
              <w:t>围绕精准扶贫、乡村振兴、产业项目、特色小镇 、文明创建等重点工作进行宣传，讲述好故事，传播好声音，展示好形象。在央视、新华社、人民网、学习强国、湖南日报、湖南卫视、红网等主流媒体平台发布原创稿件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cBorders>
              <w:left w:val="single" w:color="auto" w:sz="4" w:space="0"/>
              <w:bottom w:val="single" w:color="auto" w:sz="4" w:space="0"/>
            </w:tcBorders>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firstLineChars="0"/>
              <w:jc w:val="center"/>
              <w:rPr>
                <w:rFonts w:ascii="仿宋_GB2312" w:hAnsi="宋体" w:eastAsia="仿宋_GB2312" w:cs="宋体"/>
                <w:kern w:val="0"/>
              </w:rPr>
            </w:pPr>
          </w:p>
        </w:tc>
        <w:tc>
          <w:tcPr>
            <w:tcW w:w="105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tcBorders>
              <w:bottom w:val="single" w:color="auto" w:sz="4" w:space="0"/>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lang w:eastAsia="zh-CN"/>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全年在平台发布稿件</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全年在平台发布稿件</w:t>
            </w:r>
            <w:r>
              <w:rPr>
                <w:rFonts w:hint="eastAsia" w:ascii="仿宋_GB2312" w:eastAsia="仿宋_GB2312"/>
                <w:kern w:val="0"/>
                <w:lang w:val="en-US" w:eastAsia="zh-CN"/>
              </w:rPr>
              <w:t>200条</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全年在平台发布稿件</w:t>
            </w:r>
            <w:r>
              <w:rPr>
                <w:rFonts w:hint="eastAsia" w:ascii="仿宋_GB2312" w:eastAsia="仿宋_GB2312"/>
                <w:kern w:val="0"/>
                <w:lang w:val="en-US" w:eastAsia="zh-CN"/>
              </w:rPr>
              <w:t>200条</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jc w:val="center"/>
        </w:trPr>
        <w:tc>
          <w:tcPr>
            <w:tcW w:w="1054" w:type="dxa"/>
            <w:vMerge w:val="continue"/>
            <w:tcBorders>
              <w:top w:val="single" w:color="auto" w:sz="4" w:space="0"/>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bottom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tcBorders>
              <w:top w:val="single" w:color="auto" w:sz="4" w:space="0"/>
              <w:bottom w:val="single" w:color="auto" w:sz="4" w:space="0"/>
            </w:tcBorders>
            <w:vAlign w:val="center"/>
          </w:tcPr>
          <w:p>
            <w:pPr>
              <w:spacing w:line="240" w:lineRule="auto"/>
              <w:jc w:val="left"/>
              <w:rPr>
                <w:rFonts w:hint="eastAsia" w:ascii="仿宋_GB2312" w:eastAsia="仿宋_GB2312"/>
                <w:kern w:val="0"/>
              </w:rPr>
            </w:pPr>
            <w:r>
              <w:rPr>
                <w:rFonts w:hint="eastAsia" w:ascii="仿宋_GB2312" w:eastAsia="仿宋_GB2312"/>
                <w:kern w:val="0"/>
              </w:rPr>
              <w:t xml:space="preserve">1、确保新闻稿件准确性 </w:t>
            </w:r>
          </w:p>
          <w:p>
            <w:pPr>
              <w:spacing w:line="240" w:lineRule="auto"/>
              <w:jc w:val="left"/>
              <w:rPr>
                <w:rFonts w:ascii="仿宋_GB2312" w:hAnsi="宋体" w:eastAsia="仿宋_GB2312" w:cs="宋体"/>
                <w:kern w:val="0"/>
              </w:rPr>
            </w:pPr>
            <w:r>
              <w:rPr>
                <w:rFonts w:hint="eastAsia" w:ascii="仿宋_GB2312" w:eastAsia="仿宋_GB2312"/>
                <w:kern w:val="0"/>
              </w:rPr>
              <w:t xml:space="preserve">2、专题栏目制作  </w:t>
            </w:r>
          </w:p>
        </w:tc>
        <w:tc>
          <w:tcPr>
            <w:tcW w:w="109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优质播出</w:t>
            </w:r>
          </w:p>
        </w:tc>
        <w:tc>
          <w:tcPr>
            <w:tcW w:w="109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优质播出</w:t>
            </w:r>
          </w:p>
        </w:tc>
        <w:tc>
          <w:tcPr>
            <w:tcW w:w="80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bottom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2022年全年</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2022年全年</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2022年全年</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促进经济发展</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有所提升</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有所提升</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tcBorders>
              <w:top w:val="single" w:color="auto" w:sz="4" w:space="0"/>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109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109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80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tcBorders>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对外宣传汨罗形象、传递汨罗正能量</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持续</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持续</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hAnsi="宋体" w:eastAsia="仿宋_GB2312" w:cs="宋体"/>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社会公众满意度</w:t>
            </w:r>
          </w:p>
        </w:tc>
        <w:tc>
          <w:tcPr>
            <w:tcW w:w="1099" w:type="dxa"/>
            <w:vAlign w:val="center"/>
          </w:tcPr>
          <w:p>
            <w:pPr>
              <w:spacing w:line="240" w:lineRule="auto"/>
              <w:jc w:val="center"/>
              <w:rPr>
                <w:rFonts w:ascii="仿宋_GB2312" w:hAnsi="宋体" w:eastAsia="仿宋_GB2312" w:cs="宋体"/>
                <w:kern w:val="0"/>
              </w:rPr>
            </w:pPr>
            <w:r>
              <w:rPr>
                <w:rFonts w:hint="eastAsia" w:ascii="微软雅黑" w:hAnsi="微软雅黑" w:eastAsia="微软雅黑" w:cs="微软雅黑"/>
                <w:kern w:val="0"/>
                <w:lang w:val="en-US" w:eastAsia="zh-CN"/>
              </w:rPr>
              <w:t>≧</w:t>
            </w:r>
            <w:r>
              <w:rPr>
                <w:rFonts w:hint="eastAsia" w:ascii="仿宋_GB2312" w:eastAsia="仿宋_GB2312"/>
                <w:kern w:val="0"/>
                <w:lang w:val="en-US" w:eastAsia="zh-CN"/>
              </w:rPr>
              <w:t>95%</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100%</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restart"/>
            <w:tcBorders>
              <w:top w:val="single" w:color="auto" w:sz="4" w:space="0"/>
              <w:bottom w:val="nil"/>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nil"/>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对社会发展可能造成的负面影响</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nil"/>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对自然生态环境造成的负面影响</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549" w:type="dxa"/>
            <w:gridSpan w:val="6"/>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lang w:eastAsia="zh-CN"/>
              </w:rPr>
              <w:t>总分</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100</w:t>
            </w:r>
          </w:p>
        </w:tc>
        <w:tc>
          <w:tcPr>
            <w:tcW w:w="849" w:type="dxa"/>
            <w:vAlign w:val="center"/>
          </w:tcPr>
          <w:p>
            <w:pPr>
              <w:spacing w:line="240" w:lineRule="auto"/>
              <w:jc w:val="center"/>
              <w:rPr>
                <w:rFonts w:hint="default" w:ascii="仿宋_GB2312" w:hAnsi="宋体" w:eastAsia="仿宋_GB2312" w:cs="宋体"/>
                <w:kern w:val="0"/>
                <w:lang w:val="en-US"/>
              </w:rPr>
            </w:pPr>
            <w:r>
              <w:rPr>
                <w:rFonts w:hint="eastAsia" w:ascii="仿宋_GB2312" w:eastAsia="仿宋_GB2312"/>
                <w:kern w:val="0"/>
                <w:lang w:val="en-US" w:eastAsia="zh-CN"/>
              </w:rPr>
              <w:t>100</w:t>
            </w:r>
          </w:p>
        </w:tc>
        <w:tc>
          <w:tcPr>
            <w:tcW w:w="1383" w:type="dxa"/>
            <w:vAlign w:val="center"/>
          </w:tcPr>
          <w:p>
            <w:pPr>
              <w:spacing w:line="240" w:lineRule="auto"/>
              <w:ind w:firstLine="420" w:firstLineChars="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汨罗市广播电视台</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5</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15</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汨罗市广播电视台</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一、广播电视台概况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 xml:space="preserve"> (一）单位基本情况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2020年11月，根据《岳阳市委编办关于印发《汨罗市承担行政职能事业单位改革方案》的通知（岳编[2019]16号）《中共汨罗市委、汨罗市人民政府关于印发&lt;汨罗市机构改革方案&gt;的通知》（汨发[2019]4号）文件，将原广电台、新媒体中心、政务网站、部门乡镇自有宣传平台等资源，组建市融媒体中心（加挂市广播电视台牌子）。市融媒体中心为市政府直属正科级公益一类事业单位，归口市委宣传部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市融体中心（市广播电视台）设下列内设机构：节目部、技术部、产业部、综合部。下属事业机构：新闻中心（副科级公益一类事业单位）、“村村响”广播管理服务中心（正股级公益一类事业单位）。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部门职能概述</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全面贯彻党中央、省委和岳阳市委有关新闻宣传、广播电视、媒体整合发展的路线方针政策和国家法律、法规，把握好舆论导向和文艺方针，围绕市委、市政府工作组织和开展全市融媒体（广播电视）新闻宣传舆论导向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负责融媒体中心的事业和产业发展；制定和实施汨罗市融媒体中心内部发展规划；贯彻实施国家、省、市有关融媒体、广播电视事业的政策法规、条例、标准和规定；组织和实施融媒体中心（广播电视）及其相关业务的重大工程建设，加快融媒体中心的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3、负责汨罗人民广播电台、汨罗电视台等传统媒体，手机APP、汨罗网站、政府门户网、微信公众号等全媒矩阵，以及公共视听载体的文字、图片和视听节目的制作和播出，负责全市范围内国家、省、市各级广播 、电视节目的传输和覆盖。</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4、协调和落实全市融媒体的新技术应用和推广；协调和落实各类节目的编辑、制作和覆盖传输设备的运行、维护等工作。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5、积极开展对外交流与合作，重点是加强与国家、省、市各类媒体的联系与合作。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6、研究和实施融媒体中心内部管理体制改革，加强队伍思想建设和业务建设，按照融媒体中心事业发展的需要，有计划的培养各类专业技术人才。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7、根据市政府的授权，承担融媒体中心及所属单位国有资产的监管，并负责其保值增值。</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8、开展、承办各类群众性文化、体育、科普等公益活动和会展、节庆等活动，打通线上线下，为全市机关事业单位、企业和人民群众提供更多更好的融媒体产品服务，满足人民群众精神文化需求。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9、完成市委、市政府交办的其他工作。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（二）部门（单位）整体支出规模、使用方向和主要内容、涉及范围等</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按照综合预算的原则，汨罗市广播电视台所有收入和支出均纳入部门预算管理。2022年度没有政府性基金预算拨款，收入包括经费拨款，纳入预算管理的非税收入拨款，其他收入、上年结转；支出包括保障单位基本运行的经费，项目经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left"/>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二、广播电视台整体支出管理及使用情况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（一）基本支出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汨罗市广播电视台2022年一般公共预算基本支出1273.66万元，其中工资福利支出1103.59万元，一般商品和服务支出162.88万元，对个人和家庭的补助7.19万元。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（二）专项支出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汨罗市广播电视台2022年专项支出256.5万元，主要是：1.“村村响”的维护10万元；2.《新湖南云汨罗频道》合作经费30万元；3.岳峰尖设备运行经费10万元；4.县级融媒体中心对接省级云平台技术服务合作经费10万元；5.融媒体系统平台运营维护30万元；6.融媒体机构改革专项77.6万元；7融媒体中心建设费88.9万元。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专项资金实际使用情况及管理情况分析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（1）资金分配合理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各项资金专款专用，合理科学，落实到位。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（2）资金管理严格</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管理制度健全，资金使用合规，财务监管有效。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三、专项组织实施情况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（一）专项组织情况分析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重视专项资金使用，由一把手牵头，成立专项资金领导小组，严格财经手续，建立健全 财经管理制度。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（二）专项管理情况分析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成立专项资金领导小组，严格专项资金审核程序，切实做好专项资金专款专用，严禁专项资金挪作他用。设置专项资金科目进行核算，真实反映专项资金使用情况，严禁专项资金在项目间调节使用。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四、广播电视台整体支出绩效情况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从各股室及二级机构履职及履职效益情况来看，我台整体效果较好，从经济性来看，各线能够按照年初预算来完成各项工作，年度开支控制在预算及财政局规定的范围内；从效率来看，各线对所承担的工作能够按照计划的时间把握进度，如质如量按时完成各项工作，注重了工作的效率性。我单位整体支出绩效评价自评为99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五、存在的主要问题</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我台是纯公益事业单位，根据本单位职能职责和年度工作计划，2022年度部门预算执行过程中，仍存在以下问题：</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（一）在职在编工作人员人口结构老龄化严重，很难适应现在新闻工作的需求。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（二）农村数字电视用户安装和维护收入严重下滑，使我台整个单位运行带来严重困难。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六、改进措施和有关建议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1、加强财务管理，严格财务审批。在费用报账支付时，按照预算规定的费用项目和用途进行资金使用、审核、列报支付，财务核算杜绝超支现象的发生。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2、持续抓好“三公经费”，控制管理。严格控制“三公经费”的规模和比例，把关“三公经费”支出的审核、审批，进一步细化“三公经费”的管理，合理“三公经费”的支出。</w:t>
      </w:r>
    </w:p>
    <w:p>
      <w:pPr>
        <w:spacing w:line="600" w:lineRule="exact"/>
        <w:ind w:firstLine="640" w:firstLineChars="200"/>
        <w:jc w:val="both"/>
        <w:rPr>
          <w:rFonts w:hint="eastAsia" w:ascii="方正黑体_GBK" w:hAnsi="仿宋" w:eastAsia="方正黑体_GBK" w:cs="仿宋"/>
          <w:snapToGrid w:val="0"/>
          <w:color w:val="000000"/>
          <w:sz w:val="32"/>
          <w:szCs w:val="32"/>
          <w:lang w:val="en-US" w:eastAsia="zh-CN" w:bidi="ar-SA"/>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pPr>
        <w:spacing w:line="267" w:lineRule="auto"/>
        <w:ind w:firstLine="552"/>
        <w:jc w:val="both"/>
        <w:rPr>
          <w:rFonts w:hint="default" w:ascii="宋体" w:hAnsi="宋体" w:eastAsia="宋体" w:cs="宋体"/>
          <w:bCs/>
          <w:spacing w:val="-4"/>
          <w:kern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《新湖南云汨罗频道》合作经费</w:t>
      </w: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eastAsia="zh-CN"/>
        </w:rPr>
      </w:pPr>
      <w:r>
        <w:rPr>
          <w:rFonts w:ascii="黑体" w:hAnsi="黑体" w:eastAsia="黑体" w:cs="黑体"/>
          <w:spacing w:val="15"/>
          <w:position w:val="10"/>
          <w:sz w:val="42"/>
          <w:szCs w:val="42"/>
        </w:rPr>
        <w:t>项目支出</w:t>
      </w:r>
      <w:r>
        <w:rPr>
          <w:rFonts w:hint="eastAsia" w:ascii="黑体" w:hAnsi="黑体" w:eastAsia="黑体" w:cs="黑体"/>
          <w:spacing w:val="15"/>
          <w:position w:val="10"/>
          <w:sz w:val="42"/>
          <w:szCs w:val="42"/>
          <w:lang w:eastAsia="zh-CN"/>
        </w:rPr>
        <w:t>绩效自评报告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60" w:firstLineChars="200"/>
        <w:jc w:val="left"/>
        <w:textAlignment w:val="baseline"/>
        <w:rPr>
          <w:rFonts w:hint="eastAsia" w:ascii="仿宋" w:hAnsi="仿宋" w:eastAsia="仿宋" w:cs="仿宋"/>
          <w:spacing w:val="15"/>
          <w:position w:val="10"/>
          <w:sz w:val="30"/>
          <w:szCs w:val="30"/>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一、项目概况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1、项目单位基本情况：《新湖南云汨罗频道》合作经费是汨罗市广播电视台与湖南日报岳阳分社签订的协议，上级主管部门汨罗市宣传部。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项目年度预算绩效目标：为加快汨罗市广播电视台移动媒体平台建设，双方经友好协商，本着优势互补、务实创新、互利共赢的原则，湖南日报岳阳分社在《新湖南云》客户端为我台提供新媒体建设平台，是汨罗在巩固新闻阵地、创新宣传形式、扩大新闻平台上一项新的有力举措。</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二、项目资金使用及管理情况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1、《新湖南云汨罗频道》合作经费在2022年单位预算列入项目支出30万元，2022年11月份下拨，并已全部用于《新湖南汨罗频道》支出。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2、项目资金管理情况：双方以签订协议形式生效，具有法律效力，项目资金根据协议付款。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三、项目组织实施情况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1、项目组织情况：乙方给甲方在新湖南客户端上开设汨罗频道，并提供新湖南直播等移动技术产品服务支持，提供专业培训，对甲方中心工作和重大新闻，提供全频道宣传推广支持。</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2、项目管理情况：甲方刊登的内容注重导向，符合当前政治、经济、文化等相关政策法规，内容须经乙方编辑或指定人员审核，不得擅自发布内容。全年在《新湖南云汨罗频道》共发布新闻稿件2000多条。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四、综合评价情况及评价结论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加入《新湖南云汨罗频道》客户端，是汨罗宣传的一块重要阵地，讲好汨罗故事，传播汨罗好声音，传递汨罗正能量，为汨罗成为全省县域经济领头羊营造良好发展环境，为建设富饶美丽幸福新湖南贡献力量。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五、项目主要绩效情况分析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《新湖南云汨罗频道》开办以来，本着高质量、高时效的原则推送稿件，全年共推送稿件200多条，平台产生的可持续影响是在省级媒体平台上宣传汨罗，推介汨罗，展现汨罗风采，传递汨罗正能量。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六、主要经验及做法、存在问题和建议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（一）主要经验及做法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新湖南云汨罗频道》得到市委、市政府的高度重视和支持，我台围绕市委、市政府中心工作开展新闻报道，不断创新节目形式，打造特色品牌，充分发挥舆论监督作用，为建设更高品质的生态文化活力汨罗提供强大的思想舆论支持。</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（二）存在的问题和建议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我台新闻中心始终按照宣传纪律要求，坚持严管理，严要求，严监审，坚持新闻立台，争当主流舆论的坚定引领者。但新闻中心所面临的困境是人员参差不齐，年龄偏大，业务能力有待提高；设备容易老化，淘汰，投入较大；全年对新闻人员和编审人员工资及奖励的预算有待提高。</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jc w:val="left"/>
        <w:textAlignment w:val="baseline"/>
        <w:rPr>
          <w:rFonts w:hint="eastAsia" w:ascii="仿宋" w:hAnsi="仿宋" w:eastAsia="仿宋" w:cs="仿宋"/>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jc w:val="left"/>
        <w:textAlignment w:val="baseline"/>
        <w:rPr>
          <w:rFonts w:hint="eastAsia" w:ascii="仿宋" w:hAnsi="仿宋" w:eastAsia="仿宋" w:cs="仿宋"/>
          <w:sz w:val="30"/>
          <w:szCs w:val="30"/>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spacing w:line="267" w:lineRule="auto"/>
        <w:ind w:firstLine="552"/>
        <w:jc w:val="both"/>
        <w:rPr>
          <w:rFonts w:hint="default" w:ascii="宋体" w:hAnsi="宋体" w:eastAsia="宋体" w:cs="宋体"/>
          <w:bCs/>
          <w:spacing w:val="-4"/>
          <w:kern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融媒体机构改革专项</w:t>
      </w: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eastAsia="zh-CN"/>
        </w:rPr>
      </w:pPr>
      <w:r>
        <w:rPr>
          <w:rFonts w:ascii="黑体" w:hAnsi="黑体" w:eastAsia="黑体" w:cs="黑体"/>
          <w:spacing w:val="15"/>
          <w:position w:val="10"/>
          <w:sz w:val="42"/>
          <w:szCs w:val="42"/>
        </w:rPr>
        <w:t>项目支出</w:t>
      </w:r>
      <w:r>
        <w:rPr>
          <w:rFonts w:hint="eastAsia" w:ascii="黑体" w:hAnsi="黑体" w:eastAsia="黑体" w:cs="黑体"/>
          <w:spacing w:val="15"/>
          <w:position w:val="10"/>
          <w:sz w:val="42"/>
          <w:szCs w:val="42"/>
          <w:lang w:eastAsia="zh-CN"/>
        </w:rPr>
        <w:t>绩效自评报告</w:t>
      </w: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一、项目概况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项目单位基本情况：根据中央全面深化改革委员会2018年颁布的《关于加强县级融媒体中心建设的意见》文件精神，以及汨罗市委关于融媒体中心建设会议纪要，原宣传部新媒体从业人员及相关新媒体平台于2019年12月整体并入市广播电视台，组建融媒体中心。根据单位实际情况，预算追加人员的基本工资、岗位工资77.6万元，并纳入财政年初预算。</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二、项目资金使用及管理情况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融媒体机构改革专项在2022年单位预算列入项目支出77.6万元，2022年11月份下拨，并已全部用于融媒体系统平台运营维护支出。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三、项目组织实施情况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项目组织情况：按照市委要求，为进一步讲好汨罗故事、传递好汨罗声音。我中心在办好传统的电视和电台的同时，还根据不同的受众群体和现代传播手段需要，开办了13个新媒体平台。</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四、综合评价情况及评价结论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以广播电视台为主体，整合市新媒体中心、中国汨罗网等宣传平台，组建市融媒体中心，打造以“掌上汨罗"APP为龙头，涵括汨罗电视台、汨罗人民广播电台、广播“村村响”、“汨罗时记得”客户端、汨罗融媒体抖音号、小程序、头条号等12个宣传平台的融媒矩阵，发挥好舆论宣传作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五、项目主要绩效情况分析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2022年全年能较好地完成项目任务，在全媒体平台开办专题专栏50多个，开展全媒体宣传，发布各类稿件4762篇,其中原创3932篇。坚持视频优先，精心策划制作视频号、抖音号短视频848条。在2022年“我们的节日 • 端午”主题活动启动仪式暨民间龙舟赛系列活动报道中，多条视频新闻火爆，“原味端午”霸屏各级主流媒体，营造了“过端午、来汨罗”的浓厚氛围。专题报道上半年5轮重大产业项目集中签约、开竣工、投产，全面展示汨罗产业发展的加速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w:t>
      </w:r>
      <w:r>
        <w:rPr>
          <w:rFonts w:hint="eastAsia" w:ascii="仿宋" w:hAnsi="仿宋" w:eastAsia="仿宋" w:cs="仿宋"/>
          <w:b/>
          <w:bCs/>
          <w:snapToGrid w:val="0"/>
          <w:color w:val="000000"/>
          <w:sz w:val="32"/>
          <w:szCs w:val="32"/>
          <w:lang w:val="en-US" w:eastAsia="zh-CN" w:bidi="ar-SA"/>
        </w:rPr>
        <w:t>六、主要经验及做法、存在问题和建议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（一）主要经验及做法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本项目得到市委、市政府的高度重视和支持，我台围绕市委、市政府中心工作开展新闻报道，不断创新节目形式，打造特色品牌，充分发挥舆论监督作用，为建设更高品质的生态文化活力汨罗提供强大的思想舆论支持。</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（二）存在的问题和建议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本项目所面临的困境是人员参差不齐，年龄偏大，业务能力有待提高；设备容易老化，淘汰，投入较大；全年对新闻人员和编审人员工资及奖励的预算有待提高。</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pPr>
        <w:spacing w:line="267" w:lineRule="auto"/>
        <w:ind w:firstLine="552"/>
        <w:jc w:val="both"/>
        <w:rPr>
          <w:rFonts w:hint="default" w:ascii="宋体" w:hAnsi="宋体" w:eastAsia="宋体" w:cs="宋体"/>
          <w:bCs/>
          <w:spacing w:val="-4"/>
          <w:kern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融媒体系统平台运营维护</w:t>
      </w: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eastAsia="zh-CN"/>
        </w:rPr>
      </w:pPr>
      <w:r>
        <w:rPr>
          <w:rFonts w:ascii="黑体" w:hAnsi="黑体" w:eastAsia="黑体" w:cs="黑体"/>
          <w:spacing w:val="15"/>
          <w:position w:val="10"/>
          <w:sz w:val="42"/>
          <w:szCs w:val="42"/>
        </w:rPr>
        <w:t>项目支出</w:t>
      </w:r>
      <w:r>
        <w:rPr>
          <w:rFonts w:hint="eastAsia" w:ascii="黑体" w:hAnsi="黑体" w:eastAsia="黑体" w:cs="黑体"/>
          <w:spacing w:val="15"/>
          <w:position w:val="10"/>
          <w:sz w:val="42"/>
          <w:szCs w:val="42"/>
          <w:lang w:eastAsia="zh-CN"/>
        </w:rPr>
        <w:t>绩效自评报告</w:t>
      </w: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一、项目概况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1、项目单位基本情况：融媒体系统平台运营维护是按照中央对推进县级融体中心建设的部署，汨罗市委宣传部与湖南红网新媒体集团有限公司签订的合作协议书，主要是推广汨罗，宣传汨罗。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2、项目年度预算绩效目标：为加快汨罗市广播电视台移动媒体平台建设，双方经友好协商，本着优势互补、务实创新、互利共赢的原则，是汨罗市委宣传部与湖南红网新媒体集团有限公司签订的合作协议书。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二、项目资金使用及管理情况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1、融媒体系统平台运营维护在2022年单位预算列入项目支出30万元，2022年11月份下拨，并已全部用于融媒体系统平台运营维护支出。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2、项目资金管理情况：双方以签订协议形式生效，具有法律效力，项目资金根据协议付款。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三、项目组织实施情况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项目组织情况：紧紧围绕服务乡村振兴战略、产业项目建设等全市重点工作，由红网新媒体集团岳阳站全年集中集中进行4次策划推广和重大宣传。红网岳阳站配合甲方做好红网各板块的舆情监测，积极提供舆情服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2、项目管理情况：甲方刊登的内容注重导向，符合当前政治、经济、文化等相关政策法规，内容须经乙方编辑或指定人员审核，不得擅自发布内容。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四、综合评价情况及评价结论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与湖南红网新媒体合为讲好汨罗故事，传播汨罗好声音，传递汨罗正能量，为汨罗成为全省县域经济领头羊营造良好发展环境，为建设富饶美丽幸福新湖南贡献力量。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五、项目主要绩效情况分析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2022年对外宣传提质提档，上媒发稿实现新突破。2022年，在央视、新华社、人民网、学习强国、湖南日报、湖南卫视、红网等主流媒体平台发布原创稿件590余篇。央视《焦点访谈》15分钟超长报道“高丰村里的新农事”、《新闻联播》报道“汨罗早稻开镰丰收”，湖南广电“风芒”大型融媒体聚焦汨罗“行动派”，融媒体中心记者积极参与拍摄和专题片制作等工作，得到了央视、风芒团队的肯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六、主要经验及做法、存在问题和建议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（一）主要经验及做法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本项目得到市委、市政府的高度重视和支持，我台坚持一体发展、移动优先，构建“一端两台两网两微两频”等全媒体矩阵，再造“策、采、编、发、评”流程，形成了“一次采集、多种生成、全媒体传播、全方位覆盖”的工作格局，实现了“台、网、微、端、屏”融通共享、集中管理。全面对接省技术平台，建设融媒指挥调度中心和安全、高速、稳定的网络系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（二）存在的问题和建议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存在的问题是一直在改革创新，成效有待提升。设备容易老化，淘汰，投入较大.全年对新闻人员和编审人员工资及奖励的预算有待提高。</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hint="eastAsia" w:ascii="Arial"/>
          <w:sz w:val="21"/>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147460558"/>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14746383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JlYTc0YmI1NTc1NWM2MzYzZDY4YzQ2MGRhOTkzOWEifQ=="/>
  </w:docVars>
  <w:rsids>
    <w:rsidRoot w:val="00000000"/>
    <w:rsid w:val="01AF3811"/>
    <w:rsid w:val="03795BF7"/>
    <w:rsid w:val="04393C04"/>
    <w:rsid w:val="06277A3E"/>
    <w:rsid w:val="07E922B8"/>
    <w:rsid w:val="086E756B"/>
    <w:rsid w:val="09BB0A0B"/>
    <w:rsid w:val="0ACF37E5"/>
    <w:rsid w:val="0B400BC6"/>
    <w:rsid w:val="0E68228D"/>
    <w:rsid w:val="0EA6787F"/>
    <w:rsid w:val="1295256F"/>
    <w:rsid w:val="15276E52"/>
    <w:rsid w:val="19D32FBC"/>
    <w:rsid w:val="1A654388"/>
    <w:rsid w:val="1D524EB3"/>
    <w:rsid w:val="1E6A4395"/>
    <w:rsid w:val="203B6720"/>
    <w:rsid w:val="205904EB"/>
    <w:rsid w:val="25557A3D"/>
    <w:rsid w:val="26EA5ED7"/>
    <w:rsid w:val="274301E8"/>
    <w:rsid w:val="27A93B82"/>
    <w:rsid w:val="27DF2077"/>
    <w:rsid w:val="2AE00186"/>
    <w:rsid w:val="2B057BED"/>
    <w:rsid w:val="308216BE"/>
    <w:rsid w:val="34FE1149"/>
    <w:rsid w:val="3A550786"/>
    <w:rsid w:val="3B7A130F"/>
    <w:rsid w:val="3CA07E71"/>
    <w:rsid w:val="3CFB2BFE"/>
    <w:rsid w:val="425F5CAA"/>
    <w:rsid w:val="46EA7AFF"/>
    <w:rsid w:val="4BE10E27"/>
    <w:rsid w:val="4F8B6063"/>
    <w:rsid w:val="4FB82BD0"/>
    <w:rsid w:val="52FA3F96"/>
    <w:rsid w:val="55850F17"/>
    <w:rsid w:val="57AE6D93"/>
    <w:rsid w:val="588B3556"/>
    <w:rsid w:val="5FB623A7"/>
    <w:rsid w:val="62ED2293"/>
    <w:rsid w:val="64931AF8"/>
    <w:rsid w:val="6E3851B0"/>
    <w:rsid w:val="71827C05"/>
    <w:rsid w:val="72460C42"/>
    <w:rsid w:val="74245C6F"/>
    <w:rsid w:val="7C375325"/>
    <w:rsid w:val="7EAD62EF"/>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6742</Words>
  <Characters>7276</Characters>
  <TotalTime>1</TotalTime>
  <ScaleCrop>false</ScaleCrop>
  <LinksUpToDate>false</LinksUpToDate>
  <CharactersWithSpaces>7576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2024-08-15T02:51:00Z</cp:lastPrinted>
  <dcterms:modified xsi:type="dcterms:W3CDTF">2024-10-20T13:15:06Z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2052-12.1.0.16729</vt:lpwstr>
  </property>
  <property fmtid="{D5CDD505-2E9C-101B-9397-08002B2CF9AE}" pid="6" name="ICV">
    <vt:lpwstr>A1E9AC54BF58440288AD196632C2A254_12</vt:lpwstr>
  </property>
</Properties>
</file>