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A2A3C">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67EF3AE1">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2022年度部门整体支出绩效评价基础</w:t>
      </w:r>
    </w:p>
    <w:p w14:paraId="3CF4014F">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5EA4BFB8">
      <w:pPr>
        <w:spacing w:line="177" w:lineRule="exact"/>
        <w:ind w:firstLine="420"/>
        <w:rPr>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31AD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7EA03E97">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69890159">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5935EE6B">
            <w:pPr>
              <w:ind w:firstLine="105" w:firstLineChars="50"/>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年实际在职人数</w:t>
            </w:r>
          </w:p>
        </w:tc>
        <w:tc>
          <w:tcPr>
            <w:tcW w:w="1983" w:type="dxa"/>
            <w:gridSpan w:val="2"/>
            <w:vAlign w:val="center"/>
          </w:tcPr>
          <w:p w14:paraId="4D2911E6">
            <w:pPr>
              <w:ind w:firstLine="630" w:firstLineChars="300"/>
              <w:jc w:val="center"/>
              <w:rPr>
                <w:rFonts w:ascii="仿宋_GB2312" w:eastAsia="仿宋_GB2312"/>
              </w:rPr>
            </w:pPr>
            <w:r>
              <w:rPr>
                <w:rFonts w:hint="eastAsia" w:ascii="仿宋_GB2312" w:hAnsi="宋体" w:eastAsia="仿宋_GB2312" w:cs="宋体"/>
              </w:rPr>
              <w:t>控制率</w:t>
            </w:r>
          </w:p>
        </w:tc>
      </w:tr>
      <w:tr w14:paraId="10D3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F614AB5">
            <w:pPr>
              <w:ind w:firstLine="420"/>
              <w:jc w:val="center"/>
              <w:rPr>
                <w:rFonts w:ascii="仿宋_GB2312" w:eastAsia="仿宋_GB2312"/>
              </w:rPr>
            </w:pPr>
          </w:p>
        </w:tc>
        <w:tc>
          <w:tcPr>
            <w:tcW w:w="2116" w:type="dxa"/>
            <w:gridSpan w:val="2"/>
            <w:vAlign w:val="center"/>
          </w:tcPr>
          <w:p w14:paraId="5A5A9F7E">
            <w:pPr>
              <w:ind w:firstLine="420"/>
              <w:jc w:val="center"/>
              <w:rPr>
                <w:rFonts w:ascii="仿宋_GB2312" w:eastAsia="仿宋_GB2312"/>
                <w:lang w:eastAsia="zh-CN"/>
              </w:rPr>
            </w:pPr>
            <w:r>
              <w:rPr>
                <w:rFonts w:hint="eastAsia" w:ascii="仿宋_GB2312" w:eastAsia="仿宋_GB2312"/>
                <w:lang w:eastAsia="zh-CN"/>
              </w:rPr>
              <w:t>34</w:t>
            </w:r>
          </w:p>
        </w:tc>
        <w:tc>
          <w:tcPr>
            <w:tcW w:w="2039" w:type="dxa"/>
            <w:gridSpan w:val="2"/>
            <w:vAlign w:val="center"/>
          </w:tcPr>
          <w:p w14:paraId="570D1E11">
            <w:pPr>
              <w:ind w:firstLine="420"/>
              <w:jc w:val="center"/>
              <w:rPr>
                <w:rFonts w:ascii="仿宋_GB2312" w:eastAsia="仿宋_GB2312"/>
                <w:lang w:eastAsia="zh-CN"/>
              </w:rPr>
            </w:pPr>
            <w:r>
              <w:rPr>
                <w:rFonts w:hint="eastAsia" w:ascii="仿宋_GB2312" w:eastAsia="仿宋_GB2312"/>
                <w:lang w:eastAsia="zh-CN"/>
              </w:rPr>
              <w:t>34</w:t>
            </w:r>
          </w:p>
        </w:tc>
        <w:tc>
          <w:tcPr>
            <w:tcW w:w="1983" w:type="dxa"/>
            <w:gridSpan w:val="2"/>
            <w:vAlign w:val="center"/>
          </w:tcPr>
          <w:p w14:paraId="66465AC1">
            <w:pPr>
              <w:ind w:firstLine="420"/>
              <w:jc w:val="center"/>
              <w:rPr>
                <w:rFonts w:ascii="仿宋_GB2312" w:eastAsia="仿宋_GB2312"/>
                <w:lang w:eastAsia="zh-CN"/>
              </w:rPr>
            </w:pPr>
            <w:r>
              <w:rPr>
                <w:rFonts w:hint="eastAsia" w:ascii="仿宋_GB2312" w:eastAsia="仿宋_GB2312"/>
                <w:lang w:eastAsia="zh-CN"/>
              </w:rPr>
              <w:t>100%</w:t>
            </w:r>
          </w:p>
        </w:tc>
      </w:tr>
      <w:tr w14:paraId="077B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FAE0384">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070190F9">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1</w:t>
            </w:r>
            <w:r>
              <w:rPr>
                <w:rFonts w:hint="eastAsia" w:ascii="仿宋_GB2312" w:hAnsi="宋体" w:eastAsia="仿宋_GB2312" w:cs="宋体"/>
              </w:rPr>
              <w:t>年决算数</w:t>
            </w:r>
          </w:p>
        </w:tc>
        <w:tc>
          <w:tcPr>
            <w:tcW w:w="2039" w:type="dxa"/>
            <w:gridSpan w:val="2"/>
            <w:vAlign w:val="center"/>
          </w:tcPr>
          <w:p w14:paraId="5B096D77">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年预算数</w:t>
            </w:r>
          </w:p>
        </w:tc>
        <w:tc>
          <w:tcPr>
            <w:tcW w:w="1983" w:type="dxa"/>
            <w:gridSpan w:val="2"/>
            <w:vAlign w:val="center"/>
          </w:tcPr>
          <w:p w14:paraId="5C7C8EA9">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r>
      <w:tr w14:paraId="3395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C9DF793">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27F80085">
            <w:pPr>
              <w:ind w:firstLine="1050" w:firstLineChars="500"/>
              <w:rPr>
                <w:rFonts w:ascii="仿宋_GB2312" w:eastAsia="仿宋_GB2312"/>
                <w:lang w:eastAsia="zh-CN"/>
              </w:rPr>
            </w:pPr>
            <w:r>
              <w:rPr>
                <w:rFonts w:hint="eastAsia" w:ascii="仿宋_GB2312" w:eastAsia="仿宋_GB2312"/>
                <w:lang w:eastAsia="zh-CN"/>
              </w:rPr>
              <w:t>0.2</w:t>
            </w:r>
          </w:p>
        </w:tc>
        <w:tc>
          <w:tcPr>
            <w:tcW w:w="2039" w:type="dxa"/>
            <w:gridSpan w:val="2"/>
            <w:vAlign w:val="center"/>
          </w:tcPr>
          <w:p w14:paraId="290007E8">
            <w:pPr>
              <w:ind w:firstLine="420"/>
              <w:jc w:val="center"/>
              <w:rPr>
                <w:rFonts w:ascii="仿宋_GB2312" w:eastAsia="仿宋_GB2312"/>
                <w:lang w:eastAsia="zh-CN"/>
              </w:rPr>
            </w:pPr>
            <w:r>
              <w:rPr>
                <w:rFonts w:hint="eastAsia" w:ascii="仿宋_GB2312" w:eastAsia="仿宋_GB2312"/>
                <w:lang w:eastAsia="zh-CN"/>
              </w:rPr>
              <w:t>6.8</w:t>
            </w:r>
          </w:p>
        </w:tc>
        <w:tc>
          <w:tcPr>
            <w:tcW w:w="1983" w:type="dxa"/>
            <w:gridSpan w:val="2"/>
            <w:vAlign w:val="center"/>
          </w:tcPr>
          <w:p w14:paraId="01CE38F2">
            <w:pPr>
              <w:ind w:firstLine="420"/>
              <w:jc w:val="center"/>
              <w:rPr>
                <w:rFonts w:ascii="仿宋_GB2312" w:eastAsia="仿宋_GB2312"/>
                <w:lang w:eastAsia="zh-CN"/>
              </w:rPr>
            </w:pPr>
            <w:r>
              <w:rPr>
                <w:rFonts w:hint="eastAsia" w:ascii="仿宋_GB2312" w:eastAsia="仿宋_GB2312"/>
                <w:lang w:eastAsia="zh-CN"/>
              </w:rPr>
              <w:t>0.2</w:t>
            </w:r>
          </w:p>
        </w:tc>
      </w:tr>
      <w:tr w14:paraId="3129E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8D805F5">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4BE00E93">
            <w:pPr>
              <w:ind w:firstLine="420"/>
              <w:jc w:val="center"/>
              <w:rPr>
                <w:rFonts w:ascii="仿宋_GB2312" w:eastAsia="仿宋_GB2312"/>
                <w:lang w:eastAsia="zh-CN"/>
              </w:rPr>
            </w:pPr>
          </w:p>
        </w:tc>
        <w:tc>
          <w:tcPr>
            <w:tcW w:w="2039" w:type="dxa"/>
            <w:gridSpan w:val="2"/>
            <w:vAlign w:val="center"/>
          </w:tcPr>
          <w:p w14:paraId="026022ED">
            <w:pPr>
              <w:ind w:firstLine="420"/>
              <w:jc w:val="center"/>
              <w:rPr>
                <w:rFonts w:ascii="仿宋_GB2312" w:eastAsia="仿宋_GB2312"/>
                <w:lang w:eastAsia="zh-CN"/>
              </w:rPr>
            </w:pPr>
          </w:p>
        </w:tc>
        <w:tc>
          <w:tcPr>
            <w:tcW w:w="1983" w:type="dxa"/>
            <w:gridSpan w:val="2"/>
            <w:vAlign w:val="center"/>
          </w:tcPr>
          <w:p w14:paraId="00885BC4">
            <w:pPr>
              <w:ind w:firstLine="420"/>
              <w:jc w:val="center"/>
              <w:rPr>
                <w:rFonts w:ascii="仿宋_GB2312" w:eastAsia="仿宋_GB2312"/>
                <w:lang w:eastAsia="zh-CN"/>
              </w:rPr>
            </w:pPr>
          </w:p>
        </w:tc>
      </w:tr>
      <w:tr w14:paraId="2462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6B8E331">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1C7ABAAD">
            <w:pPr>
              <w:ind w:firstLine="420"/>
              <w:jc w:val="center"/>
              <w:rPr>
                <w:rFonts w:ascii="仿宋_GB2312" w:eastAsia="仿宋_GB2312"/>
              </w:rPr>
            </w:pPr>
          </w:p>
        </w:tc>
        <w:tc>
          <w:tcPr>
            <w:tcW w:w="2039" w:type="dxa"/>
            <w:gridSpan w:val="2"/>
            <w:vAlign w:val="center"/>
          </w:tcPr>
          <w:p w14:paraId="07DFDB9F">
            <w:pPr>
              <w:ind w:firstLine="420"/>
              <w:jc w:val="center"/>
              <w:rPr>
                <w:rFonts w:ascii="仿宋_GB2312" w:eastAsia="仿宋_GB2312"/>
              </w:rPr>
            </w:pPr>
          </w:p>
        </w:tc>
        <w:tc>
          <w:tcPr>
            <w:tcW w:w="1983" w:type="dxa"/>
            <w:gridSpan w:val="2"/>
            <w:vAlign w:val="center"/>
          </w:tcPr>
          <w:p w14:paraId="127D87D6">
            <w:pPr>
              <w:ind w:firstLine="420"/>
              <w:jc w:val="center"/>
              <w:rPr>
                <w:rFonts w:ascii="仿宋_GB2312" w:eastAsia="仿宋_GB2312"/>
              </w:rPr>
            </w:pPr>
          </w:p>
        </w:tc>
      </w:tr>
      <w:tr w14:paraId="43F6A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5BFBBCF">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2602C09F">
            <w:pPr>
              <w:ind w:firstLine="420"/>
              <w:jc w:val="center"/>
              <w:rPr>
                <w:rFonts w:ascii="仿宋_GB2312" w:eastAsia="仿宋_GB2312"/>
                <w:lang w:eastAsia="zh-CN"/>
              </w:rPr>
            </w:pPr>
          </w:p>
        </w:tc>
        <w:tc>
          <w:tcPr>
            <w:tcW w:w="2039" w:type="dxa"/>
            <w:gridSpan w:val="2"/>
            <w:vAlign w:val="center"/>
          </w:tcPr>
          <w:p w14:paraId="0B6802BA">
            <w:pPr>
              <w:ind w:firstLine="420"/>
              <w:jc w:val="center"/>
              <w:rPr>
                <w:rFonts w:ascii="仿宋_GB2312" w:eastAsia="仿宋_GB2312"/>
                <w:lang w:eastAsia="zh-CN"/>
              </w:rPr>
            </w:pPr>
          </w:p>
        </w:tc>
        <w:tc>
          <w:tcPr>
            <w:tcW w:w="1983" w:type="dxa"/>
            <w:gridSpan w:val="2"/>
            <w:vAlign w:val="center"/>
          </w:tcPr>
          <w:p w14:paraId="2D067ED9">
            <w:pPr>
              <w:ind w:firstLine="420"/>
              <w:jc w:val="center"/>
              <w:rPr>
                <w:rFonts w:ascii="仿宋_GB2312" w:eastAsia="仿宋_GB2312"/>
                <w:lang w:eastAsia="zh-CN"/>
              </w:rPr>
            </w:pPr>
          </w:p>
        </w:tc>
      </w:tr>
      <w:tr w14:paraId="0C62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C52CC65">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131E5FC8">
            <w:pPr>
              <w:ind w:firstLine="420"/>
              <w:jc w:val="center"/>
              <w:rPr>
                <w:rFonts w:ascii="仿宋_GB2312" w:eastAsia="仿宋_GB2312"/>
              </w:rPr>
            </w:pPr>
          </w:p>
        </w:tc>
        <w:tc>
          <w:tcPr>
            <w:tcW w:w="2039" w:type="dxa"/>
            <w:gridSpan w:val="2"/>
            <w:vAlign w:val="center"/>
          </w:tcPr>
          <w:p w14:paraId="797EFFE2">
            <w:pPr>
              <w:ind w:firstLine="420"/>
              <w:jc w:val="center"/>
              <w:rPr>
                <w:rFonts w:ascii="仿宋_GB2312" w:eastAsia="仿宋_GB2312"/>
              </w:rPr>
            </w:pPr>
          </w:p>
        </w:tc>
        <w:tc>
          <w:tcPr>
            <w:tcW w:w="1983" w:type="dxa"/>
            <w:gridSpan w:val="2"/>
            <w:vAlign w:val="center"/>
          </w:tcPr>
          <w:p w14:paraId="595E5DFF">
            <w:pPr>
              <w:ind w:firstLine="420"/>
              <w:jc w:val="center"/>
              <w:rPr>
                <w:rFonts w:ascii="仿宋_GB2312" w:eastAsia="仿宋_GB2312"/>
              </w:rPr>
            </w:pPr>
          </w:p>
        </w:tc>
      </w:tr>
      <w:tr w14:paraId="142C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394A22E9">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32A9B1D4">
            <w:pPr>
              <w:ind w:firstLine="420"/>
              <w:jc w:val="center"/>
              <w:rPr>
                <w:rFonts w:ascii="仿宋_GB2312" w:eastAsia="仿宋_GB2312"/>
                <w:lang w:eastAsia="zh-CN"/>
              </w:rPr>
            </w:pPr>
            <w:r>
              <w:rPr>
                <w:rFonts w:hint="eastAsia" w:ascii="仿宋_GB2312" w:eastAsia="仿宋_GB2312"/>
                <w:lang w:eastAsia="zh-CN"/>
              </w:rPr>
              <w:t>0.2</w:t>
            </w:r>
          </w:p>
        </w:tc>
        <w:tc>
          <w:tcPr>
            <w:tcW w:w="2039" w:type="dxa"/>
            <w:gridSpan w:val="2"/>
            <w:vAlign w:val="center"/>
          </w:tcPr>
          <w:p w14:paraId="57AC5BE6">
            <w:pPr>
              <w:ind w:firstLine="420"/>
              <w:jc w:val="center"/>
              <w:rPr>
                <w:rFonts w:ascii="仿宋_GB2312" w:eastAsia="仿宋_GB2312"/>
                <w:lang w:eastAsia="zh-CN"/>
              </w:rPr>
            </w:pPr>
            <w:r>
              <w:rPr>
                <w:rFonts w:hint="eastAsia" w:ascii="仿宋_GB2312" w:eastAsia="仿宋_GB2312"/>
                <w:lang w:eastAsia="zh-CN"/>
              </w:rPr>
              <w:t>6.8</w:t>
            </w:r>
          </w:p>
        </w:tc>
        <w:tc>
          <w:tcPr>
            <w:tcW w:w="1983" w:type="dxa"/>
            <w:gridSpan w:val="2"/>
            <w:vAlign w:val="center"/>
          </w:tcPr>
          <w:p w14:paraId="4FF17C3D">
            <w:pPr>
              <w:ind w:firstLine="420"/>
              <w:jc w:val="center"/>
              <w:rPr>
                <w:rFonts w:ascii="仿宋_GB2312" w:eastAsia="仿宋_GB2312"/>
                <w:lang w:eastAsia="zh-CN"/>
              </w:rPr>
            </w:pPr>
            <w:r>
              <w:rPr>
                <w:rFonts w:hint="eastAsia" w:ascii="仿宋_GB2312" w:eastAsia="仿宋_GB2312"/>
                <w:lang w:eastAsia="zh-CN"/>
              </w:rPr>
              <w:t>0.2</w:t>
            </w:r>
          </w:p>
        </w:tc>
      </w:tr>
      <w:tr w14:paraId="3DB9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C42A747">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038BA44E">
            <w:pPr>
              <w:ind w:firstLine="420"/>
              <w:jc w:val="center"/>
              <w:rPr>
                <w:rFonts w:ascii="仿宋_GB2312" w:eastAsia="仿宋_GB2312"/>
                <w:highlight w:val="yellow"/>
                <w:lang w:eastAsia="zh-CN"/>
              </w:rPr>
            </w:pPr>
          </w:p>
        </w:tc>
        <w:tc>
          <w:tcPr>
            <w:tcW w:w="2039" w:type="dxa"/>
            <w:gridSpan w:val="2"/>
            <w:vAlign w:val="center"/>
          </w:tcPr>
          <w:p w14:paraId="54D5CC0A">
            <w:pPr>
              <w:ind w:firstLine="420"/>
              <w:jc w:val="center"/>
              <w:rPr>
                <w:rFonts w:ascii="仿宋_GB2312" w:eastAsia="仿宋_GB2312"/>
                <w:highlight w:val="yellow"/>
                <w:lang w:eastAsia="zh-CN"/>
              </w:rPr>
            </w:pPr>
          </w:p>
        </w:tc>
        <w:tc>
          <w:tcPr>
            <w:tcW w:w="1983" w:type="dxa"/>
            <w:gridSpan w:val="2"/>
            <w:vAlign w:val="center"/>
          </w:tcPr>
          <w:p w14:paraId="620BA681">
            <w:pPr>
              <w:ind w:firstLine="420"/>
              <w:jc w:val="center"/>
              <w:rPr>
                <w:rFonts w:ascii="仿宋_GB2312" w:eastAsia="仿宋_GB2312"/>
                <w:highlight w:val="yellow"/>
                <w:lang w:eastAsia="zh-CN"/>
              </w:rPr>
            </w:pPr>
          </w:p>
        </w:tc>
      </w:tr>
      <w:tr w14:paraId="632F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E21E9D8">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69E904ED">
            <w:pPr>
              <w:ind w:firstLine="420"/>
              <w:jc w:val="center"/>
              <w:rPr>
                <w:rFonts w:ascii="仿宋_GB2312" w:eastAsia="仿宋_GB2312"/>
                <w:lang w:eastAsia="zh-CN"/>
              </w:rPr>
            </w:pPr>
          </w:p>
        </w:tc>
        <w:tc>
          <w:tcPr>
            <w:tcW w:w="2039" w:type="dxa"/>
            <w:gridSpan w:val="2"/>
            <w:vAlign w:val="center"/>
          </w:tcPr>
          <w:p w14:paraId="64CF794C">
            <w:pPr>
              <w:ind w:firstLine="420"/>
              <w:jc w:val="center"/>
              <w:rPr>
                <w:rFonts w:ascii="仿宋_GB2312" w:eastAsia="仿宋_GB2312"/>
                <w:lang w:eastAsia="zh-CN"/>
              </w:rPr>
            </w:pPr>
          </w:p>
        </w:tc>
        <w:tc>
          <w:tcPr>
            <w:tcW w:w="1983" w:type="dxa"/>
            <w:gridSpan w:val="2"/>
            <w:vAlign w:val="center"/>
          </w:tcPr>
          <w:p w14:paraId="0CEBC22C">
            <w:pPr>
              <w:ind w:firstLine="420"/>
              <w:jc w:val="center"/>
              <w:rPr>
                <w:rFonts w:ascii="仿宋_GB2312" w:eastAsia="仿宋_GB2312"/>
                <w:lang w:eastAsia="zh-CN"/>
              </w:rPr>
            </w:pPr>
          </w:p>
        </w:tc>
      </w:tr>
      <w:tr w14:paraId="44D49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6A7F85A">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3CC2B2D7">
            <w:pPr>
              <w:ind w:firstLine="420"/>
              <w:jc w:val="center"/>
              <w:rPr>
                <w:rFonts w:ascii="仿宋_GB2312" w:eastAsia="仿宋_GB2312"/>
              </w:rPr>
            </w:pPr>
          </w:p>
        </w:tc>
        <w:tc>
          <w:tcPr>
            <w:tcW w:w="2039" w:type="dxa"/>
            <w:gridSpan w:val="2"/>
            <w:vAlign w:val="center"/>
          </w:tcPr>
          <w:p w14:paraId="047DB4BC">
            <w:pPr>
              <w:ind w:firstLine="420"/>
              <w:jc w:val="center"/>
              <w:rPr>
                <w:rFonts w:ascii="仿宋_GB2312" w:eastAsia="仿宋_GB2312"/>
              </w:rPr>
            </w:pPr>
          </w:p>
        </w:tc>
        <w:tc>
          <w:tcPr>
            <w:tcW w:w="1983" w:type="dxa"/>
            <w:gridSpan w:val="2"/>
            <w:vAlign w:val="center"/>
          </w:tcPr>
          <w:p w14:paraId="14F7BCB9">
            <w:pPr>
              <w:ind w:firstLine="420"/>
              <w:jc w:val="center"/>
              <w:rPr>
                <w:rFonts w:ascii="仿宋_GB2312" w:eastAsia="仿宋_GB2312"/>
              </w:rPr>
            </w:pPr>
          </w:p>
        </w:tc>
      </w:tr>
      <w:tr w14:paraId="7B5F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18C8903">
            <w:pPr>
              <w:ind w:firstLine="420"/>
              <w:jc w:val="both"/>
              <w:rPr>
                <w:rFonts w:ascii="仿宋_GB2312" w:eastAsia="仿宋_GB2312"/>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tc>
        <w:tc>
          <w:tcPr>
            <w:tcW w:w="2116" w:type="dxa"/>
            <w:gridSpan w:val="2"/>
            <w:vAlign w:val="center"/>
          </w:tcPr>
          <w:p w14:paraId="4ACB529E">
            <w:pPr>
              <w:ind w:firstLine="420"/>
              <w:jc w:val="center"/>
              <w:rPr>
                <w:rFonts w:ascii="仿宋_GB2312" w:eastAsia="仿宋_GB2312"/>
                <w:lang w:eastAsia="zh-CN"/>
              </w:rPr>
            </w:pPr>
          </w:p>
        </w:tc>
        <w:tc>
          <w:tcPr>
            <w:tcW w:w="2039" w:type="dxa"/>
            <w:gridSpan w:val="2"/>
            <w:vAlign w:val="center"/>
          </w:tcPr>
          <w:p w14:paraId="4A6C410B">
            <w:pPr>
              <w:ind w:firstLine="420"/>
              <w:jc w:val="center"/>
              <w:rPr>
                <w:rFonts w:ascii="仿宋_GB2312" w:eastAsia="仿宋_GB2312"/>
                <w:lang w:eastAsia="zh-CN"/>
              </w:rPr>
            </w:pPr>
          </w:p>
        </w:tc>
        <w:tc>
          <w:tcPr>
            <w:tcW w:w="1983" w:type="dxa"/>
            <w:gridSpan w:val="2"/>
            <w:vAlign w:val="center"/>
          </w:tcPr>
          <w:p w14:paraId="44A01ABB">
            <w:pPr>
              <w:ind w:firstLine="420"/>
              <w:jc w:val="center"/>
              <w:rPr>
                <w:rFonts w:ascii="仿宋_GB2312" w:eastAsia="仿宋_GB2312"/>
                <w:lang w:eastAsia="zh-CN"/>
              </w:rPr>
            </w:pPr>
          </w:p>
        </w:tc>
      </w:tr>
      <w:tr w14:paraId="17F1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47D227">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7FD09343">
            <w:pPr>
              <w:ind w:firstLine="420"/>
              <w:jc w:val="center"/>
              <w:rPr>
                <w:rFonts w:ascii="仿宋_GB2312" w:eastAsia="仿宋_GB2312"/>
                <w:lang w:eastAsia="zh-CN"/>
              </w:rPr>
            </w:pPr>
            <w:r>
              <w:rPr>
                <w:rFonts w:hint="eastAsia" w:ascii="仿宋_GB2312" w:eastAsia="仿宋_GB2312"/>
                <w:lang w:eastAsia="zh-CN"/>
              </w:rPr>
              <w:t>39.55</w:t>
            </w:r>
          </w:p>
        </w:tc>
        <w:tc>
          <w:tcPr>
            <w:tcW w:w="2039" w:type="dxa"/>
            <w:gridSpan w:val="2"/>
            <w:vAlign w:val="center"/>
          </w:tcPr>
          <w:p w14:paraId="7D68308D">
            <w:pPr>
              <w:ind w:firstLine="420"/>
              <w:jc w:val="center"/>
              <w:rPr>
                <w:rFonts w:ascii="仿宋_GB2312" w:eastAsia="仿宋_GB2312"/>
                <w:lang w:eastAsia="zh-CN"/>
              </w:rPr>
            </w:pPr>
            <w:r>
              <w:rPr>
                <w:rFonts w:hint="eastAsia" w:ascii="仿宋_GB2312" w:eastAsia="仿宋_GB2312"/>
                <w:lang w:eastAsia="zh-CN"/>
              </w:rPr>
              <w:t>25.16</w:t>
            </w:r>
          </w:p>
        </w:tc>
        <w:tc>
          <w:tcPr>
            <w:tcW w:w="1983" w:type="dxa"/>
            <w:gridSpan w:val="2"/>
            <w:vAlign w:val="center"/>
          </w:tcPr>
          <w:p w14:paraId="26AFBF3A">
            <w:pPr>
              <w:ind w:firstLine="420"/>
              <w:jc w:val="center"/>
              <w:rPr>
                <w:rFonts w:ascii="仿宋_GB2312" w:eastAsia="仿宋_GB2312"/>
                <w:lang w:eastAsia="zh-CN"/>
              </w:rPr>
            </w:pPr>
            <w:r>
              <w:rPr>
                <w:rFonts w:hint="eastAsia" w:ascii="仿宋_GB2312" w:eastAsia="仿宋_GB2312"/>
                <w:lang w:eastAsia="zh-CN"/>
              </w:rPr>
              <w:t>24.33</w:t>
            </w:r>
          </w:p>
        </w:tc>
      </w:tr>
      <w:tr w14:paraId="05E2B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84E64B7">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6087DE73">
            <w:pPr>
              <w:ind w:firstLine="420"/>
              <w:jc w:val="center"/>
              <w:rPr>
                <w:rFonts w:ascii="仿宋_GB2312" w:eastAsia="仿宋_GB2312"/>
                <w:lang w:eastAsia="zh-CN"/>
              </w:rPr>
            </w:pPr>
            <w:r>
              <w:rPr>
                <w:rFonts w:hint="eastAsia" w:ascii="仿宋_GB2312" w:eastAsia="仿宋_GB2312"/>
                <w:lang w:eastAsia="zh-CN"/>
              </w:rPr>
              <w:t>10.87</w:t>
            </w:r>
          </w:p>
        </w:tc>
        <w:tc>
          <w:tcPr>
            <w:tcW w:w="2039" w:type="dxa"/>
            <w:gridSpan w:val="2"/>
            <w:vAlign w:val="center"/>
          </w:tcPr>
          <w:p w14:paraId="5CFDB5C6">
            <w:pPr>
              <w:ind w:firstLine="420"/>
              <w:jc w:val="center"/>
              <w:rPr>
                <w:rFonts w:ascii="仿宋_GB2312" w:eastAsia="仿宋_GB2312"/>
                <w:lang w:eastAsia="zh-CN"/>
              </w:rPr>
            </w:pPr>
            <w:r>
              <w:rPr>
                <w:rFonts w:hint="eastAsia" w:ascii="仿宋_GB2312" w:eastAsia="仿宋_GB2312"/>
                <w:lang w:eastAsia="zh-CN"/>
              </w:rPr>
              <w:t>4.08</w:t>
            </w:r>
          </w:p>
        </w:tc>
        <w:tc>
          <w:tcPr>
            <w:tcW w:w="1983" w:type="dxa"/>
            <w:gridSpan w:val="2"/>
            <w:vAlign w:val="center"/>
          </w:tcPr>
          <w:p w14:paraId="46F14B7E">
            <w:pPr>
              <w:ind w:firstLine="420"/>
              <w:jc w:val="center"/>
              <w:rPr>
                <w:rFonts w:ascii="仿宋_GB2312" w:eastAsia="仿宋_GB2312"/>
                <w:lang w:eastAsia="zh-CN"/>
              </w:rPr>
            </w:pPr>
            <w:r>
              <w:rPr>
                <w:rFonts w:hint="eastAsia" w:ascii="仿宋_GB2312" w:eastAsia="仿宋_GB2312"/>
                <w:lang w:eastAsia="zh-CN"/>
              </w:rPr>
              <w:t>25.26</w:t>
            </w:r>
          </w:p>
        </w:tc>
      </w:tr>
      <w:tr w14:paraId="21D6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6183DF2A">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水费、电费、差旅费</w:t>
            </w:r>
          </w:p>
        </w:tc>
        <w:tc>
          <w:tcPr>
            <w:tcW w:w="2116" w:type="dxa"/>
            <w:gridSpan w:val="2"/>
            <w:vAlign w:val="center"/>
          </w:tcPr>
          <w:p w14:paraId="06A0ED28">
            <w:pPr>
              <w:ind w:firstLine="420"/>
              <w:jc w:val="center"/>
              <w:rPr>
                <w:rFonts w:ascii="仿宋_GB2312" w:eastAsia="仿宋_GB2312"/>
                <w:lang w:eastAsia="zh-CN"/>
              </w:rPr>
            </w:pPr>
            <w:r>
              <w:rPr>
                <w:rFonts w:hint="eastAsia" w:ascii="仿宋_GB2312" w:eastAsia="仿宋_GB2312"/>
                <w:lang w:eastAsia="zh-CN"/>
              </w:rPr>
              <w:t>23.65</w:t>
            </w:r>
          </w:p>
        </w:tc>
        <w:tc>
          <w:tcPr>
            <w:tcW w:w="2039" w:type="dxa"/>
            <w:gridSpan w:val="2"/>
            <w:vAlign w:val="center"/>
          </w:tcPr>
          <w:p w14:paraId="29DDB711">
            <w:pPr>
              <w:ind w:firstLine="420"/>
              <w:jc w:val="center"/>
              <w:rPr>
                <w:rFonts w:ascii="仿宋_GB2312" w:eastAsia="仿宋_GB2312"/>
                <w:lang w:eastAsia="zh-CN"/>
              </w:rPr>
            </w:pPr>
            <w:r>
              <w:rPr>
                <w:rFonts w:hint="eastAsia" w:ascii="仿宋_GB2312" w:eastAsia="仿宋_GB2312"/>
                <w:lang w:eastAsia="zh-CN"/>
              </w:rPr>
              <w:t>17.68</w:t>
            </w:r>
          </w:p>
        </w:tc>
        <w:tc>
          <w:tcPr>
            <w:tcW w:w="1983" w:type="dxa"/>
            <w:gridSpan w:val="2"/>
            <w:vAlign w:val="center"/>
          </w:tcPr>
          <w:p w14:paraId="7F827BEF">
            <w:pPr>
              <w:ind w:firstLine="420"/>
              <w:jc w:val="center"/>
              <w:rPr>
                <w:rFonts w:ascii="仿宋_GB2312" w:eastAsia="仿宋_GB2312"/>
                <w:lang w:eastAsia="zh-CN"/>
              </w:rPr>
            </w:pPr>
            <w:r>
              <w:rPr>
                <w:rFonts w:hint="eastAsia" w:ascii="仿宋_GB2312" w:eastAsia="仿宋_GB2312"/>
                <w:lang w:eastAsia="zh-CN"/>
              </w:rPr>
              <w:t>7.08</w:t>
            </w:r>
          </w:p>
        </w:tc>
      </w:tr>
      <w:tr w14:paraId="2FBB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BCE3DCC">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3A06C41F">
            <w:pPr>
              <w:ind w:firstLine="420"/>
              <w:jc w:val="center"/>
              <w:rPr>
                <w:rFonts w:ascii="仿宋_GB2312" w:eastAsia="仿宋_GB2312"/>
                <w:lang w:eastAsia="zh-CN"/>
              </w:rPr>
            </w:pPr>
            <w:r>
              <w:rPr>
                <w:rFonts w:hint="eastAsia" w:ascii="仿宋_GB2312" w:eastAsia="仿宋_GB2312"/>
                <w:lang w:eastAsia="zh-CN"/>
              </w:rPr>
              <w:t>5.03</w:t>
            </w:r>
          </w:p>
        </w:tc>
        <w:tc>
          <w:tcPr>
            <w:tcW w:w="2039" w:type="dxa"/>
            <w:gridSpan w:val="2"/>
            <w:vAlign w:val="center"/>
          </w:tcPr>
          <w:p w14:paraId="6CF00C2A">
            <w:pPr>
              <w:ind w:firstLine="420"/>
              <w:jc w:val="center"/>
              <w:rPr>
                <w:rFonts w:ascii="仿宋_GB2312" w:eastAsia="仿宋_GB2312"/>
                <w:lang w:eastAsia="zh-CN"/>
              </w:rPr>
            </w:pPr>
            <w:r>
              <w:rPr>
                <w:rFonts w:hint="eastAsia" w:ascii="仿宋_GB2312" w:eastAsia="仿宋_GB2312"/>
                <w:lang w:eastAsia="zh-CN"/>
              </w:rPr>
              <w:t>3.4</w:t>
            </w:r>
          </w:p>
        </w:tc>
        <w:tc>
          <w:tcPr>
            <w:tcW w:w="1983" w:type="dxa"/>
            <w:gridSpan w:val="2"/>
            <w:vAlign w:val="center"/>
          </w:tcPr>
          <w:p w14:paraId="31565F59">
            <w:pPr>
              <w:ind w:firstLine="420"/>
              <w:jc w:val="center"/>
              <w:rPr>
                <w:rFonts w:ascii="仿宋_GB2312" w:eastAsia="仿宋_GB2312"/>
                <w:lang w:eastAsia="zh-CN"/>
              </w:rPr>
            </w:pPr>
            <w:r>
              <w:rPr>
                <w:rFonts w:hint="eastAsia" w:ascii="仿宋_GB2312" w:eastAsia="仿宋_GB2312"/>
                <w:lang w:eastAsia="zh-CN"/>
              </w:rPr>
              <w:t>0.88</w:t>
            </w:r>
          </w:p>
        </w:tc>
      </w:tr>
      <w:tr w14:paraId="1FE04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59E675E">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0620DC8D">
            <w:pPr>
              <w:ind w:firstLine="420"/>
              <w:jc w:val="center"/>
              <w:rPr>
                <w:rFonts w:ascii="仿宋_GB2312" w:eastAsia="仿宋_GB2312"/>
                <w:lang w:eastAsia="zh-CN"/>
              </w:rPr>
            </w:pPr>
            <w:r>
              <w:rPr>
                <w:rFonts w:hint="eastAsia" w:ascii="仿宋_GB2312" w:eastAsia="仿宋_GB2312"/>
                <w:lang w:eastAsia="zh-CN"/>
              </w:rPr>
              <w:t>20</w:t>
            </w:r>
          </w:p>
        </w:tc>
        <w:tc>
          <w:tcPr>
            <w:tcW w:w="2039" w:type="dxa"/>
            <w:gridSpan w:val="2"/>
            <w:vAlign w:val="center"/>
          </w:tcPr>
          <w:p w14:paraId="434B5544">
            <w:pPr>
              <w:ind w:firstLine="420"/>
              <w:jc w:val="center"/>
              <w:rPr>
                <w:rFonts w:ascii="仿宋_GB2312" w:eastAsia="仿宋_GB2312"/>
                <w:lang w:eastAsia="zh-CN"/>
              </w:rPr>
            </w:pPr>
            <w:r>
              <w:rPr>
                <w:rFonts w:hint="eastAsia" w:ascii="仿宋_GB2312" w:eastAsia="仿宋_GB2312"/>
                <w:lang w:eastAsia="zh-CN"/>
              </w:rPr>
              <w:t>21</w:t>
            </w:r>
          </w:p>
        </w:tc>
        <w:tc>
          <w:tcPr>
            <w:tcW w:w="1983" w:type="dxa"/>
            <w:gridSpan w:val="2"/>
            <w:vAlign w:val="center"/>
          </w:tcPr>
          <w:p w14:paraId="3AB8F403">
            <w:pPr>
              <w:ind w:firstLine="420"/>
              <w:jc w:val="center"/>
              <w:rPr>
                <w:rFonts w:ascii="仿宋_GB2312" w:eastAsia="仿宋_GB2312"/>
                <w:lang w:eastAsia="zh-CN"/>
              </w:rPr>
            </w:pPr>
            <w:r>
              <w:rPr>
                <w:rFonts w:hint="eastAsia" w:ascii="仿宋_GB2312" w:eastAsia="仿宋_GB2312"/>
                <w:lang w:eastAsia="zh-CN"/>
              </w:rPr>
              <w:t>15</w:t>
            </w:r>
          </w:p>
        </w:tc>
      </w:tr>
      <w:tr w14:paraId="08B21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74BD3A5">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3C249399">
            <w:pPr>
              <w:ind w:firstLine="420"/>
              <w:jc w:val="center"/>
              <w:rPr>
                <w:rFonts w:ascii="仿宋_GB2312" w:eastAsia="仿宋_GB2312"/>
                <w:lang w:eastAsia="zh-CN"/>
              </w:rPr>
            </w:pPr>
          </w:p>
        </w:tc>
        <w:tc>
          <w:tcPr>
            <w:tcW w:w="2039" w:type="dxa"/>
            <w:gridSpan w:val="2"/>
            <w:vAlign w:val="center"/>
          </w:tcPr>
          <w:p w14:paraId="56F7C535">
            <w:pPr>
              <w:ind w:firstLine="420"/>
              <w:jc w:val="center"/>
              <w:rPr>
                <w:rFonts w:ascii="仿宋_GB2312" w:eastAsia="仿宋_GB2312"/>
                <w:lang w:eastAsia="zh-CN"/>
              </w:rPr>
            </w:pPr>
          </w:p>
        </w:tc>
        <w:tc>
          <w:tcPr>
            <w:tcW w:w="1983" w:type="dxa"/>
            <w:gridSpan w:val="2"/>
            <w:vAlign w:val="center"/>
          </w:tcPr>
          <w:p w14:paraId="45537F2D">
            <w:pPr>
              <w:ind w:firstLine="420"/>
              <w:jc w:val="center"/>
              <w:rPr>
                <w:rFonts w:ascii="仿宋_GB2312" w:eastAsia="仿宋_GB2312"/>
                <w:lang w:eastAsia="zh-CN"/>
              </w:rPr>
            </w:pPr>
          </w:p>
        </w:tc>
      </w:tr>
      <w:tr w14:paraId="5A302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205F1172">
            <w:pPr>
              <w:ind w:firstLine="420"/>
              <w:jc w:val="center"/>
              <w:rPr>
                <w:rFonts w:ascii="仿宋_GB2312" w:eastAsia="仿宋_GB2312"/>
                <w:lang w:eastAsia="zh-CN"/>
              </w:rPr>
            </w:pPr>
          </w:p>
          <w:p w14:paraId="43B64288">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694CE70E">
            <w:pPr>
              <w:ind w:firstLine="420"/>
              <w:jc w:val="center"/>
              <w:rPr>
                <w:rFonts w:ascii="仿宋_GB2312" w:eastAsia="仿宋_GB2312"/>
                <w:lang w:eastAsia="zh-CN"/>
              </w:rPr>
            </w:pPr>
            <w:r>
              <w:rPr>
                <w:rFonts w:hint="eastAsia" w:ascii="仿宋_GB2312" w:eastAsia="仿宋_GB2312"/>
                <w:lang w:eastAsia="zh-CN"/>
              </w:rPr>
              <w:t>(2022</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52059E1E">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42B2251F">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19E0C74F">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60A249DB">
            <w:pPr>
              <w:jc w:val="center"/>
              <w:rPr>
                <w:rFonts w:ascii="仿宋_GB2312" w:hAnsi="宋体" w:eastAsia="仿宋_GB2312" w:cs="宋体"/>
              </w:rPr>
            </w:pPr>
            <w:r>
              <w:rPr>
                <w:rFonts w:hint="eastAsia" w:ascii="仿宋_GB2312" w:hAnsi="宋体" w:eastAsia="仿宋_GB2312" w:cs="宋体"/>
              </w:rPr>
              <w:t>预算投资</w:t>
            </w:r>
          </w:p>
          <w:p w14:paraId="16231EAC">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4E8C1B03">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14D41ABC">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19C1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4C36D56A">
            <w:pPr>
              <w:ind w:firstLine="420"/>
              <w:jc w:val="center"/>
            </w:pPr>
          </w:p>
        </w:tc>
        <w:tc>
          <w:tcPr>
            <w:tcW w:w="1158" w:type="dxa"/>
            <w:vAlign w:val="center"/>
          </w:tcPr>
          <w:p w14:paraId="15D8230C">
            <w:pPr>
              <w:ind w:firstLine="420"/>
              <w:jc w:val="center"/>
            </w:pPr>
          </w:p>
        </w:tc>
        <w:tc>
          <w:tcPr>
            <w:tcW w:w="958" w:type="dxa"/>
            <w:vAlign w:val="center"/>
          </w:tcPr>
          <w:p w14:paraId="7329DAEC">
            <w:pPr>
              <w:ind w:firstLine="420"/>
              <w:jc w:val="center"/>
            </w:pPr>
          </w:p>
        </w:tc>
        <w:tc>
          <w:tcPr>
            <w:tcW w:w="960" w:type="dxa"/>
            <w:vAlign w:val="center"/>
          </w:tcPr>
          <w:p w14:paraId="3617BE30">
            <w:pPr>
              <w:ind w:firstLine="420"/>
              <w:jc w:val="center"/>
            </w:pPr>
          </w:p>
        </w:tc>
        <w:tc>
          <w:tcPr>
            <w:tcW w:w="1079" w:type="dxa"/>
            <w:vAlign w:val="center"/>
          </w:tcPr>
          <w:p w14:paraId="5533F704">
            <w:pPr>
              <w:ind w:firstLine="420"/>
              <w:jc w:val="center"/>
            </w:pPr>
          </w:p>
        </w:tc>
        <w:tc>
          <w:tcPr>
            <w:tcW w:w="1039" w:type="dxa"/>
            <w:vAlign w:val="center"/>
          </w:tcPr>
          <w:p w14:paraId="0D929B40">
            <w:pPr>
              <w:ind w:firstLine="420"/>
              <w:jc w:val="center"/>
            </w:pPr>
          </w:p>
        </w:tc>
        <w:tc>
          <w:tcPr>
            <w:tcW w:w="944" w:type="dxa"/>
            <w:vAlign w:val="center"/>
          </w:tcPr>
          <w:p w14:paraId="7DC23B8A">
            <w:pPr>
              <w:ind w:firstLine="420"/>
              <w:jc w:val="center"/>
            </w:pPr>
          </w:p>
        </w:tc>
      </w:tr>
      <w:tr w14:paraId="7799B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B06C3FC">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336A7198">
            <w:pPr>
              <w:ind w:firstLine="420"/>
              <w:jc w:val="center"/>
              <w:rPr>
                <w:rFonts w:eastAsia="宋体"/>
                <w:lang w:eastAsia="zh-CN"/>
              </w:rPr>
            </w:pPr>
            <w:r>
              <w:rPr>
                <w:rFonts w:hint="eastAsia" w:ascii="仿宋_GB2312" w:hAnsi="宋体" w:eastAsia="仿宋_GB2312" w:cs="宋体"/>
                <w:lang w:eastAsia="zh-CN"/>
              </w:rPr>
              <w:t>落实八项规定，厉行勤俭节约，严格控制各项费用支出</w:t>
            </w:r>
          </w:p>
        </w:tc>
      </w:tr>
    </w:tbl>
    <w:p w14:paraId="19E359A2">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7EEF53C9">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 xml:space="preserve">填表人：           填报日期：           </w:t>
      </w:r>
      <w:r>
        <w:rPr>
          <w:rFonts w:hint="eastAsia" w:ascii="仿宋_GB2312" w:hAnsi="宋体" w:eastAsia="仿宋_GB2312" w:cs="宋体"/>
          <w:lang w:eastAsia="zh-CN"/>
        </w:rPr>
        <w:t xml:space="preserve">  </w:t>
      </w:r>
      <w:r>
        <w:rPr>
          <w:rFonts w:ascii="仿宋_GB2312" w:hAnsi="宋体" w:eastAsia="仿宋_GB2312" w:cs="宋体"/>
          <w:lang w:eastAsia="zh-CN"/>
        </w:rPr>
        <w:t>联系电话：            单位负责人签字：</w:t>
      </w:r>
    </w:p>
    <w:p w14:paraId="40821BAD">
      <w:pPr>
        <w:spacing w:line="228" w:lineRule="auto"/>
        <w:ind w:firstLine="400"/>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5D11E84C">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6472DC50">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年度部门整体支出绩效自评表</w:t>
      </w:r>
    </w:p>
    <w:tbl>
      <w:tblPr>
        <w:tblStyle w:val="9"/>
        <w:tblpPr w:leftFromText="180" w:rightFromText="180" w:vertAnchor="text" w:horzAnchor="page" w:tblpX="803" w:tblpY="67"/>
        <w:tblOverlap w:val="never"/>
        <w:tblW w:w="10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1004"/>
        <w:gridCol w:w="1029"/>
        <w:gridCol w:w="1249"/>
        <w:gridCol w:w="1298"/>
        <w:gridCol w:w="1431"/>
        <w:gridCol w:w="723"/>
        <w:gridCol w:w="683"/>
        <w:gridCol w:w="1505"/>
      </w:tblGrid>
      <w:tr w14:paraId="3BA90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39" w:type="dxa"/>
            <w:vAlign w:val="center"/>
          </w:tcPr>
          <w:p w14:paraId="509B74FB">
            <w:pPr>
              <w:jc w:val="center"/>
              <w:rPr>
                <w:rFonts w:ascii="仿宋_GB2312" w:hAnsi="宋体" w:eastAsia="仿宋_GB2312" w:cs="宋体"/>
                <w:lang w:eastAsia="zh-CN"/>
              </w:rPr>
            </w:pPr>
            <w:r>
              <w:rPr>
                <w:rFonts w:hint="eastAsia" w:ascii="仿宋_GB2312" w:hAnsi="宋体" w:eastAsia="仿宋_GB2312" w:cs="宋体"/>
              </w:rPr>
              <w:t>预算部门</w:t>
            </w:r>
          </w:p>
          <w:p w14:paraId="20E66666">
            <w:pPr>
              <w:jc w:val="center"/>
              <w:rPr>
                <w:rFonts w:ascii="仿宋_GB2312" w:hAnsi="宋体" w:eastAsia="仿宋_GB2312" w:cs="宋体"/>
                <w:lang w:eastAsia="zh-CN"/>
              </w:rPr>
            </w:pPr>
            <w:r>
              <w:rPr>
                <w:rFonts w:hint="eastAsia" w:ascii="仿宋_GB2312" w:hAnsi="宋体" w:eastAsia="仿宋_GB2312" w:cs="宋体"/>
              </w:rPr>
              <w:t>名称</w:t>
            </w:r>
          </w:p>
        </w:tc>
        <w:tc>
          <w:tcPr>
            <w:tcW w:w="8922" w:type="dxa"/>
            <w:gridSpan w:val="8"/>
            <w:vAlign w:val="center"/>
          </w:tcPr>
          <w:p w14:paraId="16F2C974">
            <w:pPr>
              <w:ind w:firstLine="420"/>
              <w:jc w:val="center"/>
              <w:rPr>
                <w:rFonts w:ascii="仿宋_GB2312" w:eastAsia="仿宋_GB2312"/>
                <w:lang w:eastAsia="zh-CN"/>
              </w:rPr>
            </w:pPr>
            <w:r>
              <w:rPr>
                <w:rFonts w:hint="eastAsia" w:ascii="仿宋_GB2312" w:eastAsia="仿宋_GB2312"/>
                <w:lang w:eastAsia="zh-CN"/>
              </w:rPr>
              <w:t>汨罗市水政监察大队</w:t>
            </w:r>
          </w:p>
        </w:tc>
      </w:tr>
      <w:tr w14:paraId="0872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restart"/>
            <w:tcBorders>
              <w:bottom w:val="nil"/>
            </w:tcBorders>
            <w:vAlign w:val="center"/>
          </w:tcPr>
          <w:p w14:paraId="68E70A1A">
            <w:pPr>
              <w:ind w:firstLine="420"/>
              <w:jc w:val="center"/>
              <w:rPr>
                <w:rFonts w:ascii="仿宋_GB2312" w:eastAsia="仿宋_GB2312"/>
                <w:lang w:eastAsia="zh-CN"/>
              </w:rPr>
            </w:pPr>
          </w:p>
          <w:p w14:paraId="42233314">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33" w:type="dxa"/>
            <w:gridSpan w:val="2"/>
            <w:vAlign w:val="center"/>
          </w:tcPr>
          <w:p w14:paraId="7CCD4C31">
            <w:pPr>
              <w:ind w:firstLine="420"/>
              <w:jc w:val="center"/>
              <w:rPr>
                <w:rFonts w:ascii="仿宋_GB2312" w:eastAsia="仿宋_GB2312"/>
              </w:rPr>
            </w:pPr>
          </w:p>
        </w:tc>
        <w:tc>
          <w:tcPr>
            <w:tcW w:w="1249" w:type="dxa"/>
            <w:vAlign w:val="center"/>
          </w:tcPr>
          <w:p w14:paraId="0CC3B6E3">
            <w:pPr>
              <w:jc w:val="center"/>
              <w:rPr>
                <w:rFonts w:ascii="仿宋_GB2312" w:hAnsi="宋体" w:eastAsia="仿宋_GB2312" w:cs="宋体"/>
              </w:rPr>
            </w:pPr>
            <w:r>
              <w:rPr>
                <w:rFonts w:hint="eastAsia" w:ascii="仿宋_GB2312" w:hAnsi="宋体" w:eastAsia="仿宋_GB2312" w:cs="宋体"/>
              </w:rPr>
              <w:t>年初</w:t>
            </w:r>
          </w:p>
          <w:p w14:paraId="2B8AE5DE">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7D5B6165">
            <w:pPr>
              <w:jc w:val="center"/>
              <w:rPr>
                <w:rFonts w:ascii="仿宋_GB2312" w:hAnsi="宋体" w:eastAsia="仿宋_GB2312" w:cs="宋体"/>
              </w:rPr>
            </w:pPr>
            <w:r>
              <w:rPr>
                <w:rFonts w:hint="eastAsia" w:ascii="仿宋_GB2312" w:hAnsi="宋体" w:eastAsia="仿宋_GB2312" w:cs="宋体"/>
              </w:rPr>
              <w:t>全年</w:t>
            </w:r>
          </w:p>
          <w:p w14:paraId="27D7605E">
            <w:pPr>
              <w:jc w:val="center"/>
              <w:rPr>
                <w:rFonts w:ascii="仿宋_GB2312" w:eastAsia="仿宋_GB2312"/>
              </w:rPr>
            </w:pPr>
            <w:r>
              <w:rPr>
                <w:rFonts w:hint="eastAsia" w:ascii="仿宋_GB2312" w:hAnsi="宋体" w:eastAsia="仿宋_GB2312" w:cs="宋体"/>
              </w:rPr>
              <w:t>预算数</w:t>
            </w:r>
          </w:p>
        </w:tc>
        <w:tc>
          <w:tcPr>
            <w:tcW w:w="1431" w:type="dxa"/>
            <w:vAlign w:val="center"/>
          </w:tcPr>
          <w:p w14:paraId="35A0204C">
            <w:pPr>
              <w:jc w:val="center"/>
              <w:rPr>
                <w:rFonts w:ascii="仿宋_GB2312" w:hAnsi="宋体" w:eastAsia="仿宋_GB2312" w:cs="宋体"/>
              </w:rPr>
            </w:pPr>
            <w:r>
              <w:rPr>
                <w:rFonts w:hint="eastAsia" w:ascii="仿宋_GB2312" w:hAnsi="宋体" w:eastAsia="仿宋_GB2312" w:cs="宋体"/>
              </w:rPr>
              <w:t>全年</w:t>
            </w:r>
          </w:p>
          <w:p w14:paraId="6C7DCC2E">
            <w:pPr>
              <w:jc w:val="center"/>
              <w:rPr>
                <w:rFonts w:ascii="仿宋_GB2312" w:eastAsia="仿宋_GB2312"/>
              </w:rPr>
            </w:pPr>
            <w:r>
              <w:rPr>
                <w:rFonts w:hint="eastAsia" w:ascii="仿宋_GB2312" w:hAnsi="宋体" w:eastAsia="仿宋_GB2312" w:cs="宋体"/>
              </w:rPr>
              <w:t>执行数</w:t>
            </w:r>
          </w:p>
        </w:tc>
        <w:tc>
          <w:tcPr>
            <w:tcW w:w="723" w:type="dxa"/>
            <w:vAlign w:val="center"/>
          </w:tcPr>
          <w:p w14:paraId="2A709919">
            <w:pPr>
              <w:jc w:val="center"/>
              <w:rPr>
                <w:rFonts w:ascii="仿宋_GB2312" w:eastAsia="仿宋_GB2312"/>
              </w:rPr>
            </w:pPr>
            <w:r>
              <w:rPr>
                <w:rFonts w:hint="eastAsia" w:ascii="仿宋_GB2312" w:hAnsi="宋体" w:eastAsia="仿宋_GB2312" w:cs="宋体"/>
              </w:rPr>
              <w:t>分值</w:t>
            </w:r>
          </w:p>
        </w:tc>
        <w:tc>
          <w:tcPr>
            <w:tcW w:w="683" w:type="dxa"/>
            <w:vAlign w:val="center"/>
          </w:tcPr>
          <w:p w14:paraId="5C919C46">
            <w:pPr>
              <w:jc w:val="center"/>
              <w:rPr>
                <w:rFonts w:ascii="仿宋_GB2312" w:eastAsia="仿宋_GB2312"/>
              </w:rPr>
            </w:pPr>
            <w:r>
              <w:rPr>
                <w:rFonts w:hint="eastAsia" w:ascii="仿宋_GB2312" w:hAnsi="宋体" w:eastAsia="仿宋_GB2312" w:cs="宋体"/>
              </w:rPr>
              <w:t>执行率</w:t>
            </w:r>
          </w:p>
        </w:tc>
        <w:tc>
          <w:tcPr>
            <w:tcW w:w="1505" w:type="dxa"/>
            <w:vAlign w:val="center"/>
          </w:tcPr>
          <w:p w14:paraId="7995142F">
            <w:pPr>
              <w:ind w:firstLine="420"/>
              <w:jc w:val="center"/>
              <w:rPr>
                <w:rFonts w:ascii="仿宋_GB2312" w:eastAsia="仿宋_GB2312"/>
              </w:rPr>
            </w:pPr>
            <w:r>
              <w:rPr>
                <w:rFonts w:hint="eastAsia" w:ascii="仿宋_GB2312" w:hAnsi="宋体" w:eastAsia="仿宋_GB2312" w:cs="宋体"/>
              </w:rPr>
              <w:t>得分</w:t>
            </w:r>
          </w:p>
        </w:tc>
      </w:tr>
      <w:tr w14:paraId="6F0B8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34537A88">
            <w:pPr>
              <w:ind w:firstLine="420"/>
              <w:jc w:val="center"/>
              <w:rPr>
                <w:rFonts w:ascii="仿宋_GB2312" w:eastAsia="仿宋_GB2312"/>
              </w:rPr>
            </w:pPr>
          </w:p>
        </w:tc>
        <w:tc>
          <w:tcPr>
            <w:tcW w:w="2033" w:type="dxa"/>
            <w:gridSpan w:val="2"/>
            <w:vAlign w:val="center"/>
          </w:tcPr>
          <w:p w14:paraId="56C833B6">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71020A00">
            <w:pPr>
              <w:ind w:firstLine="210" w:firstLineChars="100"/>
              <w:rPr>
                <w:rFonts w:ascii="仿宋_GB2312" w:eastAsia="仿宋_GB2312"/>
                <w:lang w:eastAsia="zh-CN"/>
              </w:rPr>
            </w:pPr>
            <w:r>
              <w:rPr>
                <w:rFonts w:hint="eastAsia" w:ascii="仿宋_GB2312" w:eastAsia="仿宋_GB2312"/>
                <w:lang w:eastAsia="zh-CN"/>
              </w:rPr>
              <w:t>388.01</w:t>
            </w:r>
          </w:p>
        </w:tc>
        <w:tc>
          <w:tcPr>
            <w:tcW w:w="1298" w:type="dxa"/>
            <w:vAlign w:val="center"/>
          </w:tcPr>
          <w:p w14:paraId="76800C58">
            <w:pPr>
              <w:ind w:firstLine="210" w:firstLineChars="100"/>
              <w:rPr>
                <w:rFonts w:ascii="仿宋_GB2312" w:eastAsia="仿宋_GB2312"/>
                <w:lang w:eastAsia="zh-CN"/>
              </w:rPr>
            </w:pPr>
            <w:r>
              <w:rPr>
                <w:rFonts w:hint="eastAsia" w:ascii="仿宋_GB2312" w:eastAsia="仿宋_GB2312"/>
                <w:lang w:eastAsia="zh-CN"/>
              </w:rPr>
              <w:t>388.01</w:t>
            </w:r>
          </w:p>
        </w:tc>
        <w:tc>
          <w:tcPr>
            <w:tcW w:w="1431" w:type="dxa"/>
            <w:vAlign w:val="center"/>
          </w:tcPr>
          <w:p w14:paraId="52C4AAAE">
            <w:pPr>
              <w:jc w:val="center"/>
              <w:rPr>
                <w:rFonts w:ascii="仿宋_GB2312" w:eastAsia="仿宋_GB2312"/>
                <w:lang w:eastAsia="zh-CN"/>
              </w:rPr>
            </w:pPr>
            <w:r>
              <w:rPr>
                <w:rFonts w:hint="eastAsia" w:ascii="仿宋_GB2312" w:eastAsia="仿宋_GB2312"/>
                <w:lang w:eastAsia="zh-CN"/>
              </w:rPr>
              <w:t>388.01</w:t>
            </w:r>
          </w:p>
        </w:tc>
        <w:tc>
          <w:tcPr>
            <w:tcW w:w="723" w:type="dxa"/>
            <w:vAlign w:val="center"/>
          </w:tcPr>
          <w:p w14:paraId="57A8C2B2">
            <w:pPr>
              <w:jc w:val="center"/>
              <w:rPr>
                <w:rFonts w:ascii="仿宋_GB2312" w:eastAsia="仿宋_GB2312"/>
              </w:rPr>
            </w:pPr>
            <w:r>
              <w:rPr>
                <w:rFonts w:hint="eastAsia" w:ascii="仿宋_GB2312" w:eastAsia="仿宋_GB2312"/>
              </w:rPr>
              <w:t>10</w:t>
            </w:r>
          </w:p>
        </w:tc>
        <w:tc>
          <w:tcPr>
            <w:tcW w:w="683" w:type="dxa"/>
            <w:vAlign w:val="center"/>
          </w:tcPr>
          <w:p w14:paraId="0CB66DA8">
            <w:pPr>
              <w:jc w:val="both"/>
              <w:rPr>
                <w:rFonts w:ascii="仿宋_GB2312" w:eastAsia="仿宋_GB2312"/>
                <w:lang w:eastAsia="zh-CN"/>
              </w:rPr>
            </w:pPr>
            <w:r>
              <w:rPr>
                <w:rFonts w:hint="eastAsia" w:ascii="仿宋_GB2312" w:eastAsia="仿宋_GB2312"/>
                <w:lang w:eastAsia="zh-CN"/>
              </w:rPr>
              <w:t>100%</w:t>
            </w:r>
          </w:p>
        </w:tc>
        <w:tc>
          <w:tcPr>
            <w:tcW w:w="1505" w:type="dxa"/>
            <w:vAlign w:val="center"/>
          </w:tcPr>
          <w:p w14:paraId="11A826B0">
            <w:pPr>
              <w:ind w:firstLine="420"/>
              <w:jc w:val="center"/>
              <w:rPr>
                <w:rFonts w:ascii="仿宋_GB2312" w:eastAsia="仿宋_GB2312"/>
                <w:lang w:eastAsia="zh-CN"/>
              </w:rPr>
            </w:pPr>
            <w:r>
              <w:rPr>
                <w:rFonts w:hint="eastAsia" w:ascii="仿宋_GB2312" w:eastAsia="仿宋_GB2312"/>
                <w:lang w:eastAsia="zh-CN"/>
              </w:rPr>
              <w:t>10</w:t>
            </w:r>
          </w:p>
        </w:tc>
      </w:tr>
      <w:tr w14:paraId="43660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139" w:type="dxa"/>
            <w:vMerge w:val="continue"/>
            <w:tcBorders>
              <w:top w:val="nil"/>
              <w:bottom w:val="nil"/>
            </w:tcBorders>
            <w:vAlign w:val="center"/>
          </w:tcPr>
          <w:p w14:paraId="3D02273D">
            <w:pPr>
              <w:ind w:firstLine="420"/>
              <w:jc w:val="center"/>
              <w:rPr>
                <w:rFonts w:ascii="仿宋_GB2312" w:eastAsia="仿宋_GB2312"/>
              </w:rPr>
            </w:pPr>
          </w:p>
        </w:tc>
        <w:tc>
          <w:tcPr>
            <w:tcW w:w="4580" w:type="dxa"/>
            <w:gridSpan w:val="4"/>
            <w:vAlign w:val="center"/>
          </w:tcPr>
          <w:p w14:paraId="6CC2BDB2">
            <w:pPr>
              <w:ind w:firstLine="420"/>
              <w:rPr>
                <w:rFonts w:ascii="仿宋_GB2312" w:eastAsia="仿宋_GB2312"/>
              </w:rPr>
            </w:pPr>
            <w:r>
              <w:rPr>
                <w:rFonts w:hint="eastAsia" w:ascii="仿宋_GB2312" w:hAnsi="宋体" w:eastAsia="仿宋_GB2312" w:cs="宋体"/>
              </w:rPr>
              <w:t>按收入性质分：</w:t>
            </w:r>
          </w:p>
        </w:tc>
        <w:tc>
          <w:tcPr>
            <w:tcW w:w="4342" w:type="dxa"/>
            <w:gridSpan w:val="4"/>
            <w:vAlign w:val="center"/>
          </w:tcPr>
          <w:p w14:paraId="30C0995E">
            <w:pPr>
              <w:ind w:firstLine="420"/>
              <w:rPr>
                <w:rFonts w:ascii="仿宋_GB2312" w:eastAsia="仿宋_GB2312"/>
              </w:rPr>
            </w:pPr>
            <w:r>
              <w:rPr>
                <w:rFonts w:hint="eastAsia" w:ascii="仿宋_GB2312" w:hAnsi="宋体" w:eastAsia="仿宋_GB2312" w:cs="宋体"/>
              </w:rPr>
              <w:t>按支出性质分：</w:t>
            </w:r>
          </w:p>
        </w:tc>
      </w:tr>
      <w:tr w14:paraId="246EB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bottom w:val="nil"/>
            </w:tcBorders>
            <w:vAlign w:val="center"/>
          </w:tcPr>
          <w:p w14:paraId="590D2EC8">
            <w:pPr>
              <w:ind w:firstLine="420"/>
              <w:jc w:val="center"/>
              <w:rPr>
                <w:rFonts w:ascii="仿宋_GB2312" w:eastAsia="仿宋_GB2312"/>
              </w:rPr>
            </w:pPr>
          </w:p>
        </w:tc>
        <w:tc>
          <w:tcPr>
            <w:tcW w:w="4580" w:type="dxa"/>
            <w:gridSpan w:val="4"/>
            <w:vAlign w:val="center"/>
          </w:tcPr>
          <w:p w14:paraId="58DFBF9A">
            <w:pPr>
              <w:ind w:firstLine="420"/>
              <w:rPr>
                <w:rFonts w:ascii="仿宋_GB2312" w:eastAsia="仿宋_GB2312"/>
                <w:lang w:eastAsia="zh-CN"/>
              </w:rPr>
            </w:pPr>
            <w:r>
              <w:rPr>
                <w:rFonts w:hint="eastAsia" w:ascii="仿宋_GB2312" w:hAnsi="宋体" w:eastAsia="仿宋_GB2312" w:cs="宋体"/>
                <w:lang w:eastAsia="zh-CN"/>
              </w:rPr>
              <w:t>其中：一般公共预算：388.01</w:t>
            </w:r>
          </w:p>
        </w:tc>
        <w:tc>
          <w:tcPr>
            <w:tcW w:w="4342" w:type="dxa"/>
            <w:gridSpan w:val="4"/>
            <w:vAlign w:val="center"/>
          </w:tcPr>
          <w:p w14:paraId="4E4DD69D">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388.01</w:t>
            </w:r>
          </w:p>
        </w:tc>
      </w:tr>
      <w:tr w14:paraId="1C17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39" w:type="dxa"/>
            <w:vMerge w:val="continue"/>
            <w:tcBorders>
              <w:top w:val="nil"/>
              <w:bottom w:val="nil"/>
            </w:tcBorders>
            <w:vAlign w:val="center"/>
          </w:tcPr>
          <w:p w14:paraId="39CEE2CF">
            <w:pPr>
              <w:ind w:firstLine="420"/>
              <w:jc w:val="center"/>
              <w:rPr>
                <w:rFonts w:ascii="仿宋_GB2312" w:eastAsia="仿宋_GB2312"/>
              </w:rPr>
            </w:pPr>
          </w:p>
        </w:tc>
        <w:tc>
          <w:tcPr>
            <w:tcW w:w="4580" w:type="dxa"/>
            <w:gridSpan w:val="4"/>
            <w:vAlign w:val="center"/>
          </w:tcPr>
          <w:p w14:paraId="7AA743CF">
            <w:pPr>
              <w:ind w:firstLine="1050" w:firstLineChars="500"/>
              <w:rPr>
                <w:rFonts w:ascii="仿宋_GB2312" w:eastAsia="仿宋_GB2312"/>
                <w:lang w:eastAsia="zh-CN"/>
              </w:rPr>
            </w:pPr>
            <w:r>
              <w:rPr>
                <w:rFonts w:hint="eastAsia" w:ascii="仿宋_GB2312" w:hAnsi="宋体" w:eastAsia="仿宋_GB2312" w:cs="宋体"/>
              </w:rPr>
              <w:t>政府性基金拨款：</w:t>
            </w:r>
          </w:p>
        </w:tc>
        <w:tc>
          <w:tcPr>
            <w:tcW w:w="4342" w:type="dxa"/>
            <w:gridSpan w:val="4"/>
            <w:vAlign w:val="center"/>
          </w:tcPr>
          <w:p w14:paraId="7E9B5A16">
            <w:pPr>
              <w:ind w:firstLine="1050" w:firstLineChars="500"/>
              <w:rPr>
                <w:rFonts w:ascii="仿宋_GB2312" w:eastAsia="仿宋_GB2312"/>
                <w:lang w:eastAsia="zh-CN"/>
              </w:rPr>
            </w:pPr>
            <w:r>
              <w:rPr>
                <w:rFonts w:hint="eastAsia" w:ascii="仿宋_GB2312" w:hAnsi="宋体" w:eastAsia="仿宋_GB2312" w:cs="宋体"/>
              </w:rPr>
              <w:t>项目支出：</w:t>
            </w:r>
          </w:p>
        </w:tc>
      </w:tr>
      <w:tr w14:paraId="3994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339BA88C">
            <w:pPr>
              <w:ind w:firstLine="420"/>
              <w:jc w:val="center"/>
              <w:rPr>
                <w:rFonts w:ascii="仿宋_GB2312" w:eastAsia="仿宋_GB2312"/>
              </w:rPr>
            </w:pPr>
          </w:p>
        </w:tc>
        <w:tc>
          <w:tcPr>
            <w:tcW w:w="4580" w:type="dxa"/>
            <w:gridSpan w:val="4"/>
            <w:vAlign w:val="center"/>
          </w:tcPr>
          <w:p w14:paraId="0AD9423E">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342" w:type="dxa"/>
            <w:gridSpan w:val="4"/>
            <w:vAlign w:val="center"/>
          </w:tcPr>
          <w:p w14:paraId="1C93CDCA">
            <w:pPr>
              <w:ind w:firstLine="420"/>
              <w:rPr>
                <w:rFonts w:ascii="仿宋_GB2312" w:eastAsia="仿宋_GB2312"/>
                <w:lang w:eastAsia="zh-CN"/>
              </w:rPr>
            </w:pPr>
          </w:p>
        </w:tc>
      </w:tr>
      <w:tr w14:paraId="26FF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tcBorders>
            <w:vAlign w:val="center"/>
          </w:tcPr>
          <w:p w14:paraId="0D8DF811">
            <w:pPr>
              <w:ind w:firstLine="420"/>
              <w:jc w:val="center"/>
              <w:rPr>
                <w:rFonts w:ascii="仿宋_GB2312" w:eastAsia="仿宋_GB2312"/>
                <w:lang w:eastAsia="zh-CN"/>
              </w:rPr>
            </w:pPr>
          </w:p>
        </w:tc>
        <w:tc>
          <w:tcPr>
            <w:tcW w:w="4580" w:type="dxa"/>
            <w:gridSpan w:val="4"/>
            <w:vAlign w:val="center"/>
          </w:tcPr>
          <w:p w14:paraId="4B89A3AC">
            <w:pPr>
              <w:ind w:firstLine="1050" w:firstLineChars="500"/>
              <w:rPr>
                <w:rFonts w:ascii="仿宋_GB2312" w:eastAsia="仿宋_GB2312"/>
              </w:rPr>
            </w:pPr>
            <w:r>
              <w:rPr>
                <w:rFonts w:hint="eastAsia" w:ascii="仿宋_GB2312" w:hAnsi="宋体" w:eastAsia="仿宋_GB2312" w:cs="宋体"/>
              </w:rPr>
              <w:t>其他资金：</w:t>
            </w:r>
          </w:p>
        </w:tc>
        <w:tc>
          <w:tcPr>
            <w:tcW w:w="4342" w:type="dxa"/>
            <w:gridSpan w:val="4"/>
            <w:vAlign w:val="center"/>
          </w:tcPr>
          <w:p w14:paraId="4ADCC932">
            <w:pPr>
              <w:ind w:firstLine="420"/>
              <w:jc w:val="center"/>
              <w:rPr>
                <w:rFonts w:ascii="仿宋_GB2312" w:eastAsia="仿宋_GB2312"/>
              </w:rPr>
            </w:pPr>
          </w:p>
        </w:tc>
      </w:tr>
      <w:tr w14:paraId="312D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139" w:type="dxa"/>
            <w:vMerge w:val="restart"/>
            <w:tcBorders>
              <w:bottom w:val="nil"/>
            </w:tcBorders>
            <w:vAlign w:val="center"/>
          </w:tcPr>
          <w:p w14:paraId="58472A22">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580" w:type="dxa"/>
            <w:gridSpan w:val="4"/>
            <w:vAlign w:val="center"/>
          </w:tcPr>
          <w:p w14:paraId="51C93D5F">
            <w:pPr>
              <w:jc w:val="center"/>
              <w:rPr>
                <w:rFonts w:ascii="仿宋_GB2312" w:eastAsia="仿宋_GB2312"/>
              </w:rPr>
            </w:pPr>
            <w:r>
              <w:rPr>
                <w:rFonts w:hint="eastAsia" w:ascii="仿宋_GB2312" w:hAnsi="宋体" w:eastAsia="仿宋_GB2312" w:cs="宋体"/>
              </w:rPr>
              <w:t>预期目标</w:t>
            </w:r>
          </w:p>
        </w:tc>
        <w:tc>
          <w:tcPr>
            <w:tcW w:w="4342" w:type="dxa"/>
            <w:gridSpan w:val="4"/>
            <w:vAlign w:val="center"/>
          </w:tcPr>
          <w:p w14:paraId="363F39F1">
            <w:pPr>
              <w:ind w:firstLine="420"/>
              <w:jc w:val="center"/>
              <w:rPr>
                <w:rFonts w:ascii="仿宋_GB2312" w:eastAsia="仿宋_GB2312"/>
              </w:rPr>
            </w:pPr>
            <w:r>
              <w:rPr>
                <w:rFonts w:hint="eastAsia" w:ascii="仿宋_GB2312" w:hAnsi="宋体" w:eastAsia="仿宋_GB2312" w:cs="宋体"/>
              </w:rPr>
              <w:t>实际完成情况</w:t>
            </w:r>
          </w:p>
        </w:tc>
      </w:tr>
      <w:tr w14:paraId="1D17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tcBorders>
            <w:vAlign w:val="center"/>
          </w:tcPr>
          <w:p w14:paraId="4B007171">
            <w:pPr>
              <w:ind w:firstLine="420"/>
              <w:jc w:val="center"/>
              <w:rPr>
                <w:rFonts w:ascii="仿宋_GB2312" w:eastAsia="仿宋_GB2312"/>
              </w:rPr>
            </w:pPr>
          </w:p>
        </w:tc>
        <w:tc>
          <w:tcPr>
            <w:tcW w:w="4580" w:type="dxa"/>
            <w:gridSpan w:val="4"/>
            <w:vAlign w:val="center"/>
          </w:tcPr>
          <w:p w14:paraId="7DCA6719">
            <w:pPr>
              <w:jc w:val="both"/>
              <w:rPr>
                <w:rFonts w:ascii="仿宋_GB2312" w:eastAsia="仿宋_GB2312"/>
                <w:lang w:eastAsia="zh-CN"/>
              </w:rPr>
            </w:pPr>
            <w:r>
              <w:rPr>
                <w:rFonts w:ascii="仿宋_GB2312" w:eastAsia="仿宋_GB2312"/>
                <w:lang w:eastAsia="zh-CN"/>
              </w:rPr>
              <w:t>1.</w:t>
            </w:r>
            <w:r>
              <w:rPr>
                <w:rFonts w:hint="eastAsia" w:ascii="仿宋_GB2312" w:eastAsia="仿宋_GB2312"/>
                <w:lang w:eastAsia="zh-CN"/>
              </w:rPr>
              <w:t>完成水资源规费征收</w:t>
            </w:r>
          </w:p>
          <w:p w14:paraId="220FF17A">
            <w:pPr>
              <w:jc w:val="both"/>
              <w:rPr>
                <w:rFonts w:ascii="仿宋_GB2312" w:eastAsia="仿宋_GB2312"/>
                <w:lang w:eastAsia="zh-CN"/>
              </w:rPr>
            </w:pPr>
            <w:r>
              <w:rPr>
                <w:rFonts w:ascii="仿宋_GB2312" w:eastAsia="仿宋_GB2312"/>
                <w:lang w:eastAsia="zh-CN"/>
              </w:rPr>
              <w:t>2.</w:t>
            </w:r>
            <w:r>
              <w:rPr>
                <w:rFonts w:hint="eastAsia" w:ascii="仿宋_GB2312" w:eastAsia="仿宋_GB2312"/>
                <w:lang w:eastAsia="zh-CN"/>
              </w:rPr>
              <w:t>完成水土保持税征收</w:t>
            </w:r>
          </w:p>
          <w:p w14:paraId="7D0C06CE">
            <w:pPr>
              <w:jc w:val="both"/>
              <w:rPr>
                <w:rFonts w:ascii="仿宋_GB2312" w:eastAsia="仿宋_GB2312"/>
                <w:lang w:eastAsia="zh-CN"/>
              </w:rPr>
            </w:pPr>
            <w:r>
              <w:rPr>
                <w:rFonts w:ascii="仿宋_GB2312" w:eastAsia="仿宋_GB2312"/>
                <w:lang w:eastAsia="zh-CN"/>
              </w:rPr>
              <w:t>3.</w:t>
            </w:r>
            <w:r>
              <w:rPr>
                <w:rFonts w:hint="eastAsia" w:ascii="仿宋_GB2312" w:eastAsia="仿宋_GB2312"/>
                <w:lang w:eastAsia="zh-CN"/>
              </w:rPr>
              <w:t>完成水行政审批</w:t>
            </w:r>
          </w:p>
          <w:p w14:paraId="289AE395">
            <w:pPr>
              <w:jc w:val="both"/>
              <w:rPr>
                <w:rFonts w:ascii="仿宋_GB2312" w:eastAsia="仿宋_GB2312"/>
                <w:lang w:eastAsia="zh-CN"/>
              </w:rPr>
            </w:pPr>
            <w:r>
              <w:rPr>
                <w:rFonts w:ascii="仿宋_GB2312" w:eastAsia="仿宋_GB2312"/>
                <w:lang w:eastAsia="zh-CN"/>
              </w:rPr>
              <w:t>4.</w:t>
            </w:r>
            <w:r>
              <w:rPr>
                <w:rFonts w:hint="eastAsia" w:ascii="仿宋_GB2312" w:eastAsia="仿宋_GB2312"/>
                <w:lang w:eastAsia="zh-CN"/>
              </w:rPr>
              <w:t>完成水资源管理</w:t>
            </w:r>
          </w:p>
          <w:p w14:paraId="508CA7A9">
            <w:pPr>
              <w:jc w:val="both"/>
              <w:rPr>
                <w:rFonts w:ascii="仿宋_GB2312" w:eastAsia="仿宋_GB2312"/>
                <w:lang w:eastAsia="zh-CN"/>
              </w:rPr>
            </w:pPr>
            <w:r>
              <w:rPr>
                <w:rFonts w:ascii="仿宋_GB2312" w:eastAsia="仿宋_GB2312"/>
                <w:lang w:eastAsia="zh-CN"/>
              </w:rPr>
              <w:t>5.</w:t>
            </w:r>
            <w:r>
              <w:rPr>
                <w:rFonts w:hint="eastAsia" w:ascii="仿宋_GB2312" w:eastAsia="仿宋_GB2312"/>
                <w:lang w:eastAsia="zh-CN"/>
              </w:rPr>
              <w:t>完成水土保持综合防治</w:t>
            </w:r>
          </w:p>
          <w:p w14:paraId="105C3A66">
            <w:pPr>
              <w:jc w:val="both"/>
              <w:rPr>
                <w:rFonts w:ascii="仿宋_GB2312" w:eastAsia="仿宋_GB2312"/>
                <w:lang w:eastAsia="zh-CN"/>
              </w:rPr>
            </w:pPr>
            <w:r>
              <w:rPr>
                <w:rFonts w:ascii="仿宋_GB2312" w:eastAsia="仿宋_GB2312"/>
                <w:lang w:eastAsia="zh-CN"/>
              </w:rPr>
              <w:t>6.</w:t>
            </w:r>
            <w:r>
              <w:rPr>
                <w:rFonts w:hint="eastAsia" w:ascii="仿宋_GB2312" w:eastAsia="仿宋_GB2312"/>
                <w:lang w:eastAsia="zh-CN"/>
              </w:rPr>
              <w:t>完成水事案件办理</w:t>
            </w:r>
            <w:r>
              <w:rPr>
                <w:rFonts w:ascii="仿宋_GB2312" w:eastAsia="仿宋_GB2312"/>
                <w:lang w:eastAsia="zh-CN"/>
              </w:rPr>
              <w:t xml:space="preserve">                                                                      </w:t>
            </w:r>
            <w:r>
              <w:rPr>
                <w:rFonts w:hint="eastAsia" w:ascii="仿宋_GB2312" w:eastAsia="仿宋_GB2312"/>
                <w:lang w:eastAsia="zh-CN"/>
              </w:rPr>
              <w:t>　　　　　　　　　　　　　　　　　　　　　　　　　　　　　　　　　　　　　　　　　　　　　　　　　　　　　　　　　　　　　　　　　　　　　　　　　　　　　　　　　　　　　　　　　　　　　　　　　　　　</w:t>
            </w:r>
          </w:p>
        </w:tc>
        <w:tc>
          <w:tcPr>
            <w:tcW w:w="4342" w:type="dxa"/>
            <w:gridSpan w:val="4"/>
            <w:vAlign w:val="center"/>
          </w:tcPr>
          <w:p w14:paraId="240FCA0B">
            <w:pPr>
              <w:rPr>
                <w:rFonts w:ascii="仿宋_GB2312" w:eastAsia="仿宋_GB2312"/>
                <w:lang w:eastAsia="zh-CN"/>
              </w:rPr>
            </w:pPr>
            <w:r>
              <w:rPr>
                <w:rFonts w:hint="eastAsia" w:ascii="仿宋_GB2312" w:eastAsia="仿宋_GB2312"/>
                <w:lang w:eastAsia="zh-CN"/>
              </w:rPr>
              <w:t>年初制定的各项目标任务均已按计划实施完成达到预期效果。　　</w:t>
            </w:r>
          </w:p>
        </w:tc>
      </w:tr>
      <w:tr w14:paraId="1E1F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39" w:type="dxa"/>
            <w:vMerge w:val="restart"/>
            <w:textDirection w:val="tbRlV"/>
            <w:vAlign w:val="center"/>
          </w:tcPr>
          <w:p w14:paraId="1D1FA5DA">
            <w:pPr>
              <w:ind w:firstLine="420"/>
              <w:jc w:val="center"/>
              <w:rPr>
                <w:rFonts w:ascii="仿宋_GB2312" w:eastAsia="仿宋_GB2312"/>
                <w:lang w:eastAsia="zh-CN"/>
              </w:rPr>
            </w:pPr>
          </w:p>
          <w:p w14:paraId="74118843">
            <w:pPr>
              <w:ind w:firstLine="420"/>
              <w:jc w:val="center"/>
              <w:rPr>
                <w:rFonts w:ascii="仿宋_GB2312" w:hAnsi="宋体" w:eastAsia="仿宋_GB2312" w:cs="宋体"/>
              </w:rPr>
            </w:pPr>
            <w:r>
              <w:rPr>
                <w:rFonts w:hint="eastAsia" w:ascii="仿宋_GB2312" w:hAnsi="宋体" w:eastAsia="仿宋_GB2312" w:cs="宋体"/>
              </w:rPr>
              <w:t>绩效指标</w:t>
            </w:r>
          </w:p>
          <w:p w14:paraId="0520F07D">
            <w:pPr>
              <w:ind w:firstLine="420"/>
              <w:jc w:val="center"/>
              <w:rPr>
                <w:rFonts w:ascii="仿宋_GB2312" w:eastAsia="仿宋_GB2312"/>
              </w:rPr>
            </w:pPr>
          </w:p>
          <w:p w14:paraId="2B101C10">
            <w:pPr>
              <w:ind w:firstLine="420"/>
              <w:jc w:val="center"/>
              <w:rPr>
                <w:rFonts w:ascii="仿宋_GB2312" w:eastAsia="仿宋_GB2312"/>
              </w:rPr>
            </w:pPr>
          </w:p>
        </w:tc>
        <w:tc>
          <w:tcPr>
            <w:tcW w:w="1004" w:type="dxa"/>
            <w:vAlign w:val="center"/>
          </w:tcPr>
          <w:p w14:paraId="5804CC4E">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120BF53A">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0D4860C4">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083422CE">
            <w:pPr>
              <w:jc w:val="center"/>
              <w:rPr>
                <w:rFonts w:ascii="仿宋_GB2312" w:eastAsia="仿宋_GB2312"/>
              </w:rPr>
            </w:pPr>
            <w:r>
              <w:rPr>
                <w:rFonts w:hint="eastAsia" w:ascii="仿宋_GB2312" w:hAnsi="宋体" w:eastAsia="仿宋_GB2312" w:cs="宋体"/>
              </w:rPr>
              <w:t>年度指标值</w:t>
            </w:r>
          </w:p>
        </w:tc>
        <w:tc>
          <w:tcPr>
            <w:tcW w:w="1431" w:type="dxa"/>
            <w:vAlign w:val="center"/>
          </w:tcPr>
          <w:p w14:paraId="1C4E341C">
            <w:pPr>
              <w:jc w:val="center"/>
              <w:rPr>
                <w:rFonts w:ascii="仿宋_GB2312" w:eastAsia="仿宋_GB2312"/>
              </w:rPr>
            </w:pPr>
            <w:r>
              <w:rPr>
                <w:rFonts w:hint="eastAsia" w:ascii="仿宋_GB2312" w:hAnsi="宋体" w:eastAsia="仿宋_GB2312" w:cs="宋体"/>
              </w:rPr>
              <w:t>实际完成值</w:t>
            </w:r>
          </w:p>
        </w:tc>
        <w:tc>
          <w:tcPr>
            <w:tcW w:w="723" w:type="dxa"/>
            <w:vAlign w:val="center"/>
          </w:tcPr>
          <w:p w14:paraId="18A63673">
            <w:pPr>
              <w:jc w:val="center"/>
              <w:rPr>
                <w:rFonts w:ascii="仿宋_GB2312" w:eastAsia="仿宋_GB2312"/>
              </w:rPr>
            </w:pPr>
            <w:r>
              <w:rPr>
                <w:rFonts w:hint="eastAsia" w:ascii="仿宋_GB2312" w:hAnsi="宋体" w:eastAsia="仿宋_GB2312" w:cs="宋体"/>
              </w:rPr>
              <w:t>分值</w:t>
            </w:r>
          </w:p>
        </w:tc>
        <w:tc>
          <w:tcPr>
            <w:tcW w:w="683" w:type="dxa"/>
            <w:vAlign w:val="center"/>
          </w:tcPr>
          <w:p w14:paraId="54F663C6">
            <w:pPr>
              <w:jc w:val="center"/>
              <w:rPr>
                <w:rFonts w:ascii="仿宋_GB2312" w:eastAsia="仿宋_GB2312"/>
              </w:rPr>
            </w:pPr>
            <w:r>
              <w:rPr>
                <w:rFonts w:hint="eastAsia" w:ascii="仿宋_GB2312" w:hAnsi="宋体" w:eastAsia="仿宋_GB2312" w:cs="宋体"/>
              </w:rPr>
              <w:t>得分</w:t>
            </w:r>
          </w:p>
        </w:tc>
        <w:tc>
          <w:tcPr>
            <w:tcW w:w="1505" w:type="dxa"/>
            <w:vAlign w:val="center"/>
          </w:tcPr>
          <w:p w14:paraId="40004B33">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079D12A9">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03A76B2E">
            <w:pPr>
              <w:jc w:val="center"/>
              <w:rPr>
                <w:rFonts w:ascii="仿宋_GB2312" w:eastAsia="仿宋_GB2312"/>
                <w:lang w:eastAsia="zh-CN"/>
              </w:rPr>
            </w:pPr>
            <w:r>
              <w:rPr>
                <w:rFonts w:hint="eastAsia" w:ascii="仿宋_GB2312" w:hAnsi="宋体" w:eastAsia="仿宋_GB2312" w:cs="宋体"/>
                <w:lang w:eastAsia="zh-CN"/>
              </w:rPr>
              <w:t>改进措施</w:t>
            </w:r>
          </w:p>
        </w:tc>
      </w:tr>
      <w:tr w14:paraId="386ED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4EA038A1">
            <w:pPr>
              <w:ind w:firstLine="420"/>
              <w:jc w:val="center"/>
              <w:rPr>
                <w:rFonts w:ascii="仿宋_GB2312" w:eastAsia="仿宋_GB2312"/>
                <w:lang w:eastAsia="zh-CN"/>
              </w:rPr>
            </w:pPr>
          </w:p>
        </w:tc>
        <w:tc>
          <w:tcPr>
            <w:tcW w:w="1004" w:type="dxa"/>
            <w:vMerge w:val="restart"/>
            <w:vAlign w:val="center"/>
          </w:tcPr>
          <w:p w14:paraId="1A065C93">
            <w:pPr>
              <w:jc w:val="center"/>
              <w:rPr>
                <w:rFonts w:ascii="仿宋_GB2312" w:eastAsia="仿宋_GB2312"/>
              </w:rPr>
            </w:pPr>
            <w:r>
              <w:rPr>
                <w:rFonts w:hint="eastAsia" w:ascii="仿宋_GB2312" w:hAnsi="宋体" w:eastAsia="仿宋_GB2312" w:cs="宋体"/>
              </w:rPr>
              <w:t>产出指标</w:t>
            </w:r>
          </w:p>
          <w:p w14:paraId="3C16821D">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3D05CA1E">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06C8CA27">
            <w:pPr>
              <w:jc w:val="both"/>
              <w:rPr>
                <w:rFonts w:ascii="仿宋_GB2312" w:eastAsia="仿宋_GB2312"/>
                <w:sz w:val="20"/>
                <w:lang w:eastAsia="zh-CN"/>
              </w:rPr>
            </w:pPr>
            <w:r>
              <w:rPr>
                <w:rFonts w:hint="eastAsia" w:ascii="仿宋_GB2312" w:eastAsia="仿宋_GB2312"/>
                <w:sz w:val="18"/>
                <w:lang w:eastAsia="zh-CN"/>
              </w:rPr>
              <w:t>无违规执法</w:t>
            </w:r>
          </w:p>
        </w:tc>
        <w:tc>
          <w:tcPr>
            <w:tcW w:w="1298" w:type="dxa"/>
            <w:vAlign w:val="center"/>
          </w:tcPr>
          <w:p w14:paraId="4ECD451D">
            <w:pPr>
              <w:jc w:val="center"/>
              <w:rPr>
                <w:rFonts w:ascii="仿宋_GB2312" w:eastAsia="仿宋_GB2312"/>
                <w:sz w:val="18"/>
                <w:lang w:eastAsia="zh-CN"/>
              </w:rPr>
            </w:pPr>
            <w:r>
              <w:rPr>
                <w:rFonts w:hint="eastAsia" w:ascii="仿宋_GB2312" w:eastAsia="仿宋_GB2312"/>
                <w:sz w:val="18"/>
                <w:lang w:eastAsia="zh-CN"/>
              </w:rPr>
              <w:t>0起</w:t>
            </w:r>
          </w:p>
        </w:tc>
        <w:tc>
          <w:tcPr>
            <w:tcW w:w="1431" w:type="dxa"/>
            <w:vAlign w:val="center"/>
          </w:tcPr>
          <w:p w14:paraId="226097C3">
            <w:pPr>
              <w:jc w:val="center"/>
              <w:rPr>
                <w:rFonts w:ascii="仿宋_GB2312" w:eastAsia="仿宋_GB2312"/>
                <w:sz w:val="18"/>
                <w:lang w:eastAsia="zh-CN"/>
              </w:rPr>
            </w:pPr>
            <w:r>
              <w:rPr>
                <w:rFonts w:hint="eastAsia" w:ascii="仿宋_GB2312" w:eastAsia="仿宋_GB2312"/>
                <w:lang w:eastAsia="zh-CN"/>
              </w:rPr>
              <w:t>完成水土保持税征收</w:t>
            </w:r>
          </w:p>
        </w:tc>
        <w:tc>
          <w:tcPr>
            <w:tcW w:w="723" w:type="dxa"/>
            <w:vAlign w:val="center"/>
          </w:tcPr>
          <w:p w14:paraId="59DB1012">
            <w:pPr>
              <w:ind w:firstLine="420"/>
              <w:rPr>
                <w:rFonts w:ascii="仿宋_GB2312" w:eastAsia="仿宋_GB2312"/>
                <w:sz w:val="18"/>
                <w:lang w:eastAsia="zh-CN"/>
              </w:rPr>
            </w:pPr>
            <w:r>
              <w:rPr>
                <w:rFonts w:hint="eastAsia" w:ascii="仿宋_GB2312" w:eastAsia="仿宋_GB2312"/>
                <w:sz w:val="18"/>
                <w:lang w:eastAsia="zh-CN"/>
              </w:rPr>
              <w:t>10</w:t>
            </w:r>
          </w:p>
        </w:tc>
        <w:tc>
          <w:tcPr>
            <w:tcW w:w="683" w:type="dxa"/>
            <w:vAlign w:val="center"/>
          </w:tcPr>
          <w:p w14:paraId="6DEC8698">
            <w:pPr>
              <w:jc w:val="center"/>
              <w:rPr>
                <w:rFonts w:ascii="仿宋_GB2312" w:eastAsia="仿宋_GB2312"/>
                <w:sz w:val="18"/>
                <w:lang w:eastAsia="zh-CN"/>
              </w:rPr>
            </w:pPr>
            <w:r>
              <w:rPr>
                <w:rFonts w:hint="eastAsia" w:ascii="仿宋_GB2312" w:eastAsia="仿宋_GB2312"/>
                <w:sz w:val="18"/>
                <w:lang w:eastAsia="zh-CN"/>
              </w:rPr>
              <w:t>10</w:t>
            </w:r>
          </w:p>
        </w:tc>
        <w:tc>
          <w:tcPr>
            <w:tcW w:w="1505" w:type="dxa"/>
            <w:vAlign w:val="center"/>
          </w:tcPr>
          <w:p w14:paraId="1E2039FA">
            <w:pPr>
              <w:ind w:firstLine="420"/>
              <w:jc w:val="center"/>
              <w:rPr>
                <w:rFonts w:ascii="仿宋_GB2312" w:eastAsia="仿宋_GB2312"/>
                <w:sz w:val="18"/>
              </w:rPr>
            </w:pPr>
          </w:p>
        </w:tc>
      </w:tr>
      <w:tr w14:paraId="7A64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39" w:type="dxa"/>
            <w:vMerge w:val="continue"/>
            <w:textDirection w:val="tbRlV"/>
            <w:vAlign w:val="center"/>
          </w:tcPr>
          <w:p w14:paraId="6BAFD89B">
            <w:pPr>
              <w:ind w:firstLine="420"/>
              <w:jc w:val="center"/>
              <w:rPr>
                <w:rFonts w:ascii="仿宋_GB2312" w:eastAsia="仿宋_GB2312"/>
              </w:rPr>
            </w:pPr>
          </w:p>
        </w:tc>
        <w:tc>
          <w:tcPr>
            <w:tcW w:w="1004" w:type="dxa"/>
            <w:vMerge w:val="continue"/>
            <w:vAlign w:val="center"/>
          </w:tcPr>
          <w:p w14:paraId="16562D21">
            <w:pPr>
              <w:ind w:firstLine="420"/>
              <w:jc w:val="center"/>
              <w:rPr>
                <w:rFonts w:ascii="仿宋_GB2312" w:eastAsia="仿宋_GB2312"/>
              </w:rPr>
            </w:pPr>
          </w:p>
        </w:tc>
        <w:tc>
          <w:tcPr>
            <w:tcW w:w="1029" w:type="dxa"/>
            <w:vAlign w:val="center"/>
          </w:tcPr>
          <w:p w14:paraId="18CE4019">
            <w:pPr>
              <w:jc w:val="center"/>
              <w:rPr>
                <w:rFonts w:ascii="仿宋_GB2312" w:eastAsia="仿宋_GB2312"/>
              </w:rPr>
            </w:pPr>
            <w:r>
              <w:rPr>
                <w:rFonts w:hint="eastAsia" w:ascii="仿宋_GB2312" w:hAnsi="宋体" w:eastAsia="仿宋_GB2312" w:cs="宋体"/>
              </w:rPr>
              <w:t>质量指标</w:t>
            </w:r>
          </w:p>
        </w:tc>
        <w:tc>
          <w:tcPr>
            <w:tcW w:w="1249" w:type="dxa"/>
            <w:tcBorders>
              <w:bottom w:val="single" w:color="auto" w:sz="4" w:space="0"/>
            </w:tcBorders>
            <w:vAlign w:val="center"/>
          </w:tcPr>
          <w:p w14:paraId="4C423C4B">
            <w:pPr>
              <w:jc w:val="both"/>
              <w:rPr>
                <w:rFonts w:ascii="仿宋_GB2312" w:eastAsia="仿宋_GB2312"/>
                <w:sz w:val="16"/>
                <w:lang w:eastAsia="zh-CN"/>
              </w:rPr>
            </w:pPr>
            <w:r>
              <w:rPr>
                <w:rFonts w:hint="eastAsia" w:ascii="仿宋_GB2312" w:eastAsia="仿宋_GB2312"/>
                <w:sz w:val="16"/>
              </w:rPr>
              <w:t>行政事业性收费</w:t>
            </w:r>
          </w:p>
        </w:tc>
        <w:tc>
          <w:tcPr>
            <w:tcW w:w="1298" w:type="dxa"/>
            <w:tcBorders>
              <w:bottom w:val="single" w:color="auto" w:sz="4" w:space="0"/>
            </w:tcBorders>
            <w:vAlign w:val="center"/>
          </w:tcPr>
          <w:p w14:paraId="024C0C1A">
            <w:pPr>
              <w:rPr>
                <w:rFonts w:ascii="仿宋_GB2312" w:eastAsia="仿宋_GB2312"/>
                <w:sz w:val="20"/>
                <w:lang w:eastAsia="zh-CN"/>
              </w:rPr>
            </w:pPr>
            <w:r>
              <w:rPr>
                <w:rFonts w:hint="eastAsia" w:ascii="仿宋_GB2312" w:eastAsia="仿宋_GB2312"/>
                <w:sz w:val="20"/>
                <w:lang w:eastAsia="zh-CN"/>
              </w:rPr>
              <w:t>405万元</w:t>
            </w:r>
          </w:p>
        </w:tc>
        <w:tc>
          <w:tcPr>
            <w:tcW w:w="1431" w:type="dxa"/>
            <w:tcBorders>
              <w:bottom w:val="single" w:color="auto" w:sz="4" w:space="0"/>
            </w:tcBorders>
            <w:vAlign w:val="center"/>
          </w:tcPr>
          <w:p w14:paraId="65CD8CBE">
            <w:pPr>
              <w:rPr>
                <w:rFonts w:ascii="仿宋_GB2312" w:eastAsia="仿宋_GB2312"/>
                <w:sz w:val="20"/>
                <w:lang w:eastAsia="zh-CN"/>
              </w:rPr>
            </w:pPr>
            <w:r>
              <w:rPr>
                <w:rFonts w:hint="eastAsia" w:ascii="仿宋_GB2312" w:eastAsia="仿宋_GB2312"/>
                <w:sz w:val="20"/>
                <w:lang w:eastAsia="zh-CN"/>
              </w:rPr>
              <w:t>405万元</w:t>
            </w:r>
          </w:p>
        </w:tc>
        <w:tc>
          <w:tcPr>
            <w:tcW w:w="723" w:type="dxa"/>
            <w:tcBorders>
              <w:bottom w:val="single" w:color="auto" w:sz="4" w:space="0"/>
            </w:tcBorders>
            <w:vAlign w:val="center"/>
          </w:tcPr>
          <w:p w14:paraId="3C9BC590">
            <w:pPr>
              <w:ind w:firstLine="420"/>
              <w:rPr>
                <w:rFonts w:ascii="仿宋_GB2312" w:eastAsia="仿宋_GB2312"/>
                <w:sz w:val="20"/>
                <w:lang w:eastAsia="zh-CN"/>
              </w:rPr>
            </w:pPr>
            <w:r>
              <w:rPr>
                <w:rFonts w:hint="eastAsia" w:ascii="仿宋_GB2312" w:eastAsia="仿宋_GB2312"/>
                <w:sz w:val="20"/>
                <w:lang w:eastAsia="zh-CN"/>
              </w:rPr>
              <w:t>10</w:t>
            </w:r>
          </w:p>
        </w:tc>
        <w:tc>
          <w:tcPr>
            <w:tcW w:w="683" w:type="dxa"/>
            <w:tcBorders>
              <w:bottom w:val="single" w:color="auto" w:sz="4" w:space="0"/>
            </w:tcBorders>
            <w:vAlign w:val="center"/>
          </w:tcPr>
          <w:p w14:paraId="11012DDA">
            <w:pPr>
              <w:jc w:val="center"/>
              <w:rPr>
                <w:rFonts w:ascii="仿宋_GB2312" w:eastAsia="仿宋_GB2312"/>
                <w:sz w:val="20"/>
                <w:lang w:eastAsia="zh-CN"/>
              </w:rPr>
            </w:pPr>
            <w:r>
              <w:rPr>
                <w:rFonts w:hint="eastAsia" w:ascii="仿宋_GB2312" w:eastAsia="仿宋_GB2312"/>
                <w:sz w:val="20"/>
                <w:lang w:eastAsia="zh-CN"/>
              </w:rPr>
              <w:t>10</w:t>
            </w:r>
          </w:p>
        </w:tc>
        <w:tc>
          <w:tcPr>
            <w:tcW w:w="1505" w:type="dxa"/>
            <w:tcBorders>
              <w:bottom w:val="single" w:color="auto" w:sz="4" w:space="0"/>
            </w:tcBorders>
            <w:vAlign w:val="center"/>
          </w:tcPr>
          <w:p w14:paraId="12D4A7BA">
            <w:pPr>
              <w:ind w:firstLine="420"/>
              <w:jc w:val="center"/>
              <w:rPr>
                <w:rFonts w:ascii="仿宋_GB2312" w:eastAsia="仿宋_GB2312"/>
                <w:sz w:val="20"/>
                <w:lang w:eastAsia="zh-CN"/>
              </w:rPr>
            </w:pPr>
          </w:p>
        </w:tc>
      </w:tr>
      <w:tr w14:paraId="4327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139" w:type="dxa"/>
            <w:vMerge w:val="continue"/>
            <w:textDirection w:val="tbRlV"/>
            <w:vAlign w:val="center"/>
          </w:tcPr>
          <w:p w14:paraId="134EBA53">
            <w:pPr>
              <w:ind w:firstLine="420"/>
              <w:jc w:val="center"/>
              <w:rPr>
                <w:rFonts w:ascii="仿宋_GB2312" w:eastAsia="仿宋_GB2312"/>
              </w:rPr>
            </w:pPr>
          </w:p>
        </w:tc>
        <w:tc>
          <w:tcPr>
            <w:tcW w:w="1004" w:type="dxa"/>
            <w:vMerge w:val="continue"/>
            <w:vAlign w:val="center"/>
          </w:tcPr>
          <w:p w14:paraId="27FC3B72">
            <w:pPr>
              <w:ind w:firstLine="420"/>
              <w:jc w:val="center"/>
              <w:rPr>
                <w:rFonts w:ascii="仿宋_GB2312" w:eastAsia="仿宋_GB2312"/>
              </w:rPr>
            </w:pPr>
          </w:p>
        </w:tc>
        <w:tc>
          <w:tcPr>
            <w:tcW w:w="1029" w:type="dxa"/>
            <w:vMerge w:val="restart"/>
            <w:vAlign w:val="center"/>
          </w:tcPr>
          <w:p w14:paraId="17B89E79">
            <w:pPr>
              <w:jc w:val="center"/>
              <w:rPr>
                <w:rFonts w:ascii="仿宋_GB2312" w:eastAsia="仿宋_GB2312"/>
              </w:rPr>
            </w:pPr>
            <w:r>
              <w:rPr>
                <w:rFonts w:hint="eastAsia" w:ascii="仿宋_GB2312" w:hAnsi="宋体" w:eastAsia="仿宋_GB2312" w:cs="宋体"/>
              </w:rPr>
              <w:t>时效指标</w:t>
            </w:r>
          </w:p>
        </w:tc>
        <w:tc>
          <w:tcPr>
            <w:tcW w:w="1249" w:type="dxa"/>
            <w:tcBorders>
              <w:bottom w:val="single" w:color="auto" w:sz="4" w:space="0"/>
            </w:tcBorders>
            <w:vAlign w:val="center"/>
          </w:tcPr>
          <w:p w14:paraId="0274947A">
            <w:pPr>
              <w:jc w:val="both"/>
              <w:rPr>
                <w:rFonts w:ascii="仿宋_GB2312" w:eastAsia="仿宋_GB2312"/>
                <w:sz w:val="16"/>
                <w:lang w:eastAsia="zh-CN"/>
              </w:rPr>
            </w:pPr>
            <w:r>
              <w:rPr>
                <w:rFonts w:hint="eastAsia" w:ascii="仿宋_GB2312" w:eastAsia="仿宋_GB2312"/>
                <w:lang w:eastAsia="zh-CN"/>
              </w:rPr>
              <w:t>完成水事案件办理</w:t>
            </w:r>
          </w:p>
        </w:tc>
        <w:tc>
          <w:tcPr>
            <w:tcW w:w="1298" w:type="dxa"/>
            <w:tcBorders>
              <w:bottom w:val="single" w:color="auto" w:sz="4" w:space="0"/>
            </w:tcBorders>
            <w:vAlign w:val="center"/>
          </w:tcPr>
          <w:p w14:paraId="471CEADD">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bottom w:val="single" w:color="auto" w:sz="4" w:space="0"/>
            </w:tcBorders>
            <w:vAlign w:val="center"/>
          </w:tcPr>
          <w:p w14:paraId="0352C350">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bottom w:val="single" w:color="auto" w:sz="4" w:space="0"/>
            </w:tcBorders>
            <w:vAlign w:val="center"/>
          </w:tcPr>
          <w:p w14:paraId="0CAB27B8">
            <w:pPr>
              <w:ind w:firstLine="420"/>
              <w:rPr>
                <w:rFonts w:ascii="仿宋_GB2312" w:eastAsia="仿宋_GB2312"/>
                <w:sz w:val="20"/>
                <w:lang w:eastAsia="zh-CN"/>
              </w:rPr>
            </w:pPr>
            <w:r>
              <w:rPr>
                <w:rFonts w:hint="eastAsia" w:ascii="仿宋_GB2312" w:eastAsia="仿宋_GB2312"/>
                <w:sz w:val="20"/>
                <w:lang w:eastAsia="zh-CN"/>
              </w:rPr>
              <w:t>4</w:t>
            </w:r>
          </w:p>
        </w:tc>
        <w:tc>
          <w:tcPr>
            <w:tcW w:w="683" w:type="dxa"/>
            <w:tcBorders>
              <w:bottom w:val="single" w:color="auto" w:sz="4" w:space="0"/>
            </w:tcBorders>
            <w:vAlign w:val="center"/>
          </w:tcPr>
          <w:p w14:paraId="27CEAC67">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bottom w:val="single" w:color="auto" w:sz="4" w:space="0"/>
            </w:tcBorders>
            <w:vAlign w:val="center"/>
          </w:tcPr>
          <w:p w14:paraId="534D55E8">
            <w:pPr>
              <w:ind w:firstLine="420"/>
              <w:jc w:val="center"/>
              <w:rPr>
                <w:rFonts w:ascii="仿宋_GB2312" w:eastAsia="仿宋_GB2312"/>
                <w:sz w:val="20"/>
              </w:rPr>
            </w:pPr>
          </w:p>
        </w:tc>
      </w:tr>
      <w:tr w14:paraId="7C9B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39" w:type="dxa"/>
            <w:vMerge w:val="continue"/>
            <w:textDirection w:val="tbRlV"/>
            <w:vAlign w:val="center"/>
          </w:tcPr>
          <w:p w14:paraId="097C15F4">
            <w:pPr>
              <w:ind w:firstLine="420"/>
              <w:jc w:val="center"/>
              <w:rPr>
                <w:rFonts w:ascii="仿宋_GB2312" w:eastAsia="仿宋_GB2312"/>
              </w:rPr>
            </w:pPr>
          </w:p>
        </w:tc>
        <w:tc>
          <w:tcPr>
            <w:tcW w:w="1004" w:type="dxa"/>
            <w:vMerge w:val="continue"/>
            <w:vAlign w:val="center"/>
          </w:tcPr>
          <w:p w14:paraId="7E794BED">
            <w:pPr>
              <w:ind w:firstLine="420"/>
              <w:jc w:val="center"/>
              <w:rPr>
                <w:rFonts w:ascii="仿宋_GB2312" w:eastAsia="仿宋_GB2312"/>
              </w:rPr>
            </w:pPr>
          </w:p>
        </w:tc>
        <w:tc>
          <w:tcPr>
            <w:tcW w:w="1029" w:type="dxa"/>
            <w:vMerge w:val="continue"/>
            <w:vAlign w:val="center"/>
          </w:tcPr>
          <w:p w14:paraId="1959613A">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00EA0107">
            <w:pPr>
              <w:jc w:val="both"/>
              <w:rPr>
                <w:rFonts w:ascii="仿宋_GB2312" w:eastAsia="仿宋_GB2312"/>
                <w:sz w:val="16"/>
                <w:lang w:eastAsia="zh-CN"/>
              </w:rPr>
            </w:pPr>
            <w:r>
              <w:rPr>
                <w:rFonts w:hint="eastAsia" w:ascii="仿宋_GB2312" w:eastAsia="仿宋_GB2312"/>
                <w:lang w:eastAsia="zh-CN"/>
              </w:rPr>
              <w:t>完成水行政审批</w:t>
            </w:r>
          </w:p>
        </w:tc>
        <w:tc>
          <w:tcPr>
            <w:tcW w:w="1298" w:type="dxa"/>
            <w:tcBorders>
              <w:top w:val="single" w:color="auto" w:sz="4" w:space="0"/>
              <w:bottom w:val="single" w:color="auto" w:sz="4" w:space="0"/>
            </w:tcBorders>
            <w:vAlign w:val="center"/>
          </w:tcPr>
          <w:p w14:paraId="46A7EADB">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bottom w:val="single" w:color="auto" w:sz="4" w:space="0"/>
            </w:tcBorders>
            <w:vAlign w:val="center"/>
          </w:tcPr>
          <w:p w14:paraId="1D5F2288">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bottom w:val="single" w:color="auto" w:sz="4" w:space="0"/>
            </w:tcBorders>
            <w:vAlign w:val="center"/>
          </w:tcPr>
          <w:p w14:paraId="56548E28">
            <w:pPr>
              <w:jc w:val="center"/>
              <w:rPr>
                <w:rFonts w:ascii="仿宋_GB2312" w:eastAsia="仿宋_GB2312"/>
                <w:sz w:val="20"/>
                <w:lang w:eastAsia="zh-CN"/>
              </w:rPr>
            </w:pPr>
            <w:r>
              <w:rPr>
                <w:rFonts w:hint="eastAsia" w:ascii="仿宋_GB2312" w:eastAsia="仿宋_GB2312"/>
                <w:sz w:val="20"/>
                <w:lang w:eastAsia="zh-CN"/>
              </w:rPr>
              <w:t xml:space="preserve">  4</w:t>
            </w:r>
          </w:p>
        </w:tc>
        <w:tc>
          <w:tcPr>
            <w:tcW w:w="683" w:type="dxa"/>
            <w:tcBorders>
              <w:top w:val="single" w:color="auto" w:sz="4" w:space="0"/>
              <w:bottom w:val="single" w:color="auto" w:sz="4" w:space="0"/>
            </w:tcBorders>
            <w:vAlign w:val="center"/>
          </w:tcPr>
          <w:p w14:paraId="2419EDED">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top w:val="single" w:color="auto" w:sz="4" w:space="0"/>
              <w:bottom w:val="single" w:color="auto" w:sz="4" w:space="0"/>
            </w:tcBorders>
            <w:vAlign w:val="center"/>
          </w:tcPr>
          <w:p w14:paraId="708D44F1">
            <w:pPr>
              <w:ind w:firstLine="420"/>
              <w:jc w:val="center"/>
              <w:rPr>
                <w:rFonts w:ascii="仿宋_GB2312" w:eastAsia="仿宋_GB2312"/>
                <w:sz w:val="20"/>
                <w:lang w:eastAsia="zh-CN"/>
              </w:rPr>
            </w:pPr>
          </w:p>
          <w:p w14:paraId="755B5A4B">
            <w:pPr>
              <w:ind w:firstLine="420"/>
              <w:jc w:val="center"/>
              <w:rPr>
                <w:rFonts w:ascii="仿宋_GB2312" w:eastAsia="仿宋_GB2312"/>
                <w:sz w:val="20"/>
                <w:lang w:eastAsia="zh-CN"/>
              </w:rPr>
            </w:pPr>
          </w:p>
        </w:tc>
      </w:tr>
      <w:tr w14:paraId="3C7AA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39" w:type="dxa"/>
            <w:vMerge w:val="continue"/>
            <w:textDirection w:val="tbRlV"/>
            <w:vAlign w:val="center"/>
          </w:tcPr>
          <w:p w14:paraId="3D631325">
            <w:pPr>
              <w:ind w:firstLine="420"/>
              <w:jc w:val="center"/>
              <w:rPr>
                <w:rFonts w:ascii="仿宋_GB2312" w:eastAsia="仿宋_GB2312"/>
              </w:rPr>
            </w:pPr>
          </w:p>
        </w:tc>
        <w:tc>
          <w:tcPr>
            <w:tcW w:w="1004" w:type="dxa"/>
            <w:vMerge w:val="continue"/>
            <w:tcBorders>
              <w:bottom w:val="nil"/>
            </w:tcBorders>
            <w:vAlign w:val="center"/>
          </w:tcPr>
          <w:p w14:paraId="11A81327">
            <w:pPr>
              <w:ind w:firstLine="420"/>
              <w:jc w:val="center"/>
              <w:rPr>
                <w:rFonts w:ascii="仿宋_GB2312" w:eastAsia="仿宋_GB2312"/>
              </w:rPr>
            </w:pPr>
          </w:p>
        </w:tc>
        <w:tc>
          <w:tcPr>
            <w:tcW w:w="1029" w:type="dxa"/>
            <w:vMerge w:val="continue"/>
            <w:tcBorders>
              <w:bottom w:val="nil"/>
            </w:tcBorders>
            <w:vAlign w:val="center"/>
          </w:tcPr>
          <w:p w14:paraId="434DADA8">
            <w:pPr>
              <w:jc w:val="center"/>
              <w:rPr>
                <w:rFonts w:ascii="仿宋_GB2312" w:hAnsi="宋体" w:eastAsia="仿宋_GB2312" w:cs="宋体"/>
              </w:rPr>
            </w:pPr>
          </w:p>
        </w:tc>
        <w:tc>
          <w:tcPr>
            <w:tcW w:w="1249" w:type="dxa"/>
            <w:tcBorders>
              <w:top w:val="single" w:color="auto" w:sz="4" w:space="0"/>
            </w:tcBorders>
            <w:vAlign w:val="center"/>
          </w:tcPr>
          <w:p w14:paraId="2D59DC7D">
            <w:pPr>
              <w:jc w:val="both"/>
              <w:rPr>
                <w:rFonts w:ascii="仿宋_GB2312" w:eastAsia="仿宋_GB2312"/>
                <w:sz w:val="16"/>
                <w:lang w:eastAsia="zh-CN"/>
              </w:rPr>
            </w:pPr>
            <w:r>
              <w:rPr>
                <w:rFonts w:hint="eastAsia" w:ascii="仿宋_GB2312" w:eastAsia="仿宋_GB2312"/>
                <w:lang w:eastAsia="zh-CN"/>
              </w:rPr>
              <w:t>完成水土保持税征收</w:t>
            </w:r>
          </w:p>
        </w:tc>
        <w:tc>
          <w:tcPr>
            <w:tcW w:w="1298" w:type="dxa"/>
            <w:tcBorders>
              <w:top w:val="single" w:color="auto" w:sz="4" w:space="0"/>
            </w:tcBorders>
            <w:vAlign w:val="center"/>
          </w:tcPr>
          <w:p w14:paraId="3A028593">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tcBorders>
            <w:vAlign w:val="center"/>
          </w:tcPr>
          <w:p w14:paraId="188B422B">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tcBorders>
            <w:vAlign w:val="center"/>
          </w:tcPr>
          <w:p w14:paraId="58F5A1BD">
            <w:pPr>
              <w:jc w:val="center"/>
              <w:rPr>
                <w:rFonts w:ascii="仿宋_GB2312" w:eastAsia="仿宋_GB2312"/>
                <w:sz w:val="20"/>
                <w:lang w:eastAsia="zh-CN"/>
              </w:rPr>
            </w:pPr>
            <w:r>
              <w:rPr>
                <w:rFonts w:hint="eastAsia" w:ascii="仿宋_GB2312" w:eastAsia="仿宋_GB2312"/>
                <w:sz w:val="20"/>
                <w:lang w:eastAsia="zh-CN"/>
              </w:rPr>
              <w:t xml:space="preserve">  3</w:t>
            </w:r>
          </w:p>
        </w:tc>
        <w:tc>
          <w:tcPr>
            <w:tcW w:w="683" w:type="dxa"/>
            <w:tcBorders>
              <w:top w:val="single" w:color="auto" w:sz="4" w:space="0"/>
            </w:tcBorders>
            <w:vAlign w:val="center"/>
          </w:tcPr>
          <w:p w14:paraId="57F5D997">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tcBorders>
            <w:vAlign w:val="center"/>
          </w:tcPr>
          <w:p w14:paraId="059A71BE">
            <w:pPr>
              <w:ind w:firstLine="420"/>
              <w:jc w:val="center"/>
              <w:rPr>
                <w:rFonts w:ascii="仿宋_GB2312" w:eastAsia="仿宋_GB2312"/>
                <w:sz w:val="20"/>
                <w:lang w:eastAsia="zh-CN"/>
              </w:rPr>
            </w:pPr>
          </w:p>
        </w:tc>
      </w:tr>
      <w:tr w14:paraId="250BA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39" w:type="dxa"/>
            <w:vMerge w:val="continue"/>
            <w:textDirection w:val="tbRlV"/>
            <w:vAlign w:val="center"/>
          </w:tcPr>
          <w:p w14:paraId="1012F724">
            <w:pPr>
              <w:ind w:firstLine="420"/>
              <w:jc w:val="center"/>
              <w:rPr>
                <w:rFonts w:ascii="仿宋_GB2312" w:eastAsia="仿宋_GB2312"/>
              </w:rPr>
            </w:pPr>
          </w:p>
        </w:tc>
        <w:tc>
          <w:tcPr>
            <w:tcW w:w="1004" w:type="dxa"/>
            <w:vMerge w:val="restart"/>
            <w:tcBorders>
              <w:bottom w:val="nil"/>
            </w:tcBorders>
            <w:vAlign w:val="center"/>
          </w:tcPr>
          <w:p w14:paraId="0670EFF1">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4DE1D7FA">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42AC21E6">
            <w:pPr>
              <w:jc w:val="both"/>
              <w:rPr>
                <w:rFonts w:ascii="仿宋_GB2312" w:eastAsia="仿宋_GB2312"/>
                <w:lang w:eastAsia="zh-CN"/>
              </w:rPr>
            </w:pPr>
            <w:r>
              <w:rPr>
                <w:rFonts w:ascii="仿宋_GB2312" w:eastAsia="仿宋_GB2312"/>
                <w:sz w:val="16"/>
                <w:lang w:eastAsia="zh-CN"/>
              </w:rPr>
              <w:t>1.</w:t>
            </w:r>
            <w:r>
              <w:rPr>
                <w:rFonts w:hint="eastAsia" w:ascii="仿宋_GB2312" w:eastAsia="仿宋_GB2312"/>
                <w:sz w:val="16"/>
                <w:lang w:eastAsia="zh-CN"/>
              </w:rPr>
              <w:t>保护水源水体</w:t>
            </w:r>
            <w:r>
              <w:rPr>
                <w:rFonts w:ascii="仿宋_GB2312" w:eastAsia="仿宋_GB2312"/>
                <w:sz w:val="16"/>
                <w:lang w:eastAsia="zh-CN"/>
              </w:rPr>
              <w:t xml:space="preserve">                 2.</w:t>
            </w:r>
            <w:r>
              <w:rPr>
                <w:rFonts w:hint="eastAsia" w:ascii="仿宋_GB2312" w:eastAsia="仿宋_GB2312"/>
                <w:sz w:val="16"/>
                <w:lang w:eastAsia="zh-CN"/>
              </w:rPr>
              <w:t>减少洪灾带来的经济损失</w:t>
            </w:r>
          </w:p>
        </w:tc>
        <w:tc>
          <w:tcPr>
            <w:tcW w:w="1298" w:type="dxa"/>
            <w:vAlign w:val="center"/>
          </w:tcPr>
          <w:p w14:paraId="421B0D2D">
            <w:pPr>
              <w:jc w:val="center"/>
              <w:rPr>
                <w:rFonts w:ascii="仿宋_GB2312" w:eastAsia="仿宋_GB2312"/>
                <w:lang w:eastAsia="zh-CN"/>
              </w:rPr>
            </w:pPr>
            <w:r>
              <w:rPr>
                <w:rFonts w:hint="eastAsia" w:ascii="仿宋_GB2312" w:eastAsia="仿宋_GB2312"/>
                <w:lang w:eastAsia="zh-CN"/>
              </w:rPr>
              <w:t>有所减少</w:t>
            </w:r>
          </w:p>
        </w:tc>
        <w:tc>
          <w:tcPr>
            <w:tcW w:w="1431" w:type="dxa"/>
            <w:vAlign w:val="center"/>
          </w:tcPr>
          <w:p w14:paraId="4E82FACF">
            <w:pPr>
              <w:jc w:val="center"/>
              <w:rPr>
                <w:rFonts w:ascii="仿宋_GB2312" w:eastAsia="仿宋_GB2312"/>
                <w:lang w:eastAsia="zh-CN"/>
              </w:rPr>
            </w:pPr>
            <w:r>
              <w:rPr>
                <w:rFonts w:hint="eastAsia" w:ascii="仿宋_GB2312" w:eastAsia="仿宋_GB2312"/>
                <w:lang w:eastAsia="zh-CN"/>
              </w:rPr>
              <w:t>有所减少</w:t>
            </w:r>
          </w:p>
        </w:tc>
        <w:tc>
          <w:tcPr>
            <w:tcW w:w="723" w:type="dxa"/>
            <w:vAlign w:val="center"/>
          </w:tcPr>
          <w:p w14:paraId="4C37DA6A">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478BE458">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31ED3338">
            <w:pPr>
              <w:ind w:firstLine="420"/>
              <w:jc w:val="center"/>
              <w:rPr>
                <w:rFonts w:ascii="仿宋_GB2312" w:eastAsia="仿宋_GB2312"/>
              </w:rPr>
            </w:pPr>
          </w:p>
        </w:tc>
      </w:tr>
      <w:tr w14:paraId="29BA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39" w:type="dxa"/>
            <w:vMerge w:val="continue"/>
            <w:textDirection w:val="tbRlV"/>
            <w:vAlign w:val="center"/>
          </w:tcPr>
          <w:p w14:paraId="62F5D2E4">
            <w:pPr>
              <w:ind w:firstLine="420"/>
              <w:jc w:val="center"/>
              <w:rPr>
                <w:rFonts w:ascii="仿宋_GB2312" w:eastAsia="仿宋_GB2312"/>
              </w:rPr>
            </w:pPr>
          </w:p>
        </w:tc>
        <w:tc>
          <w:tcPr>
            <w:tcW w:w="1004" w:type="dxa"/>
            <w:vMerge w:val="continue"/>
            <w:tcBorders>
              <w:top w:val="nil"/>
              <w:bottom w:val="nil"/>
            </w:tcBorders>
            <w:vAlign w:val="center"/>
          </w:tcPr>
          <w:p w14:paraId="15673A6B">
            <w:pPr>
              <w:ind w:firstLine="420"/>
              <w:jc w:val="center"/>
              <w:rPr>
                <w:rFonts w:ascii="仿宋_GB2312" w:eastAsia="仿宋_GB2312"/>
              </w:rPr>
            </w:pPr>
          </w:p>
        </w:tc>
        <w:tc>
          <w:tcPr>
            <w:tcW w:w="1029" w:type="dxa"/>
            <w:tcBorders>
              <w:bottom w:val="nil"/>
            </w:tcBorders>
            <w:vAlign w:val="center"/>
          </w:tcPr>
          <w:p w14:paraId="0C94FD5C">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4DF0501A">
            <w:pPr>
              <w:jc w:val="both"/>
              <w:rPr>
                <w:rFonts w:ascii="仿宋_GB2312" w:eastAsia="仿宋_GB2312"/>
                <w:sz w:val="16"/>
                <w:szCs w:val="16"/>
                <w:lang w:eastAsia="zh-CN"/>
              </w:rPr>
            </w:pPr>
            <w:r>
              <w:rPr>
                <w:rFonts w:ascii="仿宋_GB2312" w:eastAsia="仿宋_GB2312"/>
                <w:sz w:val="16"/>
                <w:szCs w:val="16"/>
                <w:lang w:eastAsia="zh-CN"/>
              </w:rPr>
              <w:t>1.</w:t>
            </w:r>
            <w:r>
              <w:rPr>
                <w:rFonts w:hint="eastAsia" w:ascii="仿宋_GB2312" w:eastAsia="仿宋_GB2312"/>
                <w:sz w:val="16"/>
                <w:szCs w:val="16"/>
                <w:lang w:eastAsia="zh-CN"/>
              </w:rPr>
              <w:t>提高水资源支撑保障能力</w:t>
            </w:r>
          </w:p>
          <w:p w14:paraId="65D1ABC5">
            <w:pPr>
              <w:jc w:val="both"/>
              <w:rPr>
                <w:rFonts w:ascii="仿宋_GB2312" w:eastAsia="仿宋_GB2312"/>
                <w:sz w:val="16"/>
                <w:szCs w:val="16"/>
                <w:lang w:eastAsia="zh-CN"/>
              </w:rPr>
            </w:pPr>
            <w:r>
              <w:rPr>
                <w:rFonts w:ascii="仿宋_GB2312" w:eastAsia="仿宋_GB2312"/>
                <w:sz w:val="16"/>
                <w:szCs w:val="16"/>
                <w:lang w:eastAsia="zh-CN"/>
              </w:rPr>
              <w:t>2.</w:t>
            </w:r>
            <w:r>
              <w:rPr>
                <w:rFonts w:hint="eastAsia" w:ascii="仿宋_GB2312" w:eastAsia="仿宋_GB2312"/>
                <w:sz w:val="16"/>
                <w:szCs w:val="16"/>
                <w:lang w:eastAsia="zh-CN"/>
              </w:rPr>
              <w:t>减少水土流失带来的经济损失</w:t>
            </w:r>
          </w:p>
        </w:tc>
        <w:tc>
          <w:tcPr>
            <w:tcW w:w="1298" w:type="dxa"/>
            <w:vAlign w:val="center"/>
          </w:tcPr>
          <w:p w14:paraId="2FB8013D">
            <w:pPr>
              <w:jc w:val="center"/>
              <w:rPr>
                <w:rFonts w:ascii="仿宋_GB2312" w:eastAsia="仿宋_GB2312"/>
                <w:sz w:val="16"/>
                <w:szCs w:val="16"/>
                <w:lang w:eastAsia="zh-CN"/>
              </w:rPr>
            </w:pPr>
            <w:r>
              <w:rPr>
                <w:rFonts w:hint="eastAsia" w:ascii="仿宋_GB2312" w:eastAsia="仿宋_GB2312"/>
                <w:sz w:val="16"/>
                <w:szCs w:val="16"/>
                <w:lang w:eastAsia="zh-CN"/>
              </w:rPr>
              <w:t>安全</w:t>
            </w:r>
          </w:p>
        </w:tc>
        <w:tc>
          <w:tcPr>
            <w:tcW w:w="1431" w:type="dxa"/>
            <w:vAlign w:val="center"/>
          </w:tcPr>
          <w:p w14:paraId="7F8CB0BD">
            <w:pPr>
              <w:jc w:val="center"/>
              <w:rPr>
                <w:rFonts w:ascii="仿宋_GB2312" w:eastAsia="仿宋_GB2312"/>
                <w:lang w:eastAsia="zh-CN"/>
              </w:rPr>
            </w:pPr>
            <w:r>
              <w:rPr>
                <w:rFonts w:hint="eastAsia" w:ascii="仿宋_GB2312" w:eastAsia="仿宋_GB2312"/>
                <w:sz w:val="16"/>
                <w:szCs w:val="16"/>
                <w:lang w:eastAsia="zh-CN"/>
              </w:rPr>
              <w:t>安全</w:t>
            </w:r>
          </w:p>
        </w:tc>
        <w:tc>
          <w:tcPr>
            <w:tcW w:w="723" w:type="dxa"/>
            <w:vAlign w:val="center"/>
          </w:tcPr>
          <w:p w14:paraId="5D33D607">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43A4DFC5">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3C4A50B4">
            <w:pPr>
              <w:ind w:firstLine="420"/>
              <w:jc w:val="center"/>
              <w:rPr>
                <w:rFonts w:ascii="仿宋_GB2312" w:eastAsia="仿宋_GB2312"/>
              </w:rPr>
            </w:pPr>
          </w:p>
        </w:tc>
      </w:tr>
      <w:tr w14:paraId="17AE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47A18E01">
            <w:pPr>
              <w:ind w:firstLine="420"/>
              <w:jc w:val="center"/>
              <w:rPr>
                <w:rFonts w:ascii="仿宋_GB2312" w:eastAsia="仿宋_GB2312"/>
              </w:rPr>
            </w:pPr>
          </w:p>
        </w:tc>
        <w:tc>
          <w:tcPr>
            <w:tcW w:w="1004" w:type="dxa"/>
            <w:vMerge w:val="continue"/>
            <w:tcBorders>
              <w:top w:val="nil"/>
              <w:bottom w:val="nil"/>
            </w:tcBorders>
            <w:vAlign w:val="center"/>
          </w:tcPr>
          <w:p w14:paraId="3A96FBC1">
            <w:pPr>
              <w:ind w:firstLine="420"/>
              <w:jc w:val="center"/>
              <w:rPr>
                <w:rFonts w:ascii="仿宋_GB2312" w:eastAsia="仿宋_GB2312"/>
              </w:rPr>
            </w:pPr>
          </w:p>
        </w:tc>
        <w:tc>
          <w:tcPr>
            <w:tcW w:w="1029" w:type="dxa"/>
            <w:tcBorders>
              <w:bottom w:val="nil"/>
            </w:tcBorders>
            <w:vAlign w:val="center"/>
          </w:tcPr>
          <w:p w14:paraId="73CD529C">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3C1C4B61">
            <w:pPr>
              <w:jc w:val="both"/>
              <w:rPr>
                <w:rFonts w:ascii="仿宋_GB2312" w:eastAsia="仿宋_GB2312"/>
                <w:sz w:val="16"/>
                <w:szCs w:val="16"/>
                <w:lang w:eastAsia="zh-CN"/>
              </w:rPr>
            </w:pPr>
            <w:r>
              <w:rPr>
                <w:rFonts w:hint="eastAsia" w:ascii="仿宋_GB2312" w:eastAsia="仿宋_GB2312"/>
                <w:sz w:val="16"/>
                <w:szCs w:val="16"/>
                <w:lang w:eastAsia="zh-CN"/>
              </w:rPr>
              <w:t>提高了水土保持防治，提高了水资源规范管理，有利于社会经济的正常持续发展</w:t>
            </w:r>
          </w:p>
        </w:tc>
        <w:tc>
          <w:tcPr>
            <w:tcW w:w="1298" w:type="dxa"/>
            <w:vAlign w:val="center"/>
          </w:tcPr>
          <w:p w14:paraId="18006FCB">
            <w:pPr>
              <w:rPr>
                <w:rFonts w:ascii="仿宋_GB2312" w:eastAsia="仿宋_GB2312"/>
                <w:sz w:val="16"/>
                <w:szCs w:val="16"/>
                <w:lang w:eastAsia="zh-CN"/>
              </w:rPr>
            </w:pPr>
            <w:r>
              <w:rPr>
                <w:rFonts w:ascii="仿宋_GB2312" w:eastAsia="仿宋_GB2312"/>
                <w:sz w:val="16"/>
                <w:szCs w:val="16"/>
                <w:lang w:eastAsia="zh-CN"/>
              </w:rPr>
              <w:t>95%</w:t>
            </w:r>
          </w:p>
        </w:tc>
        <w:tc>
          <w:tcPr>
            <w:tcW w:w="1431" w:type="dxa"/>
            <w:vAlign w:val="center"/>
          </w:tcPr>
          <w:p w14:paraId="3AEF9FE6">
            <w:pPr>
              <w:ind w:firstLine="420"/>
              <w:jc w:val="center"/>
              <w:rPr>
                <w:rFonts w:ascii="仿宋_GB2312" w:eastAsia="仿宋_GB2312"/>
                <w:lang w:eastAsia="zh-CN"/>
              </w:rPr>
            </w:pPr>
            <w:r>
              <w:rPr>
                <w:rFonts w:ascii="仿宋_GB2312" w:eastAsia="仿宋_GB2312"/>
                <w:sz w:val="16"/>
                <w:szCs w:val="16"/>
                <w:lang w:eastAsia="zh-CN"/>
              </w:rPr>
              <w:t>95%</w:t>
            </w:r>
          </w:p>
        </w:tc>
        <w:tc>
          <w:tcPr>
            <w:tcW w:w="723" w:type="dxa"/>
            <w:vAlign w:val="center"/>
          </w:tcPr>
          <w:p w14:paraId="6A473A46">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0ADAEA95">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49E0FB7C">
            <w:pPr>
              <w:ind w:firstLine="420"/>
              <w:jc w:val="center"/>
              <w:rPr>
                <w:rFonts w:ascii="仿宋_GB2312" w:eastAsia="仿宋_GB2312"/>
              </w:rPr>
            </w:pPr>
          </w:p>
        </w:tc>
      </w:tr>
      <w:tr w14:paraId="6C20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39" w:type="dxa"/>
            <w:vMerge w:val="continue"/>
            <w:textDirection w:val="tbRlV"/>
            <w:vAlign w:val="center"/>
          </w:tcPr>
          <w:p w14:paraId="6CC289E4">
            <w:pPr>
              <w:ind w:firstLine="420"/>
              <w:jc w:val="center"/>
              <w:rPr>
                <w:rFonts w:ascii="仿宋_GB2312" w:eastAsia="仿宋_GB2312"/>
              </w:rPr>
            </w:pPr>
          </w:p>
        </w:tc>
        <w:tc>
          <w:tcPr>
            <w:tcW w:w="1004" w:type="dxa"/>
            <w:vMerge w:val="continue"/>
            <w:tcBorders>
              <w:top w:val="nil"/>
              <w:bottom w:val="nil"/>
            </w:tcBorders>
            <w:vAlign w:val="center"/>
          </w:tcPr>
          <w:p w14:paraId="3EC22DE8">
            <w:pPr>
              <w:ind w:firstLine="420"/>
              <w:jc w:val="center"/>
              <w:rPr>
                <w:rFonts w:ascii="仿宋_GB2312" w:eastAsia="仿宋_GB2312"/>
              </w:rPr>
            </w:pPr>
          </w:p>
        </w:tc>
        <w:tc>
          <w:tcPr>
            <w:tcW w:w="1029" w:type="dxa"/>
            <w:tcBorders>
              <w:bottom w:val="nil"/>
            </w:tcBorders>
            <w:vAlign w:val="center"/>
          </w:tcPr>
          <w:p w14:paraId="04731D82">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14:paraId="7EA2DEE1">
            <w:pPr>
              <w:rPr>
                <w:rFonts w:ascii="仿宋_GB2312" w:eastAsia="仿宋_GB2312"/>
                <w:sz w:val="16"/>
                <w:szCs w:val="16"/>
                <w:lang w:eastAsia="zh-CN"/>
              </w:rPr>
            </w:pPr>
            <w:r>
              <w:rPr>
                <w:rFonts w:hint="eastAsia" w:ascii="仿宋_GB2312" w:eastAsia="仿宋_GB2312"/>
                <w:sz w:val="16"/>
                <w:szCs w:val="16"/>
                <w:lang w:eastAsia="zh-CN"/>
              </w:rPr>
              <w:t>改善水生态环境及居民用水条件</w:t>
            </w:r>
          </w:p>
        </w:tc>
        <w:tc>
          <w:tcPr>
            <w:tcW w:w="1298" w:type="dxa"/>
            <w:vAlign w:val="center"/>
          </w:tcPr>
          <w:p w14:paraId="615F7F35">
            <w:pPr>
              <w:jc w:val="both"/>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1431" w:type="dxa"/>
            <w:vAlign w:val="center"/>
          </w:tcPr>
          <w:p w14:paraId="6F8327F1">
            <w:pPr>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723" w:type="dxa"/>
            <w:vAlign w:val="center"/>
          </w:tcPr>
          <w:p w14:paraId="00D67E5F">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1513D5E1">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6B13A689">
            <w:pPr>
              <w:ind w:firstLine="420"/>
              <w:jc w:val="center"/>
              <w:rPr>
                <w:rFonts w:ascii="仿宋_GB2312" w:eastAsia="仿宋_GB2312"/>
              </w:rPr>
            </w:pPr>
          </w:p>
        </w:tc>
      </w:tr>
      <w:tr w14:paraId="0A47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39" w:type="dxa"/>
            <w:vMerge w:val="continue"/>
            <w:textDirection w:val="tbRlV"/>
            <w:vAlign w:val="center"/>
          </w:tcPr>
          <w:p w14:paraId="6DA8DCFE">
            <w:pPr>
              <w:ind w:firstLine="420"/>
              <w:jc w:val="center"/>
              <w:rPr>
                <w:rFonts w:ascii="仿宋_GB2312" w:eastAsia="仿宋_GB2312"/>
              </w:rPr>
            </w:pPr>
          </w:p>
        </w:tc>
        <w:tc>
          <w:tcPr>
            <w:tcW w:w="1004" w:type="dxa"/>
            <w:tcBorders>
              <w:bottom w:val="single" w:color="000000" w:sz="4" w:space="0"/>
            </w:tcBorders>
            <w:vAlign w:val="center"/>
          </w:tcPr>
          <w:p w14:paraId="2FCCF6B9">
            <w:pPr>
              <w:jc w:val="center"/>
              <w:rPr>
                <w:rFonts w:ascii="仿宋_GB2312" w:eastAsia="仿宋_GB2312"/>
              </w:rPr>
            </w:pPr>
            <w:r>
              <w:rPr>
                <w:rFonts w:hint="eastAsia" w:ascii="仿宋_GB2312" w:hAnsi="宋体" w:eastAsia="仿宋_GB2312" w:cs="宋体"/>
              </w:rPr>
              <w:t>满意度指标</w:t>
            </w:r>
          </w:p>
          <w:p w14:paraId="7EBEA05B">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bottom w:val="single" w:color="000000" w:sz="4" w:space="0"/>
            </w:tcBorders>
            <w:vAlign w:val="center"/>
          </w:tcPr>
          <w:p w14:paraId="2950B80B">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14:paraId="48D0C78B">
            <w:pPr>
              <w:jc w:val="both"/>
              <w:rPr>
                <w:rFonts w:ascii="仿宋_GB2312" w:eastAsia="仿宋_GB2312"/>
                <w:lang w:eastAsia="zh-CN"/>
              </w:rPr>
            </w:pPr>
            <w:r>
              <w:rPr>
                <w:rFonts w:hint="eastAsia" w:ascii="仿宋_GB2312" w:eastAsia="仿宋_GB2312"/>
                <w:sz w:val="20"/>
                <w:lang w:eastAsia="zh-CN"/>
              </w:rPr>
              <w:t>社会公众满意度</w:t>
            </w:r>
          </w:p>
        </w:tc>
        <w:tc>
          <w:tcPr>
            <w:tcW w:w="1298" w:type="dxa"/>
            <w:vAlign w:val="center"/>
          </w:tcPr>
          <w:p w14:paraId="2FA250D1">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1431" w:type="dxa"/>
            <w:vAlign w:val="center"/>
          </w:tcPr>
          <w:p w14:paraId="5C8241D4">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723" w:type="dxa"/>
            <w:vAlign w:val="center"/>
          </w:tcPr>
          <w:p w14:paraId="2C301D76">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54E5C806">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4C8FEA2D">
            <w:pPr>
              <w:ind w:firstLine="420"/>
              <w:jc w:val="center"/>
              <w:rPr>
                <w:rFonts w:ascii="仿宋_GB2312" w:eastAsia="仿宋_GB2312"/>
              </w:rPr>
            </w:pPr>
          </w:p>
        </w:tc>
      </w:tr>
      <w:tr w14:paraId="79E7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C10CD28">
            <w:pPr>
              <w:ind w:firstLine="420"/>
              <w:jc w:val="center"/>
              <w:rPr>
                <w:rFonts w:ascii="仿宋_GB2312" w:eastAsia="仿宋_GB2312"/>
              </w:rPr>
            </w:pPr>
          </w:p>
        </w:tc>
        <w:tc>
          <w:tcPr>
            <w:tcW w:w="1004" w:type="dxa"/>
            <w:vMerge w:val="restart"/>
            <w:tcBorders>
              <w:top w:val="single" w:color="000000" w:sz="4" w:space="0"/>
              <w:bottom w:val="single" w:color="000000" w:sz="4" w:space="0"/>
            </w:tcBorders>
            <w:vAlign w:val="center"/>
          </w:tcPr>
          <w:p w14:paraId="463E5049">
            <w:pPr>
              <w:jc w:val="center"/>
              <w:rPr>
                <w:rFonts w:ascii="仿宋_GB2312" w:eastAsia="仿宋_GB2312"/>
                <w:lang w:eastAsia="zh-CN"/>
              </w:rPr>
            </w:pPr>
            <w:r>
              <w:rPr>
                <w:rFonts w:hint="eastAsia" w:ascii="仿宋_GB2312" w:eastAsia="仿宋_GB2312"/>
                <w:lang w:eastAsia="zh-CN"/>
              </w:rPr>
              <w:t>成本指标</w:t>
            </w:r>
          </w:p>
          <w:p w14:paraId="3D318D70">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000000" w:sz="4" w:space="0"/>
              <w:bottom w:val="single" w:color="000000" w:sz="4" w:space="0"/>
            </w:tcBorders>
            <w:vAlign w:val="center"/>
          </w:tcPr>
          <w:p w14:paraId="2D163605">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14:paraId="4F5149C5">
            <w:pPr>
              <w:jc w:val="both"/>
              <w:rPr>
                <w:rFonts w:ascii="仿宋_GB2312" w:eastAsia="仿宋_GB2312"/>
                <w:lang w:eastAsia="zh-CN"/>
              </w:rPr>
            </w:pPr>
            <w:r>
              <w:rPr>
                <w:rFonts w:hint="eastAsia" w:ascii="仿宋_GB2312" w:eastAsia="仿宋_GB2312"/>
                <w:lang w:eastAsia="zh-CN"/>
              </w:rPr>
              <w:t>预算批复金额</w:t>
            </w:r>
          </w:p>
        </w:tc>
        <w:tc>
          <w:tcPr>
            <w:tcW w:w="1298" w:type="dxa"/>
            <w:vAlign w:val="center"/>
          </w:tcPr>
          <w:p w14:paraId="6B571B49">
            <w:pPr>
              <w:jc w:val="both"/>
              <w:rPr>
                <w:rFonts w:ascii="仿宋_GB2312" w:eastAsia="仿宋_GB2312"/>
                <w:sz w:val="20"/>
                <w:highlight w:val="yellow"/>
              </w:rPr>
            </w:pPr>
            <w:r>
              <w:rPr>
                <w:rFonts w:hint="eastAsia" w:ascii="仿宋_GB2312" w:eastAsia="仿宋_GB2312"/>
                <w:sz w:val="20"/>
                <w:lang w:eastAsia="zh-CN"/>
              </w:rPr>
              <w:t>388.01万元</w:t>
            </w:r>
          </w:p>
        </w:tc>
        <w:tc>
          <w:tcPr>
            <w:tcW w:w="1431" w:type="dxa"/>
            <w:vAlign w:val="center"/>
          </w:tcPr>
          <w:p w14:paraId="71BF1F9F">
            <w:pPr>
              <w:jc w:val="both"/>
              <w:rPr>
                <w:rFonts w:ascii="仿宋_GB2312" w:eastAsia="仿宋_GB2312"/>
                <w:sz w:val="20"/>
                <w:highlight w:val="yellow"/>
              </w:rPr>
            </w:pPr>
            <w:r>
              <w:rPr>
                <w:rFonts w:hint="eastAsia" w:ascii="仿宋_GB2312" w:eastAsia="仿宋_GB2312"/>
                <w:sz w:val="20"/>
                <w:lang w:eastAsia="zh-CN"/>
              </w:rPr>
              <w:t>388.01万元</w:t>
            </w:r>
          </w:p>
        </w:tc>
        <w:tc>
          <w:tcPr>
            <w:tcW w:w="723" w:type="dxa"/>
            <w:vAlign w:val="center"/>
          </w:tcPr>
          <w:p w14:paraId="5A80EABF">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4AC5CBD7">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0DC1E7D1">
            <w:pPr>
              <w:jc w:val="both"/>
              <w:rPr>
                <w:rFonts w:ascii="仿宋_GB2312" w:eastAsia="仿宋_GB2312"/>
                <w:lang w:eastAsia="zh-CN"/>
              </w:rPr>
            </w:pPr>
          </w:p>
        </w:tc>
      </w:tr>
      <w:tr w14:paraId="5196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D03A27D">
            <w:pPr>
              <w:ind w:firstLine="420"/>
              <w:jc w:val="center"/>
              <w:rPr>
                <w:rFonts w:ascii="仿宋_GB2312" w:eastAsia="仿宋_GB2312"/>
              </w:rPr>
            </w:pPr>
          </w:p>
        </w:tc>
        <w:tc>
          <w:tcPr>
            <w:tcW w:w="1004" w:type="dxa"/>
            <w:vMerge w:val="continue"/>
            <w:tcBorders>
              <w:top w:val="single" w:color="000000" w:sz="4" w:space="0"/>
            </w:tcBorders>
            <w:vAlign w:val="center"/>
          </w:tcPr>
          <w:p w14:paraId="6F5C01CC">
            <w:pPr>
              <w:ind w:firstLine="420"/>
              <w:jc w:val="center"/>
              <w:rPr>
                <w:rFonts w:ascii="仿宋_GB2312" w:eastAsia="仿宋_GB2312"/>
              </w:rPr>
            </w:pPr>
          </w:p>
        </w:tc>
        <w:tc>
          <w:tcPr>
            <w:tcW w:w="1029" w:type="dxa"/>
            <w:tcBorders>
              <w:top w:val="single" w:color="000000" w:sz="4" w:space="0"/>
            </w:tcBorders>
            <w:vAlign w:val="center"/>
          </w:tcPr>
          <w:p w14:paraId="461801E0">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36EDFB45">
            <w:pPr>
              <w:jc w:val="both"/>
              <w:rPr>
                <w:rFonts w:ascii="仿宋_GB2312" w:eastAsia="仿宋_GB2312"/>
                <w:lang w:eastAsia="zh-CN"/>
              </w:rPr>
            </w:pPr>
            <w:r>
              <w:rPr>
                <w:rFonts w:hint="eastAsia" w:ascii="仿宋_GB2312" w:eastAsia="仿宋_GB2312"/>
                <w:lang w:eastAsia="zh-CN"/>
              </w:rPr>
              <w:t>对社会发展造成的负面影响</w:t>
            </w:r>
          </w:p>
        </w:tc>
        <w:tc>
          <w:tcPr>
            <w:tcW w:w="1298" w:type="dxa"/>
            <w:vAlign w:val="center"/>
          </w:tcPr>
          <w:p w14:paraId="5D2CE403">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3DC2E731">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643FB759">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767F6E95">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6C3E4131">
            <w:pPr>
              <w:ind w:firstLine="420"/>
              <w:jc w:val="center"/>
              <w:rPr>
                <w:rFonts w:ascii="仿宋_GB2312" w:eastAsia="仿宋_GB2312"/>
              </w:rPr>
            </w:pPr>
          </w:p>
        </w:tc>
      </w:tr>
      <w:tr w14:paraId="6CF5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7BF5F01D">
            <w:pPr>
              <w:ind w:firstLine="420"/>
              <w:jc w:val="center"/>
              <w:rPr>
                <w:rFonts w:ascii="仿宋_GB2312" w:eastAsia="仿宋_GB2312"/>
              </w:rPr>
            </w:pPr>
          </w:p>
        </w:tc>
        <w:tc>
          <w:tcPr>
            <w:tcW w:w="1004" w:type="dxa"/>
            <w:vMerge w:val="continue"/>
            <w:vAlign w:val="center"/>
          </w:tcPr>
          <w:p w14:paraId="6A3839B5">
            <w:pPr>
              <w:ind w:firstLine="420"/>
              <w:jc w:val="center"/>
              <w:rPr>
                <w:rFonts w:ascii="仿宋_GB2312" w:eastAsia="仿宋_GB2312"/>
              </w:rPr>
            </w:pPr>
          </w:p>
        </w:tc>
        <w:tc>
          <w:tcPr>
            <w:tcW w:w="1029" w:type="dxa"/>
            <w:tcBorders>
              <w:top w:val="nil"/>
            </w:tcBorders>
            <w:vAlign w:val="center"/>
          </w:tcPr>
          <w:p w14:paraId="07CAE1D9">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2ABBB644">
            <w:pPr>
              <w:jc w:val="both"/>
              <w:rPr>
                <w:rFonts w:ascii="仿宋_GB2312" w:eastAsia="仿宋_GB2312"/>
                <w:lang w:eastAsia="zh-CN"/>
              </w:rPr>
            </w:pPr>
            <w:r>
              <w:rPr>
                <w:rFonts w:hint="eastAsia" w:ascii="仿宋_GB2312" w:eastAsia="仿宋_GB2312"/>
                <w:lang w:eastAsia="zh-CN"/>
              </w:rPr>
              <w:t>对自然和生态环境造成的负面影响</w:t>
            </w:r>
          </w:p>
        </w:tc>
        <w:tc>
          <w:tcPr>
            <w:tcW w:w="1298" w:type="dxa"/>
            <w:vAlign w:val="center"/>
          </w:tcPr>
          <w:p w14:paraId="0EFE2C44">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3D8BA012">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6BB5C380">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158CE601">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242FBB98">
            <w:pPr>
              <w:ind w:firstLine="420"/>
              <w:jc w:val="center"/>
              <w:rPr>
                <w:rFonts w:ascii="仿宋_GB2312" w:eastAsia="仿宋_GB2312"/>
              </w:rPr>
            </w:pPr>
          </w:p>
        </w:tc>
      </w:tr>
      <w:tr w14:paraId="07BE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50" w:type="dxa"/>
            <w:gridSpan w:val="6"/>
            <w:vAlign w:val="center"/>
          </w:tcPr>
          <w:p w14:paraId="5EEFA0AA">
            <w:pPr>
              <w:ind w:firstLine="420"/>
              <w:jc w:val="center"/>
              <w:rPr>
                <w:rFonts w:ascii="仿宋_GB2312" w:eastAsia="仿宋_GB2312"/>
                <w:lang w:eastAsia="zh-CN"/>
              </w:rPr>
            </w:pPr>
            <w:r>
              <w:rPr>
                <w:rFonts w:hint="eastAsia" w:ascii="仿宋_GB2312" w:eastAsia="仿宋_GB2312"/>
                <w:lang w:eastAsia="zh-CN"/>
              </w:rPr>
              <w:t>总分</w:t>
            </w:r>
          </w:p>
        </w:tc>
        <w:tc>
          <w:tcPr>
            <w:tcW w:w="723" w:type="dxa"/>
            <w:vAlign w:val="center"/>
          </w:tcPr>
          <w:p w14:paraId="78D8A72C">
            <w:pPr>
              <w:jc w:val="center"/>
              <w:rPr>
                <w:rFonts w:ascii="仿宋_GB2312" w:eastAsia="仿宋_GB2312"/>
                <w:lang w:eastAsia="zh-CN"/>
              </w:rPr>
            </w:pPr>
            <w:r>
              <w:rPr>
                <w:rFonts w:hint="eastAsia" w:ascii="仿宋_GB2312" w:eastAsia="仿宋_GB2312"/>
                <w:lang w:eastAsia="zh-CN"/>
              </w:rPr>
              <w:t>100</w:t>
            </w:r>
          </w:p>
        </w:tc>
        <w:tc>
          <w:tcPr>
            <w:tcW w:w="683" w:type="dxa"/>
            <w:vAlign w:val="center"/>
          </w:tcPr>
          <w:p w14:paraId="266EA6FE">
            <w:pPr>
              <w:jc w:val="center"/>
              <w:rPr>
                <w:rFonts w:ascii="仿宋_GB2312" w:eastAsia="仿宋_GB2312"/>
                <w:lang w:eastAsia="zh-CN"/>
              </w:rPr>
            </w:pPr>
            <w:r>
              <w:rPr>
                <w:rFonts w:hint="eastAsia" w:ascii="仿宋_GB2312" w:eastAsia="仿宋_GB2312"/>
                <w:lang w:eastAsia="zh-CN"/>
              </w:rPr>
              <w:t>96</w:t>
            </w:r>
          </w:p>
        </w:tc>
        <w:tc>
          <w:tcPr>
            <w:tcW w:w="1505" w:type="dxa"/>
            <w:vAlign w:val="center"/>
          </w:tcPr>
          <w:p w14:paraId="42635315">
            <w:pPr>
              <w:ind w:firstLine="420"/>
              <w:jc w:val="center"/>
              <w:rPr>
                <w:rFonts w:ascii="仿宋_GB2312" w:eastAsia="仿宋_GB2312"/>
              </w:rPr>
            </w:pPr>
          </w:p>
        </w:tc>
      </w:tr>
    </w:tbl>
    <w:p w14:paraId="165A7CDF">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 xml:space="preserve">填表人：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填报日期：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联系电话：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单位负责人签字：</w:t>
      </w:r>
      <w:r>
        <w:rPr>
          <w:rFonts w:ascii="仿宋_GB2312" w:hAnsi="宋体" w:eastAsia="仿宋_GB2312" w:cs="宋体"/>
          <w:sz w:val="35"/>
          <w:szCs w:val="35"/>
          <w:lang w:eastAsia="zh-CN"/>
        </w:rPr>
        <w:t xml:space="preserve"> </w:t>
      </w:r>
    </w:p>
    <w:p w14:paraId="7F5B12A6">
      <w:pPr>
        <w:spacing w:before="293" w:line="236" w:lineRule="auto"/>
        <w:ind w:firstLine="552"/>
        <w:rPr>
          <w:rFonts w:ascii="宋体" w:hAnsi="宋体" w:eastAsia="宋体" w:cs="宋体"/>
          <w:bCs/>
          <w:spacing w:val="-4"/>
          <w:sz w:val="28"/>
          <w:szCs w:val="28"/>
          <w:lang w:eastAsia="zh-CN"/>
        </w:rPr>
      </w:pPr>
    </w:p>
    <w:p w14:paraId="49B9F0B5">
      <w:pPr>
        <w:spacing w:before="293" w:line="236" w:lineRule="auto"/>
        <w:ind w:firstLine="552"/>
        <w:rPr>
          <w:rFonts w:ascii="宋体" w:hAnsi="宋体" w:eastAsia="宋体" w:cs="宋体"/>
          <w:bCs/>
          <w:spacing w:val="-4"/>
          <w:sz w:val="28"/>
          <w:szCs w:val="28"/>
          <w:lang w:eastAsia="zh-CN"/>
        </w:rPr>
      </w:pPr>
    </w:p>
    <w:p w14:paraId="2C2CED95">
      <w:pPr>
        <w:spacing w:before="293" w:line="236" w:lineRule="auto"/>
        <w:ind w:firstLine="552"/>
        <w:rPr>
          <w:rFonts w:ascii="宋体" w:hAnsi="宋体" w:eastAsia="宋体" w:cs="宋体"/>
          <w:bCs/>
          <w:spacing w:val="-4"/>
          <w:sz w:val="24"/>
          <w:szCs w:val="28"/>
          <w:lang w:eastAsia="zh-CN"/>
        </w:rPr>
      </w:pPr>
    </w:p>
    <w:p w14:paraId="60BCE369">
      <w:pPr>
        <w:spacing w:before="293" w:line="236" w:lineRule="auto"/>
        <w:ind w:firstLine="552"/>
        <w:rPr>
          <w:rFonts w:ascii="宋体" w:hAnsi="宋体" w:eastAsia="宋体" w:cs="宋体"/>
          <w:bCs/>
          <w:spacing w:val="-4"/>
          <w:sz w:val="24"/>
          <w:szCs w:val="28"/>
          <w:lang w:eastAsia="zh-CN"/>
        </w:rPr>
      </w:pPr>
    </w:p>
    <w:p w14:paraId="0402DB59">
      <w:pPr>
        <w:spacing w:before="293" w:line="236" w:lineRule="auto"/>
        <w:ind w:firstLine="552"/>
        <w:rPr>
          <w:rFonts w:ascii="宋体" w:hAnsi="宋体" w:eastAsia="宋体" w:cs="宋体"/>
          <w:bCs/>
          <w:spacing w:val="-4"/>
          <w:sz w:val="24"/>
          <w:szCs w:val="28"/>
          <w:lang w:eastAsia="zh-CN"/>
        </w:rPr>
      </w:pPr>
    </w:p>
    <w:p w14:paraId="7912CB94">
      <w:pPr>
        <w:spacing w:before="293" w:line="236" w:lineRule="auto"/>
        <w:ind w:firstLine="552"/>
        <w:rPr>
          <w:rFonts w:ascii="宋体" w:hAnsi="宋体" w:eastAsia="宋体" w:cs="宋体"/>
          <w:bCs/>
          <w:spacing w:val="-4"/>
          <w:sz w:val="24"/>
          <w:szCs w:val="28"/>
          <w:lang w:eastAsia="zh-CN"/>
        </w:rPr>
      </w:pPr>
    </w:p>
    <w:p w14:paraId="2C21B673">
      <w:pPr>
        <w:spacing w:before="293" w:line="236" w:lineRule="auto"/>
        <w:ind w:firstLine="552"/>
        <w:rPr>
          <w:rFonts w:ascii="宋体" w:hAnsi="宋体" w:eastAsia="宋体" w:cs="宋体"/>
          <w:bCs/>
          <w:spacing w:val="-4"/>
          <w:sz w:val="24"/>
          <w:szCs w:val="28"/>
          <w:lang w:eastAsia="zh-CN"/>
        </w:rPr>
      </w:pPr>
    </w:p>
    <w:p w14:paraId="06FB9CB7">
      <w:pPr>
        <w:spacing w:before="293" w:line="236" w:lineRule="auto"/>
        <w:ind w:firstLine="552"/>
        <w:rPr>
          <w:rFonts w:ascii="宋体" w:hAnsi="宋体" w:eastAsia="宋体" w:cs="宋体"/>
          <w:bCs/>
          <w:spacing w:val="-4"/>
          <w:sz w:val="24"/>
          <w:szCs w:val="28"/>
          <w:lang w:eastAsia="zh-CN"/>
        </w:rPr>
      </w:pPr>
    </w:p>
    <w:p w14:paraId="2D58BA5E">
      <w:pPr>
        <w:spacing w:before="293" w:line="236" w:lineRule="auto"/>
        <w:ind w:firstLine="552"/>
        <w:rPr>
          <w:rFonts w:ascii="宋体" w:hAnsi="宋体" w:eastAsia="宋体" w:cs="宋体"/>
          <w:bCs/>
          <w:spacing w:val="-4"/>
          <w:sz w:val="24"/>
          <w:szCs w:val="28"/>
          <w:lang w:eastAsia="zh-CN"/>
        </w:rPr>
      </w:pPr>
    </w:p>
    <w:p w14:paraId="1FC17A99">
      <w:pPr>
        <w:spacing w:before="293" w:line="236" w:lineRule="auto"/>
        <w:ind w:firstLine="552"/>
        <w:rPr>
          <w:rFonts w:ascii="宋体" w:hAnsi="宋体" w:eastAsia="宋体" w:cs="宋体"/>
          <w:bCs/>
          <w:spacing w:val="-4"/>
          <w:sz w:val="24"/>
          <w:szCs w:val="28"/>
          <w:lang w:eastAsia="zh-CN"/>
        </w:rPr>
      </w:pPr>
    </w:p>
    <w:p w14:paraId="26636C0D">
      <w:pPr>
        <w:spacing w:before="293" w:line="236" w:lineRule="auto"/>
        <w:ind w:firstLine="552"/>
        <w:rPr>
          <w:rFonts w:ascii="宋体" w:hAnsi="宋体" w:eastAsia="宋体" w:cs="宋体"/>
          <w:bCs/>
          <w:spacing w:val="-4"/>
          <w:sz w:val="24"/>
          <w:szCs w:val="28"/>
          <w:lang w:eastAsia="zh-CN"/>
        </w:rPr>
      </w:pPr>
    </w:p>
    <w:p w14:paraId="22206962">
      <w:pPr>
        <w:spacing w:before="293" w:line="236" w:lineRule="auto"/>
        <w:ind w:firstLine="552"/>
        <w:rPr>
          <w:rFonts w:ascii="宋体" w:hAnsi="宋体" w:eastAsia="宋体" w:cs="宋体"/>
          <w:bCs/>
          <w:spacing w:val="-4"/>
          <w:sz w:val="24"/>
          <w:szCs w:val="28"/>
          <w:lang w:eastAsia="zh-CN"/>
        </w:rPr>
      </w:pPr>
    </w:p>
    <w:p w14:paraId="424C9AE3">
      <w:pPr>
        <w:spacing w:before="293" w:line="236" w:lineRule="auto"/>
        <w:ind w:firstLine="552"/>
        <w:rPr>
          <w:rFonts w:ascii="宋体" w:hAnsi="宋体" w:eastAsia="宋体" w:cs="宋体"/>
          <w:bCs/>
          <w:spacing w:val="-4"/>
          <w:sz w:val="24"/>
          <w:szCs w:val="28"/>
          <w:lang w:eastAsia="zh-CN"/>
        </w:rPr>
      </w:pPr>
    </w:p>
    <w:p w14:paraId="1FF99673">
      <w:pPr>
        <w:spacing w:before="293" w:line="236" w:lineRule="auto"/>
        <w:ind w:firstLine="552"/>
        <w:rPr>
          <w:rFonts w:ascii="宋体" w:hAnsi="宋体" w:eastAsia="宋体" w:cs="宋体"/>
          <w:bCs/>
          <w:spacing w:val="-4"/>
          <w:sz w:val="24"/>
          <w:szCs w:val="28"/>
          <w:lang w:eastAsia="zh-CN"/>
        </w:rPr>
      </w:pPr>
    </w:p>
    <w:p w14:paraId="048C7D1E">
      <w:pPr>
        <w:spacing w:before="293" w:line="236" w:lineRule="auto"/>
        <w:ind w:firstLine="552"/>
        <w:rPr>
          <w:rFonts w:ascii="宋体" w:hAnsi="宋体" w:eastAsia="宋体" w:cs="宋体"/>
          <w:bCs/>
          <w:spacing w:val="-4"/>
          <w:sz w:val="24"/>
          <w:szCs w:val="28"/>
          <w:lang w:eastAsia="zh-CN"/>
        </w:rPr>
      </w:pPr>
    </w:p>
    <w:p w14:paraId="5181FD9F">
      <w:pPr>
        <w:spacing w:before="293" w:line="236" w:lineRule="auto"/>
        <w:ind w:firstLine="552"/>
        <w:rPr>
          <w:rFonts w:ascii="宋体" w:hAnsi="宋体" w:eastAsia="宋体" w:cs="宋体"/>
          <w:bCs/>
          <w:spacing w:val="-4"/>
          <w:sz w:val="24"/>
          <w:szCs w:val="28"/>
          <w:lang w:eastAsia="zh-CN"/>
        </w:rPr>
      </w:pPr>
    </w:p>
    <w:p w14:paraId="400ED29B">
      <w:pPr>
        <w:spacing w:before="52" w:line="219" w:lineRule="auto"/>
        <w:rPr>
          <w:rFonts w:ascii="仿宋_GB2312" w:hAnsi="宋体" w:eastAsia="仿宋_GB2312" w:cs="宋体"/>
          <w:lang w:eastAsia="zh-CN"/>
        </w:rPr>
      </w:pPr>
    </w:p>
    <w:p w14:paraId="707743BB">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133A01B6">
      <w:pPr>
        <w:ind w:firstLine="880"/>
        <w:jc w:val="center"/>
        <w:rPr>
          <w:rFonts w:ascii="方正小标宋简体" w:eastAsia="方正小标宋简体"/>
          <w:sz w:val="44"/>
          <w:szCs w:val="44"/>
          <w:lang w:eastAsia="zh-CN"/>
        </w:rPr>
      </w:pPr>
    </w:p>
    <w:p w14:paraId="2C275B80">
      <w:pPr>
        <w:ind w:firstLine="880"/>
        <w:jc w:val="center"/>
        <w:rPr>
          <w:rFonts w:ascii="方正小标宋简体" w:eastAsia="方正小标宋简体"/>
          <w:sz w:val="44"/>
          <w:szCs w:val="44"/>
          <w:lang w:eastAsia="zh-CN"/>
        </w:rPr>
      </w:pPr>
    </w:p>
    <w:p w14:paraId="35EE49B6">
      <w:pPr>
        <w:ind w:firstLine="88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2022</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汨罗市水政大队</w:t>
      </w:r>
      <w:r>
        <w:rPr>
          <w:rFonts w:hint="eastAsia" w:ascii="方正小标宋简体" w:hAnsi="宋体" w:eastAsia="方正小标宋简体" w:cs="宋体"/>
          <w:sz w:val="44"/>
          <w:szCs w:val="44"/>
          <w:lang w:eastAsia="zh-CN"/>
        </w:rPr>
        <w:t>单位整体支出  绩效自评报告</w:t>
      </w:r>
    </w:p>
    <w:p w14:paraId="50DB3341">
      <w:pPr>
        <w:spacing w:before="78" w:line="221" w:lineRule="auto"/>
        <w:ind w:firstLine="587"/>
        <w:jc w:val="center"/>
        <w:rPr>
          <w:rFonts w:ascii="楷体_GB2312" w:hAnsi="仿宋" w:eastAsia="楷体_GB2312" w:cs="仿宋"/>
          <w:b/>
          <w:bCs/>
          <w:spacing w:val="-28"/>
          <w:sz w:val="32"/>
          <w:szCs w:val="32"/>
          <w:lang w:eastAsia="zh-CN"/>
        </w:rPr>
      </w:pPr>
    </w:p>
    <w:p w14:paraId="61900609">
      <w:pPr>
        <w:spacing w:before="78" w:line="221" w:lineRule="auto"/>
        <w:ind w:firstLine="587"/>
        <w:jc w:val="center"/>
        <w:rPr>
          <w:rFonts w:ascii="楷体_GB2312" w:hAnsi="仿宋" w:eastAsia="楷体_GB2312" w:cs="仿宋"/>
          <w:b/>
          <w:bCs/>
          <w:spacing w:val="-28"/>
          <w:sz w:val="32"/>
          <w:szCs w:val="32"/>
          <w:lang w:eastAsia="zh-CN"/>
        </w:rPr>
      </w:pPr>
    </w:p>
    <w:p w14:paraId="61772210">
      <w:pPr>
        <w:spacing w:before="78" w:line="221" w:lineRule="auto"/>
        <w:ind w:firstLine="587"/>
        <w:jc w:val="center"/>
        <w:rPr>
          <w:rFonts w:ascii="楷体_GB2312" w:hAnsi="仿宋" w:eastAsia="楷体_GB2312" w:cs="仿宋"/>
          <w:b/>
          <w:bCs/>
          <w:spacing w:val="-28"/>
          <w:sz w:val="32"/>
          <w:szCs w:val="32"/>
          <w:lang w:eastAsia="zh-CN"/>
        </w:rPr>
      </w:pPr>
    </w:p>
    <w:p w14:paraId="56A8EDC0">
      <w:pPr>
        <w:spacing w:before="78" w:line="221" w:lineRule="auto"/>
        <w:ind w:firstLine="587"/>
        <w:jc w:val="center"/>
        <w:rPr>
          <w:rFonts w:ascii="楷体_GB2312" w:hAnsi="仿宋" w:eastAsia="楷体_GB2312" w:cs="仿宋"/>
          <w:b/>
          <w:bCs/>
          <w:spacing w:val="-28"/>
          <w:sz w:val="32"/>
          <w:szCs w:val="32"/>
          <w:lang w:eastAsia="zh-CN"/>
        </w:rPr>
      </w:pPr>
    </w:p>
    <w:p w14:paraId="68F14A12">
      <w:pPr>
        <w:spacing w:before="78" w:line="221" w:lineRule="auto"/>
        <w:ind w:firstLine="587"/>
        <w:jc w:val="center"/>
        <w:rPr>
          <w:rFonts w:ascii="楷体_GB2312" w:hAnsi="仿宋" w:eastAsia="楷体_GB2312" w:cs="仿宋"/>
          <w:b/>
          <w:bCs/>
          <w:spacing w:val="-28"/>
          <w:sz w:val="32"/>
          <w:szCs w:val="32"/>
          <w:lang w:eastAsia="zh-CN"/>
        </w:rPr>
      </w:pPr>
    </w:p>
    <w:p w14:paraId="2C4F22D5">
      <w:pPr>
        <w:spacing w:before="78" w:line="221" w:lineRule="auto"/>
        <w:ind w:firstLine="587"/>
        <w:jc w:val="center"/>
        <w:rPr>
          <w:rFonts w:ascii="楷体_GB2312" w:hAnsi="仿宋" w:eastAsia="楷体_GB2312" w:cs="仿宋"/>
          <w:b/>
          <w:bCs/>
          <w:spacing w:val="-28"/>
          <w:sz w:val="32"/>
          <w:szCs w:val="32"/>
          <w:lang w:eastAsia="zh-CN"/>
        </w:rPr>
      </w:pPr>
    </w:p>
    <w:p w14:paraId="0EC4D0CE">
      <w:pPr>
        <w:spacing w:before="78" w:line="221" w:lineRule="auto"/>
        <w:ind w:firstLine="587"/>
        <w:jc w:val="center"/>
        <w:rPr>
          <w:rFonts w:ascii="楷体_GB2312" w:hAnsi="仿宋" w:eastAsia="楷体_GB2312" w:cs="仿宋"/>
          <w:b/>
          <w:bCs/>
          <w:spacing w:val="-28"/>
          <w:sz w:val="32"/>
          <w:szCs w:val="32"/>
          <w:lang w:eastAsia="zh-CN"/>
        </w:rPr>
      </w:pPr>
    </w:p>
    <w:p w14:paraId="22FECD29">
      <w:pPr>
        <w:spacing w:before="78" w:line="221" w:lineRule="auto"/>
        <w:ind w:firstLine="587"/>
        <w:jc w:val="center"/>
        <w:rPr>
          <w:rFonts w:ascii="楷体_GB2312" w:hAnsi="仿宋" w:eastAsia="楷体_GB2312" w:cs="仿宋"/>
          <w:b/>
          <w:bCs/>
          <w:spacing w:val="-28"/>
          <w:sz w:val="32"/>
          <w:szCs w:val="32"/>
          <w:lang w:eastAsia="zh-CN"/>
        </w:rPr>
      </w:pPr>
    </w:p>
    <w:p w14:paraId="0E3C9914">
      <w:pPr>
        <w:spacing w:before="78" w:line="221" w:lineRule="auto"/>
        <w:ind w:firstLine="587"/>
        <w:jc w:val="center"/>
        <w:rPr>
          <w:rFonts w:ascii="楷体_GB2312" w:hAnsi="仿宋" w:eastAsia="楷体_GB2312" w:cs="仿宋"/>
          <w:b/>
          <w:bCs/>
          <w:spacing w:val="-28"/>
          <w:sz w:val="32"/>
          <w:szCs w:val="32"/>
          <w:lang w:eastAsia="zh-CN"/>
        </w:rPr>
      </w:pPr>
    </w:p>
    <w:p w14:paraId="4D5C0232">
      <w:pPr>
        <w:spacing w:before="78" w:line="221" w:lineRule="auto"/>
        <w:ind w:firstLine="587"/>
        <w:jc w:val="center"/>
        <w:rPr>
          <w:rFonts w:ascii="楷体_GB2312" w:hAnsi="仿宋" w:eastAsia="楷体_GB2312" w:cs="仿宋"/>
          <w:b/>
          <w:bCs/>
          <w:spacing w:val="-28"/>
          <w:sz w:val="32"/>
          <w:szCs w:val="32"/>
          <w:lang w:eastAsia="zh-CN"/>
        </w:rPr>
      </w:pPr>
    </w:p>
    <w:p w14:paraId="2FE29C75">
      <w:pPr>
        <w:spacing w:before="78" w:line="221" w:lineRule="auto"/>
        <w:ind w:firstLine="587"/>
        <w:jc w:val="center"/>
        <w:rPr>
          <w:rFonts w:ascii="楷体_GB2312" w:hAnsi="仿宋" w:eastAsia="楷体_GB2312" w:cs="仿宋"/>
          <w:b/>
          <w:bCs/>
          <w:spacing w:val="-28"/>
          <w:sz w:val="32"/>
          <w:szCs w:val="32"/>
          <w:lang w:eastAsia="zh-CN"/>
        </w:rPr>
      </w:pPr>
    </w:p>
    <w:p w14:paraId="5DB855F9">
      <w:pPr>
        <w:spacing w:before="78" w:line="221" w:lineRule="auto"/>
        <w:ind w:firstLine="587"/>
        <w:jc w:val="center"/>
        <w:rPr>
          <w:rFonts w:ascii="楷体_GB2312" w:hAnsi="仿宋" w:eastAsia="楷体_GB2312" w:cs="仿宋"/>
          <w:b/>
          <w:bCs/>
          <w:spacing w:val="-28"/>
          <w:sz w:val="32"/>
          <w:szCs w:val="32"/>
          <w:lang w:eastAsia="zh-CN"/>
        </w:rPr>
      </w:pPr>
    </w:p>
    <w:p w14:paraId="7553AF9E">
      <w:pPr>
        <w:spacing w:before="78" w:line="221" w:lineRule="auto"/>
        <w:ind w:firstLine="587"/>
        <w:jc w:val="center"/>
        <w:rPr>
          <w:rFonts w:ascii="楷体_GB2312" w:hAnsi="仿宋" w:eastAsia="楷体_GB2312" w:cs="仿宋"/>
          <w:b/>
          <w:bCs/>
          <w:spacing w:val="-28"/>
          <w:sz w:val="32"/>
          <w:szCs w:val="32"/>
          <w:lang w:eastAsia="zh-CN"/>
        </w:rPr>
      </w:pPr>
    </w:p>
    <w:p w14:paraId="6B0AEC78">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2C67B5D7">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 xml:space="preserve">2023 年 4 </w:t>
      </w:r>
      <w:r>
        <w:rPr>
          <w:rFonts w:hint="eastAsia" w:ascii="楷体_GB2312" w:hAnsi="楷体" w:eastAsia="楷体_GB2312" w:cs="楷体"/>
          <w:spacing w:val="-13"/>
          <w:sz w:val="32"/>
          <w:szCs w:val="32"/>
          <w:lang w:eastAsia="zh-CN"/>
        </w:rPr>
        <w:t xml:space="preserve">月 20 </w:t>
      </w:r>
      <w:r>
        <w:rPr>
          <w:rFonts w:hint="eastAsia" w:ascii="楷体_GB2312" w:hAnsi="楷体" w:eastAsia="楷体_GB2312" w:cs="楷体"/>
          <w:b/>
          <w:bCs/>
          <w:spacing w:val="-13"/>
          <w:sz w:val="32"/>
          <w:szCs w:val="32"/>
          <w:lang w:eastAsia="zh-CN"/>
        </w:rPr>
        <w:t>日</w:t>
      </w:r>
    </w:p>
    <w:p w14:paraId="0D80758A">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0D31FFC2">
      <w:pPr>
        <w:spacing w:before="211" w:line="224" w:lineRule="auto"/>
        <w:ind w:firstLine="638"/>
        <w:jc w:val="center"/>
        <w:rPr>
          <w:rFonts w:ascii="仿宋" w:hAnsi="仿宋" w:eastAsia="仿宋" w:cs="仿宋"/>
          <w:b/>
          <w:bCs/>
          <w:spacing w:val="18"/>
          <w:sz w:val="30"/>
          <w:szCs w:val="30"/>
          <w:lang w:eastAsia="zh-CN"/>
        </w:rPr>
      </w:pPr>
    </w:p>
    <w:p w14:paraId="6B5A206A">
      <w:pPr>
        <w:spacing w:before="211" w:line="224" w:lineRule="auto"/>
        <w:ind w:firstLine="638"/>
        <w:jc w:val="center"/>
        <w:rPr>
          <w:rFonts w:ascii="仿宋" w:hAnsi="仿宋" w:eastAsia="仿宋" w:cs="仿宋"/>
          <w:b/>
          <w:bCs/>
          <w:spacing w:val="18"/>
          <w:sz w:val="30"/>
          <w:szCs w:val="30"/>
          <w:lang w:eastAsia="zh-CN"/>
        </w:rPr>
      </w:pPr>
    </w:p>
    <w:p w14:paraId="3FCE0CB8">
      <w:pPr>
        <w:spacing w:before="211" w:line="224" w:lineRule="auto"/>
        <w:ind w:firstLine="638"/>
        <w:jc w:val="center"/>
        <w:rPr>
          <w:rFonts w:ascii="仿宋" w:hAnsi="仿宋" w:eastAsia="仿宋" w:cs="仿宋"/>
          <w:b/>
          <w:bCs/>
          <w:spacing w:val="18"/>
          <w:sz w:val="30"/>
          <w:szCs w:val="30"/>
          <w:lang w:eastAsia="zh-CN"/>
        </w:rPr>
      </w:pPr>
    </w:p>
    <w:p w14:paraId="7A21B98D">
      <w:pPr>
        <w:spacing w:before="211" w:line="224" w:lineRule="auto"/>
        <w:ind w:firstLine="638"/>
        <w:jc w:val="center"/>
        <w:rPr>
          <w:rFonts w:ascii="仿宋" w:hAnsi="仿宋" w:eastAsia="仿宋" w:cs="仿宋"/>
          <w:b/>
          <w:bCs/>
          <w:spacing w:val="18"/>
          <w:sz w:val="30"/>
          <w:szCs w:val="30"/>
          <w:lang w:eastAsia="zh-CN"/>
        </w:rPr>
      </w:pPr>
    </w:p>
    <w:p w14:paraId="4059D35A">
      <w:pPr>
        <w:spacing w:before="211" w:line="224" w:lineRule="auto"/>
        <w:ind w:firstLine="638"/>
        <w:jc w:val="center"/>
        <w:rPr>
          <w:rFonts w:ascii="仿宋" w:hAnsi="仿宋" w:eastAsia="仿宋" w:cs="仿宋"/>
          <w:b/>
          <w:bCs/>
          <w:spacing w:val="18"/>
          <w:sz w:val="30"/>
          <w:szCs w:val="30"/>
          <w:lang w:eastAsia="zh-CN"/>
        </w:rPr>
      </w:pPr>
    </w:p>
    <w:p w14:paraId="0456F863">
      <w:pPr>
        <w:spacing w:before="130" w:line="221" w:lineRule="auto"/>
        <w:jc w:val="center"/>
        <w:rPr>
          <w:rFonts w:ascii="黑体" w:hAnsi="黑体" w:eastAsia="黑体" w:cs="黑体"/>
          <w:spacing w:val="16"/>
          <w:sz w:val="36"/>
          <w:szCs w:val="40"/>
          <w:lang w:eastAsia="zh-CN"/>
        </w:rPr>
      </w:pPr>
      <w:r>
        <w:rPr>
          <w:rFonts w:ascii="黑体" w:hAnsi="黑体" w:eastAsia="黑体" w:cs="黑体"/>
          <w:spacing w:val="16"/>
          <w:sz w:val="36"/>
          <w:szCs w:val="40"/>
          <w:lang w:eastAsia="zh-CN"/>
        </w:rPr>
        <w:t>202</w:t>
      </w:r>
      <w:r>
        <w:rPr>
          <w:rFonts w:hint="eastAsia" w:ascii="黑体" w:hAnsi="黑体" w:eastAsia="黑体" w:cs="黑体"/>
          <w:spacing w:val="16"/>
          <w:sz w:val="36"/>
          <w:szCs w:val="40"/>
          <w:lang w:eastAsia="zh-CN"/>
        </w:rPr>
        <w:t>2</w:t>
      </w:r>
      <w:r>
        <w:rPr>
          <w:rFonts w:ascii="黑体" w:hAnsi="黑体" w:eastAsia="黑体" w:cs="黑体"/>
          <w:spacing w:val="16"/>
          <w:sz w:val="36"/>
          <w:szCs w:val="40"/>
          <w:lang w:eastAsia="zh-CN"/>
        </w:rPr>
        <w:t xml:space="preserve"> 年度</w:t>
      </w:r>
      <w:r>
        <w:rPr>
          <w:rFonts w:hint="eastAsia" w:ascii="黑体" w:hAnsi="黑体" w:eastAsia="黑体" w:cs="黑体"/>
          <w:spacing w:val="16"/>
          <w:sz w:val="36"/>
          <w:szCs w:val="40"/>
          <w:lang w:eastAsia="zh-CN"/>
        </w:rPr>
        <w:t>汨罗市水政监查大队</w:t>
      </w:r>
      <w:r>
        <w:rPr>
          <w:rFonts w:ascii="黑体" w:hAnsi="黑体" w:eastAsia="黑体" w:cs="黑体"/>
          <w:spacing w:val="16"/>
          <w:sz w:val="36"/>
          <w:szCs w:val="40"/>
          <w:lang w:eastAsia="zh-CN"/>
        </w:rPr>
        <w:t>整体支出绩效</w:t>
      </w:r>
    </w:p>
    <w:p w14:paraId="3FB6A4C5">
      <w:pPr>
        <w:spacing w:before="130" w:line="221" w:lineRule="auto"/>
        <w:jc w:val="center"/>
        <w:rPr>
          <w:rFonts w:ascii="黑体" w:hAnsi="黑体" w:eastAsia="黑体" w:cs="黑体"/>
          <w:spacing w:val="16"/>
          <w:sz w:val="36"/>
          <w:szCs w:val="40"/>
          <w:lang w:eastAsia="zh-CN"/>
        </w:rPr>
      </w:pPr>
      <w:r>
        <w:rPr>
          <w:rFonts w:ascii="黑体" w:hAnsi="黑体" w:eastAsia="黑体" w:cs="黑体"/>
          <w:spacing w:val="16"/>
          <w:sz w:val="36"/>
          <w:szCs w:val="40"/>
          <w:lang w:eastAsia="zh-CN"/>
        </w:rPr>
        <w:t>自评报告</w:t>
      </w:r>
    </w:p>
    <w:p w14:paraId="06A24123">
      <w:pPr>
        <w:spacing w:before="211" w:line="224"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一、单位基本情况</w:t>
      </w:r>
    </w:p>
    <w:p w14:paraId="487ED5EE">
      <w:pPr>
        <w:pStyle w:val="6"/>
        <w:widowControl/>
        <w:shd w:val="clear" w:color="auto" w:fill="FFFFFF"/>
        <w:spacing w:beforeAutospacing="0" w:afterAutospacing="0" w:line="26" w:lineRule="atLeast"/>
        <w:ind w:firstLine="600" w:firstLineChars="200"/>
        <w:jc w:val="both"/>
        <w:rPr>
          <w:rFonts w:ascii="宋体" w:hAnsi="宋体" w:cs="宋体"/>
          <w:kern w:val="2"/>
          <w:sz w:val="30"/>
          <w:szCs w:val="30"/>
        </w:rPr>
      </w:pPr>
      <w:r>
        <w:rPr>
          <w:rFonts w:hint="eastAsia" w:ascii="宋体" w:hAnsi="宋体" w:cs="宋体"/>
          <w:kern w:val="2"/>
          <w:sz w:val="30"/>
          <w:szCs w:val="30"/>
        </w:rPr>
        <w:t>1、汨罗市水政监察大队为水利局财务单独核算二级机构，属行政执法单位，财政一级预算单位，主要职能是水行政执法、河道管理、砂石禁采、水资源管理、水土保持监督管理和涉水行政审批。负责保障水资源的合理开发利用。</w:t>
      </w:r>
    </w:p>
    <w:p w14:paraId="662695F8">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2、负责生活、生产经营和生态环境用水的统筹和保障。组织实施最严格水资源管理制度，实施水资源的统一监督管理，拟定全市水中长期供求规划、水量分配方案并监督实施。负责全市区域水资源调度。组织实施取水许可、水资源论证和防洪论证制度，指导开展水资源有偿使用工作。指导全市水利行业供水和乡镇供水工作。</w:t>
      </w:r>
    </w:p>
    <w:p w14:paraId="7F610DD0">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3、指导水资源保护工作，组织编制实施水资源保护规划，指导饮用水水源保护有关工作，指导地下水开发利用、地下水资源管理保护。</w:t>
      </w:r>
    </w:p>
    <w:p w14:paraId="7C42AA0A">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4、负责节约用水工作，拟定节约用水办公，组织编制节约用水规划并监督实施。组织实施用水总量控制等管理制度，指导和推动节水型社会建设工作。</w:t>
      </w:r>
    </w:p>
    <w:p w14:paraId="16CF6D1A">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6、按规定组织开展水资源、水能资源调查评价和水资源承载能力监测预警工作，负责编制并发布水资源公报。</w:t>
      </w:r>
    </w:p>
    <w:p w14:paraId="1DDE7159">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7、指导监督水利工程建设与运行管理。组织指导水利基础设施网络建设和运行管理，指导水利建设市场的监督管理，组织实施水利工程建设的监督。</w:t>
      </w:r>
    </w:p>
    <w:p w14:paraId="4F453120">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9、负责水土保持工作，拟订水土保持规划并监督实施，组织实施水土流失的综合防治、监测预报并定期公告。负责建设项目水土保持监督管理工作，指导重点水土保持建设项目的实施。</w:t>
      </w:r>
    </w:p>
    <w:p w14:paraId="0639BCCA">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微软雅黑" w:hAnsi="微软雅黑" w:eastAsia="微软雅黑" w:cs="微软雅黑"/>
          <w:color w:val="555555"/>
          <w:shd w:val="clear" w:color="auto" w:fill="FFFFFF"/>
        </w:rPr>
        <w:t>　</w:t>
      </w:r>
      <w:r>
        <w:rPr>
          <w:rFonts w:hint="eastAsia" w:ascii="宋体" w:hAnsi="宋体" w:cs="宋体"/>
          <w:kern w:val="2"/>
          <w:sz w:val="30"/>
          <w:szCs w:val="30"/>
        </w:rPr>
        <w:t>　10、负责全市范围内的水政监察和水行政执法，协调跨乡镇水事纠纷。依法负责水利行业安全生产工作，组织指导水库、水电站大坝等水利工程设施的安全监管。</w:t>
      </w:r>
    </w:p>
    <w:p w14:paraId="475D8215">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11、完成水利局交办的其他任务。</w:t>
      </w:r>
    </w:p>
    <w:p w14:paraId="0F41AFDB">
      <w:pPr>
        <w:spacing w:line="600" w:lineRule="exact"/>
        <w:ind w:firstLine="600" w:firstLineChars="200"/>
        <w:rPr>
          <w:rFonts w:ascii="黑体" w:hAnsi="黑体" w:eastAsia="黑体" w:cs="黑体"/>
          <w:bCs/>
          <w:sz w:val="30"/>
          <w:szCs w:val="30"/>
          <w:lang w:eastAsia="zh-CN"/>
        </w:rPr>
      </w:pPr>
      <w:r>
        <w:rPr>
          <w:rFonts w:hint="eastAsia" w:ascii="黑体" w:hAnsi="黑体" w:eastAsia="黑体" w:cs="黑体"/>
          <w:bCs/>
          <w:sz w:val="30"/>
          <w:szCs w:val="30"/>
          <w:lang w:eastAsia="zh-CN"/>
        </w:rPr>
        <w:t>二、机构设置及决算单位构成</w:t>
      </w:r>
    </w:p>
    <w:p w14:paraId="7BF0F228">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（一）内设机构设置。汨罗市水政监察大队单位内设机构包括：财务室、水政执法办公室、规费征收办公室、水资源办公室、水土保持办公室。</w:t>
      </w:r>
    </w:p>
    <w:p w14:paraId="2B57802C">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（二）决算单位构成。汨罗市水政监察大队单位2022年部门决算汇总公开单位构成包括：汨罗市水政监察大队单位本级。</w:t>
      </w:r>
      <w:bookmarkStart w:id="0" w:name="_GoBack"/>
      <w:bookmarkEnd w:id="0"/>
    </w:p>
    <w:p w14:paraId="794EF926">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49EBF1D0">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2年预算总收入388.01万元，总支出388.01万元，其中基本支出388.01万元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无收支结余。</w:t>
      </w:r>
    </w:p>
    <w:p w14:paraId="6CA9EB12">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47A2DA0B">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2年基本支出388.01万元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其中人员支出329.78万元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公用支出58.23万元。</w:t>
      </w:r>
    </w:p>
    <w:p w14:paraId="019A2BF9">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2年三公经费年初预算6.8万元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其中公务接待6.8万元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 xml:space="preserve">, </w:t>
      </w:r>
      <w:r>
        <w:rPr>
          <w:rFonts w:hint="eastAsia" w:asciiTheme="minorEastAsia" w:hAnsiTheme="minorEastAsia" w:eastAsiaTheme="minorEastAsia"/>
          <w:sz w:val="28"/>
          <w:szCs w:val="28"/>
          <w:lang w:eastAsia="zh-CN"/>
        </w:rPr>
        <w:t>其中公务接待0.2万元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万元。比年初预算减少了6.6万元，下降97.05</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,原因是厉行节约</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减少了公务接待支出。</w:t>
      </w:r>
    </w:p>
    <w:p w14:paraId="4F38A2EB">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（二）</w:t>
      </w:r>
      <w:r>
        <w:rPr>
          <w:rFonts w:hint="eastAsia" w:ascii="Times New Roman" w:hAnsi="Times New Roman" w:eastAsia="仿宋_GB2312"/>
          <w:sz w:val="32"/>
          <w:szCs w:val="32"/>
          <w:lang w:eastAsia="zh-CN"/>
        </w:rPr>
        <w:t>项目支出情况</w:t>
      </w:r>
    </w:p>
    <w:p w14:paraId="3F2CE8B1">
      <w:pPr>
        <w:pStyle w:val="11"/>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项目支出为0</w:t>
      </w:r>
    </w:p>
    <w:p w14:paraId="5796D944">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14:paraId="7771DC93">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2022年度政府性基金预算财政拨款收入0万元；其中基本支出0万元，项目支出0万元。</w:t>
      </w:r>
    </w:p>
    <w:p w14:paraId="58F07D9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14:paraId="112008D3">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2年无国有资本经营预算收入，无国有资本经营预算支出。</w:t>
      </w:r>
    </w:p>
    <w:p w14:paraId="2CF39B4E">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788CE9BC">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2年无社会保险基金预算收入，无社会保险基金预算支出。</w:t>
      </w:r>
    </w:p>
    <w:p w14:paraId="21EE7C0B">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58BF99DE">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根据汨罗市财政局关于开展</w:t>
      </w:r>
      <w:r>
        <w:rPr>
          <w:rFonts w:asciiTheme="minorEastAsia" w:hAnsiTheme="minorEastAsia" w:eastAsiaTheme="minorEastAsia"/>
          <w:sz w:val="28"/>
          <w:szCs w:val="28"/>
          <w:lang w:eastAsia="zh-CN"/>
        </w:rPr>
        <w:t>2022</w:t>
      </w:r>
      <w:r>
        <w:rPr>
          <w:rFonts w:hint="eastAsia" w:asciiTheme="minorEastAsia" w:hAnsiTheme="minorEastAsia" w:eastAsiaTheme="minorEastAsia"/>
          <w:sz w:val="28"/>
          <w:szCs w:val="28"/>
          <w:lang w:eastAsia="zh-CN"/>
        </w:rPr>
        <w:t>年度部门整体支出绩效自评工作的通知要求，我单位在工作总结和数据收集、整理、汇总、分析、核查等各项工作的基础上，对预算资金使用、管理和效益情况进行自评，形成</w:t>
      </w: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2年度整体支出绩效评价报告如下。本部门整体支出和专项支出管理得到了有效提升，并取得了较好的成效，自我评价分数为96分。</w:t>
      </w:r>
    </w:p>
    <w:p w14:paraId="4EDF0975">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部门整体支出和专项资金管理</w:t>
      </w:r>
    </w:p>
    <w:p w14:paraId="309CE6C9">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14:paraId="4F7127A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14:paraId="4ED1D574">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3、成立了单位内部控制领导小组，由一把手直接领导。建立了单位层面的内控运行制约机制。</w:t>
      </w:r>
    </w:p>
    <w:p w14:paraId="2DFBAFCA">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部门整体支出情况</w:t>
      </w:r>
    </w:p>
    <w:p w14:paraId="6CC38465">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我单位2022年部门整体支出388.01万元，其中：1、基本支出388.01万元，占总支出100%（人员支出329.78万元，占基本支出85%，公用经费支出58.23万元，占基本支出15%）</w:t>
      </w:r>
    </w:p>
    <w:p w14:paraId="3682EB75">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固定资产管理情况</w:t>
      </w:r>
    </w:p>
    <w:p w14:paraId="30C5BFA6">
      <w:pPr>
        <w:spacing w:line="600" w:lineRule="exact"/>
        <w:jc w:val="both"/>
        <w:rPr>
          <w:rFonts w:asciiTheme="minorEastAsia" w:hAnsiTheme="minorEastAsia" w:eastAsiaTheme="minorEastAsia"/>
          <w:sz w:val="28"/>
          <w:szCs w:val="28"/>
          <w:lang w:eastAsia="zh-CN"/>
        </w:rPr>
      </w:pPr>
      <w:r>
        <w:rPr>
          <w:rFonts w:hint="eastAsia" w:eastAsia="仿宋_GB2312"/>
          <w:b/>
          <w:bCs/>
          <w:sz w:val="32"/>
          <w:szCs w:val="32"/>
          <w:lang w:eastAsia="zh-CN"/>
        </w:rPr>
        <w:t xml:space="preserve">   </w:t>
      </w:r>
      <w:r>
        <w:rPr>
          <w:rFonts w:hint="eastAsia" w:eastAsia="仿宋_GB2312"/>
          <w:sz w:val="32"/>
          <w:szCs w:val="32"/>
          <w:lang w:eastAsia="zh-CN"/>
        </w:rPr>
        <w:t xml:space="preserve">    </w:t>
      </w:r>
      <w:r>
        <w:rPr>
          <w:rFonts w:hint="eastAsia" w:asciiTheme="minorEastAsia" w:hAnsiTheme="minorEastAsia" w:eastAsiaTheme="minorEastAsia"/>
          <w:sz w:val="28"/>
          <w:szCs w:val="28"/>
          <w:lang w:eastAsia="zh-CN"/>
        </w:rPr>
        <w:t>坚持厉行节约、物尽其用的原则，我单位闲置的资产由办公室统一调剂使用，发挥其效益，对不能用的资产，采取了处置后购置，保障资产的安全高效利用。</w:t>
      </w:r>
    </w:p>
    <w:p w14:paraId="52AD160F">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专项资金使用情况</w:t>
      </w:r>
    </w:p>
    <w:p w14:paraId="5D8DCFD7">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2022年专项资金0万元</w:t>
      </w:r>
    </w:p>
    <w:p w14:paraId="6E1AF4DD">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333048A9">
      <w:pPr>
        <w:pStyle w:val="15"/>
        <w:spacing w:line="600" w:lineRule="exact"/>
        <w:ind w:firstLine="640" w:firstLineChars="200"/>
        <w:rPr>
          <w:rFonts w:ascii="Arial" w:hAnsi="Arial" w:eastAsia="仿宋_GB2312" w:cs="Arial"/>
          <w:snapToGrid w:val="0"/>
          <w:sz w:val="32"/>
          <w:szCs w:val="32"/>
        </w:rPr>
      </w:pPr>
      <w:r>
        <w:rPr>
          <w:rFonts w:hint="eastAsia" w:ascii="Arial" w:hAnsi="Arial" w:eastAsia="仿宋_GB2312" w:cs="Arial"/>
          <w:snapToGrid w:val="0"/>
          <w:sz w:val="32"/>
          <w:szCs w:val="32"/>
        </w:rPr>
        <w:t>我部门从预算和预算绩效管理、部门履职效能、资金分配、使用和管理、资产和财务管理、政府采购等方面归纳存在的问题；反映各种预算支出执行偏离绩效目标的情况，并分析其原因。</w:t>
      </w:r>
    </w:p>
    <w:p w14:paraId="73ABB32A">
      <w:pPr>
        <w:spacing w:line="600" w:lineRule="exact"/>
        <w:ind w:firstLine="600"/>
        <w:rPr>
          <w:rFonts w:eastAsia="仿宋_GB2312"/>
          <w:sz w:val="32"/>
          <w:szCs w:val="32"/>
          <w:lang w:eastAsia="zh-CN"/>
        </w:rPr>
      </w:pPr>
      <w:r>
        <w:rPr>
          <w:rFonts w:eastAsia="仿宋_GB2312"/>
          <w:sz w:val="32"/>
          <w:szCs w:val="32"/>
          <w:lang w:eastAsia="zh-CN"/>
        </w:rPr>
        <w:t>整体支出绩效</w:t>
      </w:r>
      <w:r>
        <w:rPr>
          <w:rFonts w:hint="eastAsia" w:eastAsia="仿宋_GB2312"/>
          <w:sz w:val="32"/>
          <w:szCs w:val="32"/>
          <w:lang w:eastAsia="zh-CN"/>
        </w:rPr>
        <w:t>存在的问题及原因分析为：绩效指标不够精细化，单位需要继续加强全年整体支出的全方位监管，进一步加大资金监管，做到绩效无偏差。</w:t>
      </w:r>
    </w:p>
    <w:p w14:paraId="1AF92DD2">
      <w:pPr>
        <w:spacing w:line="600" w:lineRule="exact"/>
        <w:ind w:firstLine="640" w:firstLineChars="200"/>
        <w:jc w:val="both"/>
        <w:rPr>
          <w:rFonts w:eastAsia="仿宋_GB2312"/>
          <w:sz w:val="32"/>
          <w:szCs w:val="32"/>
          <w:lang w:eastAsia="zh-CN"/>
        </w:rPr>
      </w:pPr>
      <w:r>
        <w:rPr>
          <w:rFonts w:eastAsia="仿宋_GB2312"/>
          <w:sz w:val="32"/>
          <w:szCs w:val="32"/>
          <w:lang w:eastAsia="zh-CN"/>
        </w:rPr>
        <w:t>项目</w:t>
      </w:r>
      <w:r>
        <w:rPr>
          <w:rFonts w:hint="eastAsia" w:eastAsia="仿宋_GB2312"/>
          <w:sz w:val="32"/>
          <w:szCs w:val="32"/>
          <w:lang w:eastAsia="zh-CN"/>
        </w:rPr>
        <w:t>支出绩效存在的问题及原因分析为：无</w:t>
      </w:r>
      <w:r>
        <w:rPr>
          <w:rFonts w:eastAsia="仿宋_GB2312"/>
          <w:sz w:val="32"/>
          <w:szCs w:val="32"/>
          <w:lang w:eastAsia="zh-CN"/>
        </w:rPr>
        <w:t>2</w:t>
      </w:r>
      <w:r>
        <w:rPr>
          <w:rFonts w:hint="eastAsia" w:eastAsia="仿宋_GB2312"/>
          <w:sz w:val="32"/>
          <w:szCs w:val="32"/>
          <w:lang w:eastAsia="zh-CN"/>
        </w:rPr>
        <w:t>、部门整体支出相比专项支出而言，社会效益较好，经济效益不明显。</w:t>
      </w:r>
    </w:p>
    <w:p w14:paraId="540F5931">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、业务工作分项不清晰，不能很好的对比支出与成果，投入与产出效果，很难针对性的发现问题，分析问题，提出解决方案。</w:t>
      </w:r>
    </w:p>
    <w:p w14:paraId="10748111">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、专项资金拨付的时间与项目实施的进度存在时间差异，专项已启动，但上级资金不能拨付到位。</w:t>
      </w:r>
    </w:p>
    <w:p w14:paraId="688550DB">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、为确保项目工程质量，我局管理方收取一定的合同履约及工程质量保证金</w:t>
      </w:r>
      <w:r>
        <w:rPr>
          <w:rFonts w:eastAsia="仿宋_GB2312"/>
          <w:sz w:val="32"/>
          <w:szCs w:val="32"/>
          <w:lang w:eastAsia="zh-CN"/>
        </w:rPr>
        <w:t xml:space="preserve"> </w:t>
      </w:r>
      <w:r>
        <w:rPr>
          <w:rFonts w:hint="eastAsia" w:eastAsia="仿宋_GB2312"/>
          <w:sz w:val="32"/>
          <w:szCs w:val="32"/>
          <w:lang w:eastAsia="zh-CN"/>
        </w:rPr>
        <w:t>，并且由于工程的进度不一致，导致专项资金拨付偏迟。</w:t>
      </w:r>
    </w:p>
    <w:p w14:paraId="050EFABC">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、某些项目受地方干扰及政策影响较大，导致进度较慢。</w:t>
      </w:r>
    </w:p>
    <w:p w14:paraId="12BD05D2">
      <w:pPr>
        <w:spacing w:line="600" w:lineRule="exact"/>
        <w:ind w:firstLine="640" w:firstLineChars="200"/>
        <w:jc w:val="both"/>
        <w:rPr>
          <w:rFonts w:eastAsia="仿宋_GB2312"/>
          <w:sz w:val="32"/>
          <w:szCs w:val="32"/>
          <w:lang w:eastAsia="zh-CN"/>
        </w:rPr>
      </w:pPr>
    </w:p>
    <w:p w14:paraId="46637C9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八、下一步改进措施</w:t>
      </w:r>
    </w:p>
    <w:p w14:paraId="773FE7E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1、学习如何科学合理制定绩效目标及考核体系，中分发挥绩效工作效用。</w:t>
      </w:r>
    </w:p>
    <w:p w14:paraId="47F5134A">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2、对于能细分、归总的业务工作，效仿专项支出进行管理，一遍更好的进行绩效评价，发现不足，提出改进。</w:t>
      </w:r>
    </w:p>
    <w:p w14:paraId="2514D6AE">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3、财务上，会计核算要更加详细，为本单位各项工作的开展、总结、评估提供有效数据资料支撑，为各项业务工作更好的开展提供帮助。</w:t>
      </w:r>
    </w:p>
    <w:p w14:paraId="65E9CCF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14:paraId="7E3F5A2E">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九、部门整体支出绩效自评结果拟应用和公开情况</w:t>
      </w:r>
    </w:p>
    <w:p w14:paraId="239B8053">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部门整体支出绩效自评结果按照上级要求统一公开到相关网站。</w:t>
      </w:r>
    </w:p>
    <w:p w14:paraId="70A42B89">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637A292E">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无</w:t>
      </w:r>
    </w:p>
    <w:p w14:paraId="050173B0">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报告需要以下附件：</w:t>
      </w:r>
    </w:p>
    <w:p w14:paraId="42DA6000">
      <w:pPr>
        <w:spacing w:line="60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、部门整体支出绩效评价基础数据表</w:t>
      </w:r>
    </w:p>
    <w:p w14:paraId="5065C5CE">
      <w:pPr>
        <w:spacing w:line="60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、部门整体支出绩效自评表</w:t>
      </w:r>
    </w:p>
    <w:p w14:paraId="4F00DE50">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、项目支出绩效自评表（每个一级项目支出一张表）</w:t>
      </w:r>
    </w:p>
    <w:p w14:paraId="514CB7E7">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、政府性基金预算支出情况表</w:t>
      </w:r>
    </w:p>
    <w:p w14:paraId="70D24349">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、国有资本经营预算支出情况表</w:t>
      </w:r>
    </w:p>
    <w:p w14:paraId="5DC8DA8F">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、社会保险基金预算支出情况表</w:t>
      </w:r>
    </w:p>
    <w:p w14:paraId="0E2BAA70">
      <w:pPr>
        <w:spacing w:before="201" w:line="578" w:lineRule="exact"/>
        <w:rPr>
          <w:rFonts w:eastAsia="仿宋_GB2312"/>
          <w:sz w:val="32"/>
          <w:szCs w:val="32"/>
          <w:lang w:eastAsia="zh-CN"/>
        </w:rPr>
      </w:pPr>
    </w:p>
    <w:p w14:paraId="7567BC20">
      <w:pPr>
        <w:spacing w:line="267" w:lineRule="auto"/>
        <w:ind w:firstLine="552"/>
        <w:jc w:val="both"/>
        <w:rPr>
          <w:rFonts w:eastAsia="仿宋_GB2312"/>
          <w:sz w:val="32"/>
          <w:szCs w:val="32"/>
          <w:lang w:eastAsia="zh-CN"/>
        </w:rPr>
      </w:pPr>
    </w:p>
    <w:p w14:paraId="20BC7AA2">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74454448">
      <w:pPr>
        <w:spacing w:line="578" w:lineRule="exact"/>
        <w:jc w:val="center"/>
        <w:rPr>
          <w:rFonts w:ascii="Times New Roman" w:hAnsi="Times New Roman" w:cs="Times New Roman" w:eastAsiaTheme="minorEastAsia"/>
          <w:spacing w:val="15"/>
          <w:position w:val="10"/>
          <w:sz w:val="42"/>
          <w:szCs w:val="42"/>
          <w:lang w:eastAsia="zh-CN"/>
        </w:rPr>
      </w:pPr>
    </w:p>
    <w:p w14:paraId="6E5B80FB">
      <w:pPr>
        <w:spacing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cs="Times New Roman" w:eastAsiaTheme="minorEastAsia"/>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汨罗市水政执法大队</w:t>
      </w:r>
      <w:r>
        <w:rPr>
          <w:rFonts w:ascii="黑体" w:hAnsi="黑体" w:eastAsia="黑体" w:cs="黑体"/>
          <w:spacing w:val="15"/>
          <w:position w:val="10"/>
          <w:sz w:val="42"/>
          <w:szCs w:val="42"/>
          <w:lang w:eastAsia="zh-CN"/>
        </w:rPr>
        <w:t>项目支出</w:t>
      </w:r>
    </w:p>
    <w:p w14:paraId="33124754">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64E1D8A7">
      <w:pPr>
        <w:spacing w:line="246" w:lineRule="auto"/>
        <w:rPr>
          <w:lang w:eastAsia="zh-CN"/>
        </w:rPr>
      </w:pPr>
    </w:p>
    <w:p w14:paraId="34AF0E3F">
      <w:pPr>
        <w:spacing w:line="246" w:lineRule="auto"/>
        <w:rPr>
          <w:lang w:eastAsia="zh-CN"/>
        </w:rPr>
      </w:pPr>
    </w:p>
    <w:p w14:paraId="078C09A5">
      <w:pPr>
        <w:spacing w:line="246" w:lineRule="auto"/>
        <w:rPr>
          <w:lang w:eastAsia="zh-CN"/>
        </w:rPr>
      </w:pPr>
    </w:p>
    <w:p w14:paraId="772E13DF">
      <w:pPr>
        <w:spacing w:line="246" w:lineRule="auto"/>
        <w:rPr>
          <w:lang w:eastAsia="zh-CN"/>
        </w:rPr>
      </w:pPr>
    </w:p>
    <w:p w14:paraId="4EBBE9BE">
      <w:pPr>
        <w:spacing w:line="246" w:lineRule="auto"/>
        <w:rPr>
          <w:lang w:eastAsia="zh-CN"/>
        </w:rPr>
      </w:pPr>
    </w:p>
    <w:p w14:paraId="07995450">
      <w:pPr>
        <w:spacing w:line="246" w:lineRule="auto"/>
        <w:rPr>
          <w:lang w:eastAsia="zh-CN"/>
        </w:rPr>
      </w:pPr>
    </w:p>
    <w:p w14:paraId="1A6C4095">
      <w:pPr>
        <w:spacing w:line="246" w:lineRule="auto"/>
        <w:rPr>
          <w:lang w:eastAsia="zh-CN"/>
        </w:rPr>
      </w:pPr>
    </w:p>
    <w:p w14:paraId="078B8442">
      <w:pPr>
        <w:spacing w:line="246" w:lineRule="auto"/>
        <w:rPr>
          <w:lang w:eastAsia="zh-CN"/>
        </w:rPr>
      </w:pPr>
    </w:p>
    <w:p w14:paraId="7DAC0C0D">
      <w:pPr>
        <w:spacing w:line="246" w:lineRule="auto"/>
        <w:rPr>
          <w:rFonts w:eastAsia="宋体"/>
          <w:lang w:eastAsia="zh-CN"/>
        </w:rPr>
      </w:pPr>
    </w:p>
    <w:p w14:paraId="0111189F">
      <w:pPr>
        <w:spacing w:line="246" w:lineRule="auto"/>
        <w:rPr>
          <w:lang w:eastAsia="zh-CN"/>
        </w:rPr>
      </w:pPr>
    </w:p>
    <w:p w14:paraId="232EF39E">
      <w:pPr>
        <w:spacing w:line="246" w:lineRule="auto"/>
        <w:rPr>
          <w:lang w:eastAsia="zh-CN"/>
        </w:rPr>
      </w:pPr>
    </w:p>
    <w:p w14:paraId="1D663DC0">
      <w:pPr>
        <w:spacing w:line="246" w:lineRule="auto"/>
        <w:rPr>
          <w:rFonts w:eastAsiaTheme="minorEastAsia"/>
          <w:lang w:eastAsia="zh-CN"/>
        </w:rPr>
      </w:pPr>
    </w:p>
    <w:p w14:paraId="06AC6206">
      <w:pPr>
        <w:spacing w:line="246" w:lineRule="auto"/>
        <w:rPr>
          <w:rFonts w:eastAsiaTheme="minorEastAsia"/>
          <w:lang w:eastAsia="zh-CN"/>
        </w:rPr>
      </w:pPr>
    </w:p>
    <w:p w14:paraId="25C93F8A">
      <w:pPr>
        <w:spacing w:line="246" w:lineRule="auto"/>
        <w:rPr>
          <w:rFonts w:eastAsiaTheme="minorEastAsia"/>
          <w:lang w:eastAsia="zh-CN"/>
        </w:rPr>
      </w:pPr>
    </w:p>
    <w:p w14:paraId="0FA4B571">
      <w:pPr>
        <w:spacing w:line="246" w:lineRule="auto"/>
        <w:rPr>
          <w:rFonts w:eastAsiaTheme="minorEastAsia"/>
          <w:lang w:eastAsia="zh-CN"/>
        </w:rPr>
      </w:pPr>
    </w:p>
    <w:p w14:paraId="2C94684F">
      <w:pPr>
        <w:spacing w:line="246" w:lineRule="auto"/>
        <w:rPr>
          <w:rFonts w:eastAsiaTheme="minorEastAsia"/>
          <w:lang w:eastAsia="zh-CN"/>
        </w:rPr>
      </w:pPr>
    </w:p>
    <w:p w14:paraId="083AB98E">
      <w:pPr>
        <w:spacing w:line="246" w:lineRule="auto"/>
        <w:rPr>
          <w:rFonts w:eastAsiaTheme="minorEastAsia"/>
          <w:lang w:eastAsia="zh-CN"/>
        </w:rPr>
      </w:pPr>
    </w:p>
    <w:p w14:paraId="4E78E985">
      <w:pPr>
        <w:spacing w:line="246" w:lineRule="auto"/>
        <w:rPr>
          <w:rFonts w:eastAsiaTheme="minorEastAsia"/>
          <w:lang w:eastAsia="zh-CN"/>
        </w:rPr>
      </w:pPr>
    </w:p>
    <w:p w14:paraId="4D1F8AE1">
      <w:pPr>
        <w:spacing w:line="246" w:lineRule="auto"/>
        <w:rPr>
          <w:rFonts w:eastAsiaTheme="minorEastAsia"/>
          <w:lang w:eastAsia="zh-CN"/>
        </w:rPr>
      </w:pPr>
    </w:p>
    <w:p w14:paraId="19A021F6">
      <w:pPr>
        <w:spacing w:line="246" w:lineRule="auto"/>
        <w:rPr>
          <w:rFonts w:eastAsiaTheme="minorEastAsia"/>
          <w:lang w:eastAsia="zh-CN"/>
        </w:rPr>
      </w:pPr>
    </w:p>
    <w:p w14:paraId="7A957E7D">
      <w:pPr>
        <w:spacing w:line="246" w:lineRule="auto"/>
        <w:rPr>
          <w:rFonts w:eastAsiaTheme="minorEastAsia"/>
          <w:lang w:eastAsia="zh-CN"/>
        </w:rPr>
      </w:pPr>
    </w:p>
    <w:p w14:paraId="4E946721">
      <w:pPr>
        <w:spacing w:line="246" w:lineRule="auto"/>
        <w:rPr>
          <w:rFonts w:eastAsiaTheme="minorEastAsia"/>
          <w:lang w:eastAsia="zh-CN"/>
        </w:rPr>
      </w:pPr>
    </w:p>
    <w:p w14:paraId="4D336134">
      <w:pPr>
        <w:spacing w:line="246" w:lineRule="auto"/>
        <w:rPr>
          <w:rFonts w:eastAsiaTheme="minorEastAsia"/>
          <w:lang w:eastAsia="zh-CN"/>
        </w:rPr>
      </w:pPr>
    </w:p>
    <w:p w14:paraId="73EE0003">
      <w:pPr>
        <w:spacing w:line="246" w:lineRule="auto"/>
        <w:rPr>
          <w:rFonts w:eastAsiaTheme="minorEastAsia"/>
          <w:lang w:eastAsia="zh-CN"/>
        </w:rPr>
      </w:pPr>
    </w:p>
    <w:p w14:paraId="284D0052">
      <w:pPr>
        <w:spacing w:line="246" w:lineRule="auto"/>
        <w:rPr>
          <w:lang w:eastAsia="zh-CN"/>
        </w:rPr>
      </w:pPr>
    </w:p>
    <w:p w14:paraId="6B0F0CEE">
      <w:pPr>
        <w:spacing w:line="246" w:lineRule="auto"/>
        <w:rPr>
          <w:lang w:eastAsia="zh-CN"/>
        </w:rPr>
      </w:pPr>
    </w:p>
    <w:p w14:paraId="365F9634">
      <w:pPr>
        <w:spacing w:line="247" w:lineRule="auto"/>
        <w:rPr>
          <w:lang w:eastAsia="zh-CN"/>
        </w:rPr>
      </w:pPr>
    </w:p>
    <w:p w14:paraId="520B2456">
      <w:pPr>
        <w:spacing w:line="247" w:lineRule="auto"/>
        <w:rPr>
          <w:lang w:eastAsia="zh-CN"/>
        </w:rPr>
      </w:pPr>
    </w:p>
    <w:p w14:paraId="6C15A4E8">
      <w:pPr>
        <w:spacing w:line="247" w:lineRule="auto"/>
        <w:rPr>
          <w:lang w:eastAsia="zh-CN"/>
        </w:rPr>
      </w:pPr>
    </w:p>
    <w:p w14:paraId="2582D892">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汨罗市水政监察大队</w:t>
      </w:r>
      <w:r>
        <w:rPr>
          <w:spacing w:val="-22"/>
          <w:sz w:val="27"/>
          <w:szCs w:val="27"/>
          <w:u w:val="single"/>
          <w:lang w:eastAsia="zh-CN"/>
        </w:rPr>
        <w:t xml:space="preserve"> (盖章)</w:t>
      </w:r>
    </w:p>
    <w:p w14:paraId="0D3922AA">
      <w:pPr>
        <w:pStyle w:val="2"/>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67F9A0FC">
      <w:pPr>
        <w:spacing w:line="223" w:lineRule="auto"/>
        <w:rPr>
          <w:sz w:val="24"/>
          <w:szCs w:val="24"/>
          <w:lang w:eastAsia="zh-CN"/>
        </w:rPr>
        <w:sectPr>
          <w:footerReference r:id="rId5" w:type="default"/>
          <w:pgSz w:w="11900" w:h="16820"/>
          <w:pgMar w:top="1429" w:right="1782" w:bottom="1158" w:left="1450" w:header="0" w:footer="850" w:gutter="0"/>
          <w:cols w:space="720" w:num="1"/>
        </w:sectPr>
      </w:pPr>
    </w:p>
    <w:p w14:paraId="32126047">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376ADAE9">
      <w:pPr>
        <w:spacing w:line="560" w:lineRule="exact"/>
        <w:ind w:firstLine="720" w:firstLineChars="200"/>
        <w:outlineLvl w:val="0"/>
        <w:rPr>
          <w:rFonts w:ascii="楷体" w:hAnsi="楷体" w:eastAsia="楷体" w:cs="楷体"/>
          <w:spacing w:val="25"/>
          <w:sz w:val="31"/>
          <w:szCs w:val="31"/>
          <w:lang w:eastAsia="zh-CN"/>
        </w:rPr>
      </w:pPr>
    </w:p>
    <w:p w14:paraId="6F5453C6">
      <w:pPr>
        <w:spacing w:before="201" w:line="578" w:lineRule="exact"/>
        <w:ind w:firstLine="640" w:firstLineChars="200"/>
        <w:rPr>
          <w:rFonts w:hint="default" w:eastAsia="仿宋_GB2312"/>
          <w:sz w:val="32"/>
          <w:szCs w:val="32"/>
          <w:lang w:val="en-US" w:eastAsia="zh-CN"/>
        </w:rPr>
      </w:pPr>
      <w:r>
        <w:rPr>
          <w:rFonts w:hint="eastAsia" w:eastAsia="仿宋_GB2312"/>
          <w:sz w:val="32"/>
          <w:szCs w:val="32"/>
          <w:lang w:eastAsia="zh-CN"/>
        </w:rPr>
        <w:t>本单位无</w:t>
      </w:r>
      <w:r>
        <w:rPr>
          <w:rFonts w:hint="eastAsia" w:eastAsia="仿宋_GB2312"/>
          <w:sz w:val="32"/>
          <w:szCs w:val="32"/>
          <w:lang w:val="en-US" w:eastAsia="zh-CN"/>
        </w:rPr>
        <w:t>30万以上项目资金，无项目绩效自评。</w:t>
      </w:r>
    </w:p>
    <w:p w14:paraId="0392C5E0">
      <w:pPr>
        <w:spacing w:before="201" w:line="578" w:lineRule="exact"/>
        <w:ind w:left="2169"/>
        <w:rPr>
          <w:rFonts w:eastAsia="仿宋_GB2312"/>
          <w:sz w:val="32"/>
          <w:szCs w:val="32"/>
          <w:lang w:eastAsia="zh-CN"/>
        </w:rPr>
      </w:pPr>
    </w:p>
    <w:p w14:paraId="4BDBA4C5">
      <w:pPr>
        <w:spacing w:before="201" w:line="578" w:lineRule="exact"/>
        <w:ind w:left="2169"/>
        <w:rPr>
          <w:rFonts w:eastAsia="仿宋_GB2312"/>
          <w:sz w:val="32"/>
          <w:szCs w:val="32"/>
          <w:lang w:eastAsia="zh-CN"/>
        </w:rPr>
      </w:pPr>
    </w:p>
    <w:p w14:paraId="3B78D27B">
      <w:pPr>
        <w:spacing w:before="201" w:line="578" w:lineRule="exact"/>
        <w:ind w:left="2169"/>
        <w:rPr>
          <w:rFonts w:eastAsia="仿宋_GB2312"/>
          <w:sz w:val="32"/>
          <w:szCs w:val="32"/>
          <w:lang w:eastAsia="zh-CN"/>
        </w:rPr>
      </w:pPr>
    </w:p>
    <w:p w14:paraId="6B98800A">
      <w:pPr>
        <w:spacing w:before="201" w:line="578" w:lineRule="exact"/>
        <w:ind w:left="2169"/>
        <w:rPr>
          <w:rFonts w:eastAsia="仿宋_GB2312"/>
          <w:sz w:val="32"/>
          <w:szCs w:val="32"/>
          <w:lang w:eastAsia="zh-CN"/>
        </w:rPr>
      </w:pPr>
    </w:p>
    <w:p w14:paraId="637DD8EA">
      <w:pPr>
        <w:spacing w:before="201" w:line="578" w:lineRule="exact"/>
        <w:ind w:left="2169"/>
        <w:rPr>
          <w:rFonts w:eastAsia="仿宋_GB2312"/>
          <w:sz w:val="32"/>
          <w:szCs w:val="32"/>
          <w:lang w:eastAsia="zh-CN"/>
        </w:rPr>
      </w:pPr>
    </w:p>
    <w:p w14:paraId="16F0F0E2">
      <w:pPr>
        <w:spacing w:before="201" w:line="578" w:lineRule="exact"/>
        <w:ind w:left="2169"/>
        <w:rPr>
          <w:rFonts w:eastAsia="仿宋_GB2312"/>
          <w:sz w:val="32"/>
          <w:szCs w:val="32"/>
          <w:lang w:eastAsia="zh-CN"/>
        </w:rPr>
      </w:pPr>
    </w:p>
    <w:p w14:paraId="4A49AEEE">
      <w:pPr>
        <w:spacing w:before="211" w:line="224" w:lineRule="auto"/>
        <w:ind w:firstLine="638"/>
        <w:jc w:val="center"/>
        <w:rPr>
          <w:rFonts w:ascii="仿宋" w:hAnsi="仿宋" w:eastAsia="仿宋" w:cs="仿宋"/>
          <w:b/>
          <w:bCs/>
          <w:spacing w:val="18"/>
          <w:sz w:val="30"/>
          <w:szCs w:val="30"/>
          <w:lang w:eastAsia="zh-CN"/>
        </w:rPr>
      </w:pPr>
    </w:p>
    <w:p w14:paraId="59D18DAD">
      <w:pPr>
        <w:spacing w:before="211" w:line="224" w:lineRule="auto"/>
        <w:ind w:firstLine="638"/>
        <w:jc w:val="center"/>
        <w:rPr>
          <w:rFonts w:ascii="仿宋" w:hAnsi="仿宋" w:eastAsia="仿宋" w:cs="仿宋"/>
          <w:b/>
          <w:bCs/>
          <w:spacing w:val="18"/>
          <w:sz w:val="30"/>
          <w:szCs w:val="30"/>
          <w:lang w:eastAsia="zh-CN"/>
        </w:rPr>
      </w:pPr>
    </w:p>
    <w:p w14:paraId="7846A87C">
      <w:pPr>
        <w:spacing w:before="211" w:line="224" w:lineRule="auto"/>
        <w:ind w:firstLine="638"/>
        <w:jc w:val="center"/>
        <w:rPr>
          <w:rFonts w:ascii="仿宋" w:hAnsi="仿宋" w:eastAsia="仿宋" w:cs="仿宋"/>
          <w:b/>
          <w:bCs/>
          <w:spacing w:val="18"/>
          <w:sz w:val="30"/>
          <w:szCs w:val="30"/>
          <w:lang w:eastAsia="zh-CN"/>
        </w:rPr>
      </w:pPr>
    </w:p>
    <w:p w14:paraId="677C7520">
      <w:pPr>
        <w:spacing w:before="211" w:line="224" w:lineRule="auto"/>
        <w:ind w:firstLine="638"/>
        <w:jc w:val="both"/>
        <w:rPr>
          <w:rFonts w:ascii="仿宋" w:hAnsi="仿宋" w:eastAsia="仿宋" w:cs="仿宋"/>
          <w:b/>
          <w:bCs/>
          <w:spacing w:val="18"/>
          <w:sz w:val="30"/>
          <w:szCs w:val="30"/>
          <w:lang w:eastAsia="zh-CN"/>
        </w:rPr>
      </w:pPr>
    </w:p>
    <w:sdt>
      <w:sdtPr>
        <w:id w:val="3580075"/>
      </w:sdtPr>
      <w:sdtEndPr>
        <w:rPr>
          <w:rFonts w:hint="eastAsia" w:asciiTheme="minorEastAsia" w:hAnsiTheme="minorEastAsia" w:eastAsiaTheme="minorEastAsia"/>
          <w:sz w:val="28"/>
          <w:szCs w:val="28"/>
        </w:rPr>
      </w:sdtEndPr>
      <w:sdtContent>
        <w:p w14:paraId="6566DAD1">
          <w:pPr>
            <w:spacing w:before="130" w:line="221" w:lineRule="auto"/>
            <w:jc w:val="center"/>
            <w:rPr>
              <w:rFonts w:asciiTheme="minorEastAsia" w:hAnsiTheme="minorEastAsia" w:eastAsiaTheme="minorEastAsia"/>
              <w:lang w:eastAsia="zh-CN"/>
            </w:rPr>
          </w:pPr>
        </w:p>
      </w:sdtContent>
    </w:sdt>
    <w:sectPr>
      <w:footerReference r:id="rId6" w:type="default"/>
      <w:pgSz w:w="11900" w:h="16820"/>
      <w:pgMar w:top="1429" w:right="1782" w:bottom="1158" w:left="1450"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2B97773A">
        <w:pPr>
          <w:pStyle w:val="4"/>
          <w:jc w:val="right"/>
          <w:rPr>
            <w:rFonts w:asciiTheme="minorEastAsia" w:hAnsiTheme="minorEastAsia" w:eastAsiaTheme="minorEastAsia"/>
            <w:sz w:val="28"/>
            <w:szCs w:val="28"/>
          </w:rPr>
        </w:pPr>
      </w:p>
    </w:sdtContent>
  </w:sdt>
  <w:p w14:paraId="57AB1BF0">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699224E7">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2D7D85AB">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BD0D">
    <w:pPr>
      <w:pStyle w:val="4"/>
      <w:jc w:val="center"/>
    </w:pPr>
    <w:r>
      <w:fldChar w:fldCharType="begin"/>
    </w:r>
    <w:r>
      <w:instrText xml:space="preserve"> PAGE   \* MERGEFORMAT </w:instrText>
    </w:r>
    <w:r>
      <w:fldChar w:fldCharType="separate"/>
    </w:r>
    <w:r>
      <w:rPr>
        <w:lang w:val="zh-CN"/>
      </w:rPr>
      <w:t>23</w:t>
    </w:r>
    <w:r>
      <w:rPr>
        <w:lang w:val="zh-CN"/>
      </w:rPr>
      <w:fldChar w:fldCharType="end"/>
    </w:r>
  </w:p>
  <w:p w14:paraId="686E47E3">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ECB6">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zI4YzY5ZTE2NDkzOWU4OGFjYWJmMTBiOTdkZGQifQ=="/>
  </w:docVars>
  <w:rsids>
    <w:rsidRoot w:val="00CD60C6"/>
    <w:rsid w:val="00012A37"/>
    <w:rsid w:val="00033E0E"/>
    <w:rsid w:val="000800B6"/>
    <w:rsid w:val="0008569D"/>
    <w:rsid w:val="000B49FC"/>
    <w:rsid w:val="000B72B2"/>
    <w:rsid w:val="000D2257"/>
    <w:rsid w:val="000E06A9"/>
    <w:rsid w:val="0010324A"/>
    <w:rsid w:val="00111F39"/>
    <w:rsid w:val="00112796"/>
    <w:rsid w:val="00145B52"/>
    <w:rsid w:val="0016297D"/>
    <w:rsid w:val="00185147"/>
    <w:rsid w:val="00234D57"/>
    <w:rsid w:val="00237869"/>
    <w:rsid w:val="002556BB"/>
    <w:rsid w:val="00266FBF"/>
    <w:rsid w:val="00281279"/>
    <w:rsid w:val="002831B2"/>
    <w:rsid w:val="002D0EE2"/>
    <w:rsid w:val="002E090C"/>
    <w:rsid w:val="002E15ED"/>
    <w:rsid w:val="0030429E"/>
    <w:rsid w:val="0034093D"/>
    <w:rsid w:val="00360B38"/>
    <w:rsid w:val="003849CE"/>
    <w:rsid w:val="003B6017"/>
    <w:rsid w:val="004D51ED"/>
    <w:rsid w:val="0050348D"/>
    <w:rsid w:val="00507C90"/>
    <w:rsid w:val="00525D62"/>
    <w:rsid w:val="00541F39"/>
    <w:rsid w:val="005743D0"/>
    <w:rsid w:val="0058486D"/>
    <w:rsid w:val="005C1897"/>
    <w:rsid w:val="00683076"/>
    <w:rsid w:val="00696D8F"/>
    <w:rsid w:val="00726A1F"/>
    <w:rsid w:val="00732D8F"/>
    <w:rsid w:val="00765807"/>
    <w:rsid w:val="007B74B0"/>
    <w:rsid w:val="007C09DA"/>
    <w:rsid w:val="008206CC"/>
    <w:rsid w:val="0083252C"/>
    <w:rsid w:val="0083436E"/>
    <w:rsid w:val="00834CEE"/>
    <w:rsid w:val="00840300"/>
    <w:rsid w:val="00843A32"/>
    <w:rsid w:val="00857D34"/>
    <w:rsid w:val="00872857"/>
    <w:rsid w:val="00890DC2"/>
    <w:rsid w:val="008A278B"/>
    <w:rsid w:val="00952E95"/>
    <w:rsid w:val="009A261B"/>
    <w:rsid w:val="009B1EC6"/>
    <w:rsid w:val="00A0474B"/>
    <w:rsid w:val="00A10BB2"/>
    <w:rsid w:val="00A33000"/>
    <w:rsid w:val="00A46B9E"/>
    <w:rsid w:val="00A6374D"/>
    <w:rsid w:val="00A811A6"/>
    <w:rsid w:val="00AA3F80"/>
    <w:rsid w:val="00B47364"/>
    <w:rsid w:val="00BA292B"/>
    <w:rsid w:val="00BD4A7F"/>
    <w:rsid w:val="00BF2FAC"/>
    <w:rsid w:val="00C73B0B"/>
    <w:rsid w:val="00C92A94"/>
    <w:rsid w:val="00CD60C6"/>
    <w:rsid w:val="00D0624E"/>
    <w:rsid w:val="00D55B02"/>
    <w:rsid w:val="00D60770"/>
    <w:rsid w:val="00D75D2A"/>
    <w:rsid w:val="00D8311A"/>
    <w:rsid w:val="00DB37D1"/>
    <w:rsid w:val="00DE2920"/>
    <w:rsid w:val="00E02C58"/>
    <w:rsid w:val="00E60A16"/>
    <w:rsid w:val="00E704BF"/>
    <w:rsid w:val="00EF0A6B"/>
    <w:rsid w:val="00EF2BE4"/>
    <w:rsid w:val="00F81DC6"/>
    <w:rsid w:val="00F83F24"/>
    <w:rsid w:val="00FC73DD"/>
    <w:rsid w:val="00FF4A9F"/>
    <w:rsid w:val="01AF3811"/>
    <w:rsid w:val="03795BF7"/>
    <w:rsid w:val="047E2D02"/>
    <w:rsid w:val="086E756B"/>
    <w:rsid w:val="0ACF37E5"/>
    <w:rsid w:val="0B400BC6"/>
    <w:rsid w:val="0E68228D"/>
    <w:rsid w:val="12FC55F3"/>
    <w:rsid w:val="15276E52"/>
    <w:rsid w:val="19D32FBC"/>
    <w:rsid w:val="1D8E237D"/>
    <w:rsid w:val="1E6A4395"/>
    <w:rsid w:val="25557A3D"/>
    <w:rsid w:val="256F1490"/>
    <w:rsid w:val="25BF37F4"/>
    <w:rsid w:val="26EA5ED7"/>
    <w:rsid w:val="27A93B82"/>
    <w:rsid w:val="2AE00186"/>
    <w:rsid w:val="308216BE"/>
    <w:rsid w:val="33385398"/>
    <w:rsid w:val="34FE1149"/>
    <w:rsid w:val="3A550786"/>
    <w:rsid w:val="3B7A130F"/>
    <w:rsid w:val="408239ED"/>
    <w:rsid w:val="43757A1B"/>
    <w:rsid w:val="447C2DDE"/>
    <w:rsid w:val="455A73E6"/>
    <w:rsid w:val="4F8B6063"/>
    <w:rsid w:val="52FA3F96"/>
    <w:rsid w:val="55850F17"/>
    <w:rsid w:val="57AE6D93"/>
    <w:rsid w:val="5FB623A7"/>
    <w:rsid w:val="6C376DE7"/>
    <w:rsid w:val="6E3851B0"/>
    <w:rsid w:val="7843626B"/>
    <w:rsid w:val="797109F7"/>
    <w:rsid w:val="7CD11239"/>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qFormat/>
    <w:uiPriority w:val="0"/>
    <w:rPr>
      <w:rFonts w:ascii="仿宋" w:hAnsi="仿宋" w:eastAsia="仿宋" w:cs="仿宋"/>
      <w:sz w:val="34"/>
      <w:szCs w:val="34"/>
    </w:rPr>
  </w:style>
  <w:style w:type="paragraph" w:styleId="3">
    <w:name w:val="Balloon Text"/>
    <w:basedOn w:val="1"/>
    <w:link w:val="12"/>
    <w:qFormat/>
    <w:uiPriority w:val="0"/>
    <w:rPr>
      <w:sz w:val="18"/>
      <w:szCs w:val="18"/>
    </w:rPr>
  </w:style>
  <w:style w:type="paragraph" w:styleId="4">
    <w:name w:val="footer"/>
    <w:link w:val="13"/>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99"/>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paragraph" w:styleId="11">
    <w:name w:val="List Paragraph"/>
    <w:unhideWhenUsed/>
    <w:qFormat/>
    <w:uiPriority w:val="34"/>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qFormat/>
    <w:uiPriority w:val="0"/>
    <w:rPr>
      <w:rFonts w:ascii="Arial" w:hAnsi="Arial" w:eastAsia="Arial" w:cs="Arial"/>
      <w:snapToGrid w:val="0"/>
      <w:color w:val="000000"/>
      <w:sz w:val="18"/>
      <w:szCs w:val="18"/>
      <w:lang w:eastAsia="en-US"/>
    </w:rPr>
  </w:style>
  <w:style w:type="character" w:customStyle="1" w:styleId="13">
    <w:name w:val="页脚 Char"/>
    <w:basedOn w:val="8"/>
    <w:link w:val="4"/>
    <w:qFormat/>
    <w:uiPriority w:val="99"/>
    <w:rPr>
      <w:rFonts w:ascii="Arial" w:hAnsi="Arial" w:eastAsia="Arial" w:cs="Arial"/>
      <w:snapToGrid w:val="0"/>
      <w:color w:val="000000"/>
      <w:sz w:val="18"/>
      <w:szCs w:val="18"/>
      <w:lang w:eastAsia="en-US"/>
    </w:rPr>
  </w:style>
  <w:style w:type="character" w:customStyle="1" w:styleId="14">
    <w:name w:val="正文文本 Char"/>
    <w:basedOn w:val="8"/>
    <w:link w:val="2"/>
    <w:semiHidden/>
    <w:qFormat/>
    <w:uiPriority w:val="0"/>
    <w:rPr>
      <w:rFonts w:ascii="仿宋" w:hAnsi="仿宋" w:eastAsia="仿宋" w:cs="仿宋"/>
      <w:snapToGrid w:val="0"/>
      <w:color w:val="000000"/>
      <w:sz w:val="34"/>
      <w:szCs w:val="34"/>
      <w:lang w:eastAsia="en-US"/>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2D0EE7-D583-4CB5-8EAC-9994EB14D7B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8661</Words>
  <Characters>9049</Characters>
  <Lines>72</Lines>
  <Paragraphs>20</Paragraphs>
  <TotalTime>905</TotalTime>
  <ScaleCrop>false</ScaleCrop>
  <LinksUpToDate>false</LinksUpToDate>
  <CharactersWithSpaces>9486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2024-07-24T08:13:15Z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EB5C23C6DCD24C0B9385D5F6E5B0F3B7_13</vt:lpwstr>
  </property>
</Properties>
</file>