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eastAsia="仿宋_GB2312"/>
                <w:kern w:val="0"/>
                <w:lang w:val="en-US" w:eastAsia="zh-CN"/>
              </w:rPr>
              <w:t>4.8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691.86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174.7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561.86</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r>
              <w:rPr>
                <w:rFonts w:ascii="仿宋_GB2312" w:eastAsia="仿宋_GB2312"/>
                <w:kern w:val="0"/>
                <w:lang w:eastAsia="zh-CN"/>
              </w:rPr>
              <w:fldChar w:fldCharType="begin"/>
            </w:r>
            <w:r>
              <w:rPr>
                <w:rFonts w:ascii="仿宋_GB2312" w:eastAsia="仿宋_GB2312"/>
                <w:kern w:val="0"/>
                <w:lang w:eastAsia="zh-CN"/>
              </w:rPr>
              <w:instrText xml:space="preserve"> = sum(B14:B17) \* MERGEFORMAT </w:instrText>
            </w:r>
            <w:r>
              <w:rPr>
                <w:rFonts w:ascii="仿宋_GB2312" w:eastAsia="仿宋_GB2312"/>
                <w:kern w:val="0"/>
                <w:lang w:eastAsia="zh-CN"/>
              </w:rPr>
              <w:fldChar w:fldCharType="separate"/>
            </w:r>
            <w:r>
              <w:rPr>
                <w:rFonts w:ascii="仿宋_GB2312" w:eastAsia="仿宋_GB2312"/>
                <w:kern w:val="0"/>
                <w:lang w:eastAsia="zh-CN"/>
              </w:rPr>
              <w:t>110</w:t>
            </w:r>
            <w:r>
              <w:rPr>
                <w:rFonts w:ascii="仿宋_GB2312" w:eastAsia="仿宋_GB2312"/>
                <w:kern w:val="0"/>
                <w:lang w:eastAsia="zh-CN"/>
              </w:rPr>
              <w:fldChar w:fldCharType="end"/>
            </w:r>
          </w:p>
        </w:tc>
        <w:tc>
          <w:tcPr>
            <w:tcW w:w="2039" w:type="dxa"/>
            <w:gridSpan w:val="2"/>
            <w:vAlign w:val="center"/>
          </w:tcPr>
          <w:p>
            <w:pPr>
              <w:spacing w:line="240" w:lineRule="auto"/>
              <w:ind w:firstLine="420"/>
              <w:jc w:val="center"/>
              <w:rPr>
                <w:rFonts w:ascii="仿宋_GB2312" w:eastAsia="仿宋_GB2312"/>
                <w:kern w:val="0"/>
                <w:lang w:eastAsia="zh-CN"/>
              </w:rPr>
            </w:pPr>
            <w:r>
              <w:rPr>
                <w:rFonts w:ascii="仿宋_GB2312" w:eastAsia="仿宋_GB2312"/>
                <w:kern w:val="0"/>
                <w:lang w:eastAsia="zh-CN"/>
              </w:rPr>
              <w:fldChar w:fldCharType="begin"/>
            </w:r>
            <w:r>
              <w:rPr>
                <w:rFonts w:ascii="仿宋_GB2312" w:eastAsia="仿宋_GB2312"/>
                <w:kern w:val="0"/>
                <w:lang w:eastAsia="zh-CN"/>
              </w:rPr>
              <w:instrText xml:space="preserve"> = sum(C14:C17) \* MERGEFORMAT </w:instrText>
            </w:r>
            <w:r>
              <w:rPr>
                <w:rFonts w:ascii="仿宋_GB2312" w:eastAsia="仿宋_GB2312"/>
                <w:kern w:val="0"/>
                <w:lang w:eastAsia="zh-CN"/>
              </w:rPr>
              <w:fldChar w:fldCharType="separate"/>
            </w:r>
            <w:r>
              <w:rPr>
                <w:rFonts w:ascii="仿宋_GB2312" w:eastAsia="仿宋_GB2312"/>
                <w:kern w:val="0"/>
                <w:lang w:eastAsia="zh-CN"/>
              </w:rPr>
              <w:t>174.7</w:t>
            </w:r>
            <w:r>
              <w:rPr>
                <w:rFonts w:ascii="仿宋_GB2312" w:eastAsia="仿宋_GB2312"/>
                <w:kern w:val="0"/>
                <w:lang w:eastAsia="zh-CN"/>
              </w:rPr>
              <w:fldChar w:fldCharType="end"/>
            </w:r>
          </w:p>
        </w:tc>
        <w:tc>
          <w:tcPr>
            <w:tcW w:w="1983" w:type="dxa"/>
            <w:gridSpan w:val="2"/>
            <w:vAlign w:val="center"/>
          </w:tcPr>
          <w:p>
            <w:pPr>
              <w:spacing w:line="240" w:lineRule="auto"/>
              <w:ind w:firstLine="420"/>
              <w:jc w:val="center"/>
              <w:rPr>
                <w:rFonts w:ascii="仿宋_GB2312" w:eastAsia="仿宋_GB2312"/>
                <w:kern w:val="0"/>
                <w:lang w:eastAsia="zh-CN"/>
              </w:rPr>
            </w:pPr>
            <w:r>
              <w:rPr>
                <w:rFonts w:ascii="仿宋_GB2312" w:eastAsia="仿宋_GB2312"/>
                <w:kern w:val="0"/>
                <w:lang w:eastAsia="zh-CN"/>
              </w:rPr>
              <w:fldChar w:fldCharType="begin"/>
            </w:r>
            <w:r>
              <w:rPr>
                <w:rFonts w:ascii="仿宋_GB2312" w:eastAsia="仿宋_GB2312"/>
                <w:kern w:val="0"/>
                <w:lang w:eastAsia="zh-CN"/>
              </w:rPr>
              <w:instrText xml:space="preserve"> = sum(D14:D17) \* MERGEFORMAT </w:instrText>
            </w:r>
            <w:r>
              <w:rPr>
                <w:rFonts w:ascii="仿宋_GB2312" w:eastAsia="仿宋_GB2312"/>
                <w:kern w:val="0"/>
                <w:lang w:eastAsia="zh-CN"/>
              </w:rPr>
              <w:fldChar w:fldCharType="separate"/>
            </w:r>
            <w:r>
              <w:rPr>
                <w:rFonts w:ascii="仿宋_GB2312" w:eastAsia="仿宋_GB2312"/>
                <w:kern w:val="0"/>
                <w:lang w:eastAsia="zh-CN"/>
              </w:rPr>
              <w:t>174.7</w:t>
            </w:r>
            <w:r>
              <w:rPr>
                <w:rFonts w:ascii="仿宋_GB2312" w:eastAsia="仿宋_GB2312"/>
                <w:kern w:val="0"/>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电影公司机构改革专项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84.7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公共文化建设中心建设</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2039"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文旅融合资金</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039"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龙舟节</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2039"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129.56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54.43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7.27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8.37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274.4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left"/>
              <w:textAlignment w:val="baseline"/>
              <w:rPr>
                <w:rFonts w:ascii="Arial" w:hAnsi="Arial" w:eastAsia="Arial" w:cs="Arial"/>
                <w:snapToGrid w:val="0"/>
                <w:color w:val="000000"/>
                <w:sz w:val="21"/>
                <w:szCs w:val="21"/>
                <w:lang w:val="en-US" w:eastAsia="en-US" w:bidi="ar-SA"/>
              </w:rPr>
            </w:pPr>
            <w:r>
              <w:rPr>
                <w:rFonts w:hint="eastAsia" w:eastAsia="宋体" w:cs="Arial"/>
                <w:snapToGrid w:val="0"/>
                <w:color w:val="000000"/>
                <w:sz w:val="21"/>
                <w:szCs w:val="21"/>
                <w:lang w:val="en-US" w:eastAsia="zh-CN" w:bidi="ar-SA"/>
              </w:rPr>
              <w:t>贯彻落实八项规定，厉行勤俭节约反对铺张浪费。完善单位内控制度，提升节约意识。</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汨罗市文化旅游广电局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537.79</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537.79</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1106.59</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1106.59</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1106.59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1106.59</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536.85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569.74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2"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任务1：以党建为引领，抓好底线工作。（1、加强党建，抓好思想政治教育。2、抓好“党建+”，促推各项中心工作的落实。3、守好意识形态安全底线。）</w:t>
            </w:r>
          </w:p>
          <w:p>
            <w:pPr>
              <w:spacing w:line="240" w:lineRule="auto"/>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任务2：积极推动全域旅游，促进文旅体融合发展。（1、以评星定级为抓手，促进文旅产业向高层级发展；2、以项目建设为抓手，促进文旅产业向高水平发展；3、以游客需求为导向，促进文旅产业向高质量发展。）</w:t>
            </w:r>
          </w:p>
          <w:p>
            <w:pPr>
              <w:spacing w:line="240" w:lineRule="auto"/>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任务3：完善公共文化服务体系建设，积极擦亮汨罗文化名片。（1、重视基础设施建设，不断完善公共文化服务。2、聚焦中央和省委省政府重大决策部署，紧扣乡村振兴战略，积极开展丰富多彩的群众文化活动。3、健全文旅志愿者招募注册制度，引领我市文旅志愿服务工作。4、积极参加和组织各级各类示范培训工作，开展好我市基层文化队伍培训工作。</w:t>
            </w:r>
          </w:p>
          <w:p>
            <w:pPr>
              <w:spacing w:line="240" w:lineRule="auto"/>
              <w:ind w:firstLine="400" w:firstLineChars="200"/>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任务4：努力推动文艺创作出精品。（1、完善艺术创作运作机制。2、推动本土戏曲传承发展。）</w:t>
            </w:r>
          </w:p>
          <w:p>
            <w:pPr>
              <w:spacing w:line="240" w:lineRule="auto"/>
              <w:ind w:firstLine="420"/>
              <w:jc w:val="left"/>
              <w:rPr>
                <w:rFonts w:ascii="仿宋_GB2312" w:eastAsia="仿宋_GB2312"/>
                <w:kern w:val="0"/>
              </w:rPr>
            </w:pPr>
            <w:r>
              <w:rPr>
                <w:rFonts w:hint="eastAsia" w:ascii="仿宋_GB2312" w:hAnsi="宋体" w:eastAsia="仿宋_GB2312" w:cs="宋体"/>
                <w:kern w:val="0"/>
                <w:sz w:val="20"/>
                <w:szCs w:val="20"/>
              </w:rPr>
              <w:t>任务5：进一步传承汨罗历史文脉。（1、加强文物保护与利用；2、推动非遗传承保护；3、搞好文旅融合发展工作。）</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 xml:space="preserve"> </w:t>
            </w:r>
            <w:r>
              <w:rPr>
                <w:rFonts w:hint="eastAsia" w:ascii="仿宋_GB2312" w:eastAsia="仿宋_GB2312"/>
                <w:kern w:val="0"/>
                <w:sz w:val="20"/>
                <w:szCs w:val="20"/>
              </w:rPr>
              <w:t>2022年，文旅广电局在真抓实干和争资争项中创先争优，创新工作思路，积极探索文化发展新模式，不断提升公共服务效能，取得了一定成效，为助力我市文化旅游发展作出了积极的贡献。荣获2022年度省级文化旅游真抓实干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sz w:val="21"/>
                <w:szCs w:val="21"/>
              </w:rPr>
              <w:t>数量指标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公共文化体系建设考核指标增幅</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20%</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sz w:val="20"/>
                <w:szCs w:val="20"/>
              </w:rPr>
              <w:t>人均</w:t>
            </w:r>
            <w:r>
              <w:rPr>
                <w:rFonts w:hint="eastAsia" w:ascii="仿宋_GB2312" w:eastAsia="仿宋_GB2312"/>
                <w:kern w:val="0"/>
                <w:sz w:val="20"/>
                <w:szCs w:val="20"/>
                <w:lang w:eastAsia="zh-CN"/>
              </w:rPr>
              <w:t>公共文化面积</w:t>
            </w:r>
            <w:r>
              <w:rPr>
                <w:rFonts w:hint="eastAsia" w:ascii="仿宋_GB2312" w:eastAsia="仿宋_GB2312"/>
                <w:kern w:val="0"/>
                <w:sz w:val="20"/>
                <w:szCs w:val="20"/>
              </w:rPr>
              <w:t>4.4平方米，</w:t>
            </w:r>
            <w:r>
              <w:rPr>
                <w:rFonts w:hint="eastAsia" w:ascii="仿宋_GB2312" w:eastAsia="仿宋_GB2312"/>
                <w:kern w:val="0"/>
                <w:sz w:val="20"/>
                <w:szCs w:val="20"/>
                <w:lang w:eastAsia="zh-CN"/>
              </w:rPr>
              <w:t>人均接受场馆</w:t>
            </w:r>
            <w:r>
              <w:rPr>
                <w:rFonts w:hint="eastAsia" w:ascii="仿宋_GB2312" w:eastAsia="仿宋_GB2312"/>
                <w:kern w:val="0"/>
                <w:sz w:val="20"/>
                <w:szCs w:val="20"/>
                <w:lang w:val="en-US" w:eastAsia="zh-CN"/>
              </w:rPr>
              <w:t>6.04次</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2</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2</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vMerge w:val="continue"/>
            <w:tcBorders>
              <w:top w:val="nil"/>
            </w:tcBorders>
            <w:vAlign w:val="center"/>
          </w:tcPr>
          <w:p>
            <w:pPr>
              <w:spacing w:line="240" w:lineRule="auto"/>
              <w:ind w:firstLine="420" w:firstLineChars="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旅游人次及文化产业增长</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5%</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累计接待旅游人数416.51万人次，实现旅游营收43.64亿，分别增长12.74%、</w:t>
            </w:r>
            <w:r>
              <w:rPr>
                <w:rFonts w:hint="eastAsia" w:ascii="仿宋_GB2312" w:eastAsia="仿宋_GB2312"/>
                <w:kern w:val="0"/>
                <w:sz w:val="20"/>
                <w:szCs w:val="20"/>
                <w:lang w:val="en-US" w:eastAsia="zh-CN"/>
              </w:rPr>
              <w:t>5</w:t>
            </w:r>
            <w:r>
              <w:rPr>
                <w:rFonts w:hint="eastAsia" w:ascii="仿宋_GB2312" w:eastAsia="仿宋_GB2312"/>
                <w:kern w:val="0"/>
                <w:sz w:val="20"/>
                <w:szCs w:val="20"/>
                <w:lang w:eastAsia="zh-CN"/>
              </w:rPr>
              <w:t>%。</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2</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2</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vMerge w:val="continue"/>
            <w:tcBorders>
              <w:bottom w:val="nil"/>
            </w:tcBorders>
            <w:vAlign w:val="center"/>
          </w:tcPr>
          <w:p>
            <w:pPr>
              <w:spacing w:line="240" w:lineRule="auto"/>
              <w:ind w:firstLine="420" w:firstLineChars="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文物督查、文化综合市场执法</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12次</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12次</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2</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2</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vMerge w:val="continue"/>
            <w:tcBorders>
              <w:top w:val="nil"/>
            </w:tcBorders>
            <w:vAlign w:val="center"/>
          </w:tcPr>
          <w:p>
            <w:pPr>
              <w:spacing w:line="240" w:lineRule="auto"/>
              <w:ind w:firstLine="420" w:firstLineChars="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创文旅品牌及奖项</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15项</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15项</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2</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2</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vMerge w:val="continue"/>
            <w:tcBorders>
              <w:bottom w:val="nil"/>
            </w:tcBorders>
            <w:vAlign w:val="center"/>
          </w:tcPr>
          <w:p>
            <w:pPr>
              <w:spacing w:line="240" w:lineRule="auto"/>
              <w:ind w:firstLine="420" w:firstLineChars="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惠民演艺、文旅活动举办场次</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300场</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val="en-US" w:eastAsia="zh-CN"/>
              </w:rPr>
              <w:t>全年开展240余场“送戏曲进万村”“送书画进万家”“非遗进校园、进景区”活动。持续办好“友谊河之夜·周三有约”、“汨罗江韵·文化沙龙”等群众文艺活动50场以上。</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2</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2</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vMerge w:val="restart"/>
            <w:tcBorders>
              <w:top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抓好党建、意识形态工作</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lang w:eastAsia="zh-CN"/>
              </w:rPr>
              <w:t>始终将党建、意识形态工作放在首位</w:t>
            </w:r>
          </w:p>
        </w:tc>
        <w:tc>
          <w:tcPr>
            <w:tcW w:w="1269" w:type="dxa"/>
            <w:vAlign w:val="center"/>
          </w:tcPr>
          <w:p>
            <w:pPr>
              <w:spacing w:line="240" w:lineRule="auto"/>
              <w:ind w:firstLine="420" w:firstLineChars="0"/>
              <w:jc w:val="left"/>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bottom w:val="nil"/>
            </w:tcBorders>
            <w:vAlign w:val="center"/>
          </w:tcPr>
          <w:p>
            <w:pPr>
              <w:spacing w:line="240" w:lineRule="auto"/>
              <w:ind w:firstLine="420" w:firstLineChars="0"/>
              <w:jc w:val="center"/>
              <w:rPr>
                <w:rFonts w:ascii="仿宋_GB2312" w:eastAsia="仿宋_GB2312"/>
                <w:kern w:val="0"/>
              </w:rPr>
            </w:pPr>
          </w:p>
        </w:tc>
        <w:tc>
          <w:tcPr>
            <w:tcW w:w="1029" w:type="dxa"/>
            <w:vMerge w:val="continue"/>
            <w:tcBorders>
              <w:bottom w:val="nil"/>
            </w:tcBorders>
            <w:vAlign w:val="center"/>
          </w:tcPr>
          <w:p>
            <w:pPr>
              <w:spacing w:line="240" w:lineRule="auto"/>
              <w:ind w:firstLine="420" w:firstLineChars="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文化旅游、文化执法、公共文化、文物保护等行业安全生产</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lang w:eastAsia="zh-CN"/>
              </w:rPr>
              <w:t>安全无事故</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2022年度全年安全无事故</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vMerge w:val="continue"/>
            <w:tcBorders>
              <w:top w:val="nil"/>
            </w:tcBorders>
            <w:vAlign w:val="center"/>
          </w:tcPr>
          <w:p>
            <w:pPr>
              <w:spacing w:line="240" w:lineRule="auto"/>
              <w:ind w:firstLine="420" w:firstLineChars="0"/>
              <w:jc w:val="center"/>
              <w:rPr>
                <w:rFonts w:ascii="仿宋_GB2312" w:eastAsia="仿宋_GB2312"/>
                <w:kern w:val="0"/>
              </w:rPr>
            </w:pP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积极招商引资，大力推动文旅项目发展</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lang w:eastAsia="zh-CN"/>
              </w:rPr>
              <w:t>项目有序推进</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lang w:eastAsia="zh-CN"/>
              </w:rPr>
              <w:t>与</w:t>
            </w:r>
            <w:r>
              <w:rPr>
                <w:rFonts w:hint="eastAsia" w:ascii="仿宋_GB2312" w:eastAsia="仿宋_GB2312"/>
                <w:kern w:val="0"/>
                <w:lang w:val="en-US" w:eastAsia="zh-CN"/>
              </w:rPr>
              <w:t>10家文旅企业、公司签订协议，签约资金达34.2亿元。</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目标任务完成及时率</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2022年度内完成</w:t>
            </w:r>
          </w:p>
        </w:tc>
        <w:tc>
          <w:tcPr>
            <w:tcW w:w="1269" w:type="dxa"/>
            <w:vAlign w:val="center"/>
          </w:tcPr>
          <w:p>
            <w:pPr>
              <w:spacing w:line="240" w:lineRule="auto"/>
              <w:ind w:firstLine="420" w:firstLineChars="0"/>
              <w:jc w:val="left"/>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文化产业总值增长</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5%</w:t>
            </w:r>
          </w:p>
        </w:tc>
        <w:tc>
          <w:tcPr>
            <w:tcW w:w="1269" w:type="dxa"/>
            <w:vAlign w:val="center"/>
          </w:tcPr>
          <w:p>
            <w:pPr>
              <w:spacing w:line="240" w:lineRule="auto"/>
              <w:ind w:firstLine="420" w:firstLineChars="0"/>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5%</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丰富人民精神文化生活，传承非物质文化遗产，推动文旅融合发展，擦亮“龙舟</w:t>
            </w:r>
            <w:r>
              <w:rPr>
                <w:rFonts w:hint="eastAsia" w:ascii="仿宋_GB2312" w:eastAsia="仿宋_GB2312"/>
                <w:kern w:val="0"/>
                <w:lang w:val="en-US" w:eastAsia="zh-CN"/>
              </w:rPr>
              <w:t>·端午·诗歌</w:t>
            </w:r>
            <w:r>
              <w:rPr>
                <w:rFonts w:hint="eastAsia" w:ascii="仿宋_GB2312" w:eastAsia="仿宋_GB2312"/>
                <w:kern w:val="0"/>
                <w:lang w:eastAsia="zh-CN"/>
              </w:rPr>
              <w:t>”三张文化名片，提高城市知名度</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lang w:eastAsia="zh-CN"/>
              </w:rPr>
              <w:t>有所提升</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lang w:eastAsia="zh-CN"/>
              </w:rPr>
              <w:t>有所提升</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tcBorders>
              <w:top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推动绿色可持续发展，人与自然和谐发展，提升市容市貌</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lang w:eastAsia="zh-CN"/>
              </w:rPr>
              <w:t>有所提升</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lang w:eastAsia="zh-CN"/>
              </w:rPr>
              <w:t>有所提升</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提升公共文化服务水平，提高文化遗产全民保护意识，改善文化旅游基础设施，提升城市知名度</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lang w:eastAsia="zh-CN"/>
              </w:rPr>
              <w:t>有所提升</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lang w:eastAsia="zh-CN"/>
              </w:rPr>
              <w:t>有所提升</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top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人民群众基本满意</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269" w:type="dxa"/>
            <w:vAlign w:val="center"/>
          </w:tcPr>
          <w:p>
            <w:pPr>
              <w:spacing w:line="240" w:lineRule="auto"/>
              <w:ind w:firstLine="420" w:firstLineChars="0"/>
              <w:jc w:val="left"/>
              <w:rPr>
                <w:rFonts w:ascii="仿宋_GB2312" w:eastAsia="仿宋_GB2312"/>
                <w:kern w:val="0"/>
              </w:rPr>
            </w:pPr>
            <w:r>
              <w:rPr>
                <w:rFonts w:hint="eastAsia" w:ascii="仿宋_GB2312" w:eastAsia="仿宋_GB2312"/>
                <w:kern w:val="0"/>
                <w:lang w:val="en-US" w:eastAsia="zh-CN"/>
              </w:rPr>
              <w:t>100%</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10</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eastAsia="仿宋_GB2312"/>
                <w:kern w:val="0"/>
              </w:rPr>
            </w:pPr>
            <w:r>
              <w:rPr>
                <w:rFonts w:hint="eastAsia" w:ascii="仿宋_GB2312" w:eastAsia="仿宋_GB2312"/>
                <w:kern w:val="0"/>
                <w:lang w:val="en-US" w:eastAsia="zh-CN"/>
              </w:rPr>
              <w:t>（20分）</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eastAsia="仿宋_GB2312"/>
                <w:kern w:val="0"/>
                <w:lang w:eastAsia="zh-CN"/>
              </w:rPr>
              <w:t>经济成本指标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预算执行控制率</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1826.35万元</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3498.53万元</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10</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8</w:t>
            </w:r>
          </w:p>
        </w:tc>
        <w:tc>
          <w:tcPr>
            <w:tcW w:w="1423" w:type="dxa"/>
            <w:vAlign w:val="center"/>
          </w:tcPr>
          <w:p>
            <w:pPr>
              <w:spacing w:line="240" w:lineRule="auto"/>
              <w:ind w:firstLine="420" w:firstLineChars="0"/>
              <w:jc w:val="left"/>
              <w:rPr>
                <w:rFonts w:ascii="仿宋_GB2312" w:eastAsia="仿宋_GB2312"/>
                <w:kern w:val="0"/>
              </w:rPr>
            </w:pPr>
            <w:r>
              <w:rPr>
                <w:rFonts w:hint="eastAsia" w:ascii="仿宋_GB2312" w:eastAsia="仿宋_GB2312"/>
                <w:kern w:val="0"/>
                <w:lang w:eastAsia="zh-CN"/>
              </w:rPr>
              <w:t>上级专项资金及“一事一议”项目经费增加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firstLineChars="0"/>
              <w:jc w:val="center"/>
              <w:rPr>
                <w:rFonts w:ascii="仿宋_GB2312" w:eastAsia="仿宋_GB2312"/>
                <w:kern w:val="0"/>
              </w:rPr>
            </w:pPr>
          </w:p>
        </w:tc>
        <w:tc>
          <w:tcPr>
            <w:tcW w:w="1029" w:type="dxa"/>
            <w:tcBorders>
              <w:top w:val="nil"/>
              <w:bottom w:val="nil"/>
            </w:tcBorders>
            <w:vAlign w:val="center"/>
          </w:tcPr>
          <w:p>
            <w:pPr>
              <w:spacing w:line="240" w:lineRule="auto"/>
              <w:jc w:val="center"/>
              <w:rPr>
                <w:rFonts w:ascii="仿宋_GB2312" w:eastAsia="仿宋_GB2312"/>
                <w:kern w:val="0"/>
              </w:rPr>
            </w:pPr>
            <w:r>
              <w:rPr>
                <w:rFonts w:hint="eastAsia" w:ascii="仿宋_GB2312" w:eastAsia="仿宋_GB2312"/>
                <w:kern w:val="0"/>
                <w:lang w:eastAsia="zh-CN"/>
              </w:rPr>
              <w:t>社会成本指标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资金利用率</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1826.35万元</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3498.53万元</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firstLineChars="0"/>
              <w:jc w:val="center"/>
              <w:rPr>
                <w:rFonts w:ascii="仿宋_GB2312" w:eastAsia="仿宋_GB2312"/>
                <w:kern w:val="0"/>
              </w:rPr>
            </w:pPr>
          </w:p>
        </w:tc>
        <w:tc>
          <w:tcPr>
            <w:tcW w:w="1029" w:type="dxa"/>
            <w:tcBorders>
              <w:top w:val="nil"/>
            </w:tcBorders>
            <w:vAlign w:val="center"/>
          </w:tcPr>
          <w:p>
            <w:pPr>
              <w:spacing w:line="240" w:lineRule="auto"/>
              <w:jc w:val="center"/>
              <w:rPr>
                <w:rFonts w:ascii="仿宋_GB2312" w:eastAsia="仿宋_GB2312"/>
                <w:kern w:val="0"/>
              </w:rPr>
            </w:pPr>
            <w:r>
              <w:rPr>
                <w:rFonts w:hint="eastAsia" w:ascii="仿宋_GB2312" w:eastAsia="仿宋_GB2312"/>
                <w:kern w:val="0"/>
                <w:lang w:eastAsia="zh-CN"/>
              </w:rPr>
              <w:t>生态环境成本指标</w:t>
            </w:r>
          </w:p>
        </w:tc>
        <w:tc>
          <w:tcPr>
            <w:tcW w:w="1249" w:type="dxa"/>
            <w:vAlign w:val="center"/>
          </w:tcPr>
          <w:p>
            <w:pPr>
              <w:spacing w:line="240" w:lineRule="auto"/>
              <w:jc w:val="left"/>
              <w:rPr>
                <w:rFonts w:ascii="仿宋_GB2312" w:eastAsia="仿宋_GB2312"/>
                <w:kern w:val="0"/>
              </w:rPr>
            </w:pPr>
            <w:r>
              <w:rPr>
                <w:rFonts w:hint="eastAsia" w:ascii="仿宋_GB2312" w:eastAsia="仿宋_GB2312"/>
                <w:kern w:val="0"/>
                <w:lang w:eastAsia="zh-CN"/>
              </w:rPr>
              <w:t>对生态环境是否产生负面影响</w:t>
            </w:r>
          </w:p>
        </w:tc>
        <w:tc>
          <w:tcPr>
            <w:tcW w:w="1298" w:type="dxa"/>
            <w:vAlign w:val="center"/>
          </w:tcPr>
          <w:p>
            <w:pPr>
              <w:spacing w:line="240" w:lineRule="auto"/>
              <w:jc w:val="left"/>
              <w:rPr>
                <w:rFonts w:ascii="仿宋_GB2312" w:eastAsia="仿宋_GB2312"/>
                <w:kern w:val="0"/>
              </w:rPr>
            </w:pPr>
            <w:r>
              <w:rPr>
                <w:rFonts w:hint="eastAsia" w:ascii="仿宋_GB2312" w:eastAsia="仿宋_GB2312"/>
                <w:kern w:val="0"/>
                <w:lang w:eastAsia="zh-CN"/>
              </w:rPr>
              <w:t>无</w:t>
            </w:r>
          </w:p>
        </w:tc>
        <w:tc>
          <w:tcPr>
            <w:tcW w:w="1269" w:type="dxa"/>
            <w:vAlign w:val="center"/>
          </w:tcPr>
          <w:p>
            <w:pPr>
              <w:spacing w:line="240" w:lineRule="auto"/>
              <w:jc w:val="left"/>
              <w:rPr>
                <w:rFonts w:ascii="仿宋_GB2312" w:eastAsia="仿宋_GB2312"/>
                <w:kern w:val="0"/>
              </w:rPr>
            </w:pPr>
            <w:r>
              <w:rPr>
                <w:rFonts w:hint="eastAsia" w:ascii="仿宋_GB2312" w:eastAsia="仿宋_GB2312"/>
                <w:kern w:val="0"/>
                <w:lang w:eastAsia="zh-CN"/>
              </w:rPr>
              <w:t>无</w:t>
            </w:r>
          </w:p>
        </w:tc>
        <w:tc>
          <w:tcPr>
            <w:tcW w:w="69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869" w:type="dxa"/>
            <w:vAlign w:val="center"/>
          </w:tcPr>
          <w:p>
            <w:pPr>
              <w:spacing w:line="240" w:lineRule="auto"/>
              <w:jc w:val="left"/>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firstLineChars="0"/>
              <w:jc w:val="left"/>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5914" w:type="dxa"/>
            <w:gridSpan w:val="5"/>
            <w:tcBorders>
              <w:top w:val="nil"/>
            </w:tcBorders>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lang w:eastAsia="zh-CN"/>
              </w:rPr>
              <w:t>总分</w:t>
            </w:r>
          </w:p>
        </w:tc>
        <w:tc>
          <w:tcPr>
            <w:tcW w:w="69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98</w:t>
            </w:r>
          </w:p>
        </w:tc>
        <w:tc>
          <w:tcPr>
            <w:tcW w:w="1423" w:type="dxa"/>
            <w:vAlign w:val="center"/>
          </w:tcPr>
          <w:p>
            <w:pPr>
              <w:spacing w:line="240" w:lineRule="auto"/>
              <w:ind w:firstLine="420" w:firstLineChars="0"/>
              <w:jc w:val="cente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227"/>
        <w:gridCol w:w="892"/>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文旅融合发展专项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汨罗市文化旅游广电局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22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892"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227"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92"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227"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892"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227" w:type="dxa"/>
            <w:vAlign w:val="center"/>
          </w:tcPr>
          <w:p>
            <w:pPr>
              <w:spacing w:line="240" w:lineRule="auto"/>
              <w:ind w:firstLine="420"/>
              <w:jc w:val="center"/>
              <w:rPr>
                <w:rFonts w:ascii="仿宋_GB2312" w:hAnsi="宋体" w:eastAsia="仿宋_GB2312" w:cs="宋体"/>
                <w:kern w:val="0"/>
                <w:lang w:eastAsia="zh-CN"/>
              </w:rPr>
            </w:pPr>
          </w:p>
        </w:tc>
        <w:tc>
          <w:tcPr>
            <w:tcW w:w="892"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227" w:type="dxa"/>
            <w:vAlign w:val="center"/>
          </w:tcPr>
          <w:p>
            <w:pPr>
              <w:spacing w:line="240" w:lineRule="auto"/>
              <w:ind w:firstLine="420"/>
              <w:jc w:val="center"/>
              <w:rPr>
                <w:rFonts w:ascii="仿宋_GB2312" w:hAnsi="宋体" w:eastAsia="仿宋_GB2312" w:cs="宋体"/>
                <w:kern w:val="0"/>
              </w:rPr>
            </w:pPr>
          </w:p>
        </w:tc>
        <w:tc>
          <w:tcPr>
            <w:tcW w:w="892"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1.文旅产业扩大规模</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2.文旅品牌提质增量</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3.旅游收入、文化产值增长</w:t>
            </w:r>
          </w:p>
          <w:p>
            <w:pPr>
              <w:numPr>
                <w:ilvl w:val="0"/>
                <w:numId w:val="0"/>
              </w:num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4.促进文旅融合发展</w:t>
            </w:r>
          </w:p>
        </w:tc>
        <w:tc>
          <w:tcPr>
            <w:tcW w:w="4140" w:type="dxa"/>
            <w:gridSpan w:val="4"/>
            <w:vAlign w:val="center"/>
          </w:tcPr>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1.截止到目前，累计接待旅游人数416.51万人次，实现旅游营收43.64亿，分别增长12.74%、5%。</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2.汨罗江旅游度假区成功获批省级旅游度假区，屈子祠镇新义村获评全国乡村旅游重点村，弼时镇序贤村、屈子祠镇永青村获评湖南省旅游重点村，神鼎山镇神鼎山庄入选湖南省五星级乡村旅游区点。</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3.组织开展全民龙舟运动，共组织市直、乡镇45支队伍参加，2500余人次参与轮训。</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4.结平、汨、湘、屈四县市区旅游联盟，以“世界有条汨罗江”为纽带，整合岳阳南部地区文旅资源，实现强强联合、互联互通。</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5.成功发布“文化、生态、红色、田园”四条旅游精品线路。</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6.完成汨罗市旅游口号和标识征集工作，7个旅游宣传口号、8个旅游形象标识（LOGO）入围优秀作品。</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7.将湖南汨罗端午文化园纳入长江国家文化公园建设重点项目库。</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8.举办“汨罗市文旅体产业发展项目签约仪式”，与10家文旅企业、公司签订协议，签约资金达34.2亿元。湖南芒果文旅于10月正式进驻文化园运营管理。</w:t>
            </w:r>
          </w:p>
          <w:p>
            <w:pPr>
              <w:numPr>
                <w:ilvl w:val="0"/>
                <w:numId w:val="0"/>
              </w:num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9.3个红色旅游项目列入省文旅厅项目库，2个公共文化建设项目列入省财政厅项目库，6个文旅企业列入湖南省第一批旅游企业融资担保风险代偿补偿“白名单”，7家文旅企业列入规上企业范畴。</w:t>
            </w:r>
          </w:p>
          <w:p>
            <w:pPr>
              <w:numPr>
                <w:ilvl w:val="0"/>
                <w:numId w:val="0"/>
              </w:num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10.汨罗江生态旅游文化长廊、长乐文旅特色小镇、汨罗市玉池山生态水电科技景区建设3个项目列入岳阳市旅发大会招商项目。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22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892"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数量指标</w:t>
            </w:r>
          </w:p>
        </w:tc>
        <w:tc>
          <w:tcPr>
            <w:tcW w:w="1227" w:type="dxa"/>
            <w:vAlign w:val="center"/>
          </w:tcPr>
          <w:p>
            <w:pPr>
              <w:spacing w:line="240" w:lineRule="auto"/>
              <w:jc w:val="left"/>
              <w:rPr>
                <w:rFonts w:hint="eastAsia" w:ascii="仿宋_GB2312" w:hAnsi="宋体" w:eastAsia="仿宋_GB2312" w:cs="宋体"/>
                <w:kern w:val="0"/>
              </w:rPr>
            </w:pPr>
            <w:r>
              <w:rPr>
                <w:rFonts w:hint="eastAsia" w:ascii="仿宋_GB2312" w:hAnsi="宋体" w:eastAsia="仿宋_GB2312" w:cs="宋体"/>
                <w:kern w:val="0"/>
                <w:lang w:val="en-US" w:eastAsia="zh-CN"/>
              </w:rPr>
              <w:t>文旅项目建设</w:t>
            </w:r>
          </w:p>
        </w:tc>
        <w:tc>
          <w:tcPr>
            <w:tcW w:w="892"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≥4个</w:t>
            </w:r>
          </w:p>
        </w:tc>
        <w:tc>
          <w:tcPr>
            <w:tcW w:w="1099" w:type="dxa"/>
            <w:vAlign w:val="center"/>
          </w:tcPr>
          <w:p>
            <w:pPr>
              <w:spacing w:line="240" w:lineRule="auto"/>
              <w:jc w:val="center"/>
              <w:rPr>
                <w:rFonts w:hint="default" w:ascii="仿宋_GB2312" w:hAnsi="宋体" w:eastAsia="仿宋_GB2312" w:cs="宋体"/>
                <w:kern w:val="0"/>
                <w:lang w:val="en-US"/>
              </w:rPr>
            </w:pPr>
            <w:r>
              <w:rPr>
                <w:rFonts w:hint="eastAsia" w:ascii="仿宋_GB2312" w:hAnsi="宋体" w:eastAsia="仿宋_GB2312" w:cs="宋体"/>
                <w:kern w:val="0"/>
                <w:lang w:val="en-US" w:eastAsia="zh-CN"/>
              </w:rPr>
              <w:t>签约10个，投入生产1个</w:t>
            </w:r>
          </w:p>
        </w:tc>
        <w:tc>
          <w:tcPr>
            <w:tcW w:w="80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3</w:t>
            </w:r>
          </w:p>
        </w:tc>
        <w:tc>
          <w:tcPr>
            <w:tcW w:w="8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3</w:t>
            </w:r>
          </w:p>
        </w:tc>
        <w:tc>
          <w:tcPr>
            <w:tcW w:w="1383" w:type="dxa"/>
            <w:vMerge w:val="restart"/>
            <w:vAlign w:val="center"/>
          </w:tcPr>
          <w:p>
            <w:pPr>
              <w:spacing w:line="240" w:lineRule="auto"/>
              <w:jc w:val="center"/>
              <w:rPr>
                <w:rFonts w:hint="eastAsia"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jc w:val="center"/>
              <w:rPr>
                <w:rFonts w:hint="eastAsia" w:ascii="仿宋_GB2312" w:hAnsi="宋体" w:eastAsia="仿宋_GB2312" w:cs="宋体"/>
                <w:snapToGrid w:val="0"/>
                <w:color w:val="000000"/>
                <w:kern w:val="0"/>
                <w:sz w:val="21"/>
                <w:szCs w:val="21"/>
                <w:lang w:val="en-US" w:eastAsia="en-US" w:bidi="ar-SA"/>
              </w:rPr>
            </w:pPr>
          </w:p>
        </w:tc>
        <w:tc>
          <w:tcPr>
            <w:tcW w:w="1227" w:type="dxa"/>
            <w:vAlign w:val="center"/>
          </w:tcPr>
          <w:p>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规上企业数量</w:t>
            </w:r>
          </w:p>
        </w:tc>
        <w:tc>
          <w:tcPr>
            <w:tcW w:w="892"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≥6个</w:t>
            </w:r>
          </w:p>
        </w:tc>
        <w:tc>
          <w:tcPr>
            <w:tcW w:w="109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7家</w:t>
            </w:r>
          </w:p>
        </w:tc>
        <w:tc>
          <w:tcPr>
            <w:tcW w:w="80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3</w:t>
            </w:r>
          </w:p>
        </w:tc>
        <w:tc>
          <w:tcPr>
            <w:tcW w:w="84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3</w:t>
            </w:r>
          </w:p>
        </w:tc>
        <w:tc>
          <w:tcPr>
            <w:tcW w:w="1383" w:type="dxa"/>
            <w:vMerge w:val="continue"/>
            <w:vAlign w:val="center"/>
          </w:tcPr>
          <w:p>
            <w:pPr>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vMerge w:val="continue"/>
            <w:tcBorders>
              <w:bottom w:val="nil"/>
            </w:tcBorders>
            <w:vAlign w:val="center"/>
          </w:tcPr>
          <w:p>
            <w:pPr>
              <w:jc w:val="center"/>
              <w:rPr>
                <w:rFonts w:hint="eastAsia" w:ascii="仿宋_GB2312" w:hAnsi="宋体" w:eastAsia="仿宋_GB2312" w:cs="宋体"/>
                <w:snapToGrid w:val="0"/>
                <w:color w:val="000000"/>
                <w:kern w:val="0"/>
                <w:sz w:val="21"/>
                <w:szCs w:val="21"/>
                <w:lang w:val="en-US" w:eastAsia="en-US" w:bidi="ar-SA"/>
              </w:rPr>
            </w:pPr>
          </w:p>
        </w:tc>
        <w:tc>
          <w:tcPr>
            <w:tcW w:w="1227" w:type="dxa"/>
            <w:vAlign w:val="center"/>
          </w:tcPr>
          <w:p>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国家级、省级品牌建设</w:t>
            </w:r>
          </w:p>
        </w:tc>
        <w:tc>
          <w:tcPr>
            <w:tcW w:w="892"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≥4个</w:t>
            </w:r>
          </w:p>
        </w:tc>
        <w:tc>
          <w:tcPr>
            <w:tcW w:w="109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6个</w:t>
            </w:r>
          </w:p>
        </w:tc>
        <w:tc>
          <w:tcPr>
            <w:tcW w:w="80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4</w:t>
            </w:r>
          </w:p>
        </w:tc>
        <w:tc>
          <w:tcPr>
            <w:tcW w:w="84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4</w:t>
            </w:r>
          </w:p>
        </w:tc>
        <w:tc>
          <w:tcPr>
            <w:tcW w:w="1383" w:type="dxa"/>
            <w:vMerge w:val="continue"/>
            <w:vAlign w:val="center"/>
          </w:tcPr>
          <w:p>
            <w:pPr>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jc w:val="center"/>
              <w:rPr>
                <w:rFonts w:hint="eastAsia" w:ascii="仿宋_GB2312" w:hAnsi="宋体" w:eastAsia="仿宋_GB2312" w:cs="宋体"/>
                <w:snapToGrid w:val="0"/>
                <w:color w:val="000000"/>
                <w:kern w:val="0"/>
                <w:sz w:val="21"/>
                <w:szCs w:val="21"/>
                <w:lang w:val="en-US" w:eastAsia="en-US" w:bidi="ar-SA"/>
              </w:rPr>
            </w:pPr>
          </w:p>
        </w:tc>
        <w:tc>
          <w:tcPr>
            <w:tcW w:w="1227" w:type="dxa"/>
            <w:vAlign w:val="center"/>
          </w:tcPr>
          <w:p>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旅游收入及文化产值增长</w:t>
            </w:r>
          </w:p>
        </w:tc>
        <w:tc>
          <w:tcPr>
            <w:tcW w:w="892"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099" w:type="dxa"/>
            <w:vAlign w:val="center"/>
          </w:tcPr>
          <w:p>
            <w:pPr>
              <w:keepNext w:val="0"/>
              <w:keepLines w:val="0"/>
              <w:widowControl/>
              <w:suppressLineNumbers w:val="0"/>
              <w:jc w:val="center"/>
              <w:textAlignment w:val="center"/>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增幅12.74%、5%</w:t>
            </w:r>
          </w:p>
        </w:tc>
        <w:tc>
          <w:tcPr>
            <w:tcW w:w="80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Merge w:val="continue"/>
            <w:vAlign w:val="center"/>
          </w:tcPr>
          <w:p>
            <w:pPr>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质量指标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积极招商引进文旅项目；大力推进在建文旅项目</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逐步推进</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效果良好</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Merge w:val="restart"/>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jc w:val="center"/>
              <w:rPr>
                <w:rFonts w:hint="eastAsia" w:ascii="仿宋_GB2312" w:hAnsi="宋体" w:eastAsia="仿宋_GB2312" w:cs="宋体"/>
                <w:snapToGrid w:val="0"/>
                <w:color w:val="000000"/>
                <w:kern w:val="0"/>
                <w:sz w:val="21"/>
                <w:szCs w:val="21"/>
                <w:lang w:val="en-US" w:eastAsia="en-US" w:bidi="ar-SA"/>
              </w:rPr>
            </w:pPr>
          </w:p>
        </w:tc>
        <w:tc>
          <w:tcPr>
            <w:tcW w:w="1227" w:type="dxa"/>
            <w:vAlign w:val="center"/>
          </w:tcPr>
          <w:p>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以游客需求为导向，促进文旅产业向高质量发展</w:t>
            </w:r>
          </w:p>
        </w:tc>
        <w:tc>
          <w:tcPr>
            <w:tcW w:w="892"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逐步推进</w:t>
            </w:r>
          </w:p>
        </w:tc>
        <w:tc>
          <w:tcPr>
            <w:tcW w:w="109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产生效果</w:t>
            </w:r>
          </w:p>
        </w:tc>
        <w:tc>
          <w:tcPr>
            <w:tcW w:w="80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Merge w:val="continue"/>
            <w:vAlign w:val="center"/>
          </w:tcPr>
          <w:p>
            <w:pPr>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bottom w:val="nil"/>
            </w:tcBorders>
            <w:vAlign w:val="center"/>
          </w:tcPr>
          <w:p>
            <w:pPr>
              <w:spacing w:line="240" w:lineRule="auto"/>
              <w:ind w:firstLine="42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时效指标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按时间节点做好支付工作</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2022年度内完成</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4</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项目时间跨度大，存在跨年度支付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ind w:firstLine="210" w:firstLineChars="100"/>
              <w:jc w:val="both"/>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经济效益指标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文旅产业产值增长、竞争力进一步提升；拉动经济发展。</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有所提升</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有所提升</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2"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社会效益指标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践行社会主义核心价值观，为进一步整合汨罗文化文物旅游资源，实现汨罗市文旅融合长远发展。</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有所改善</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效果良好</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生态效益指标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以“中部地区文旅融合发展典型与示范”为目标，坚持“文化、生态、融长”三大要素，基本构建了以汨罗江文化生态长廊和南部山区休闲康养基地为核心的发展格局。</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长期</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有所改善</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可持续影响指标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通过不断加强文化产业建设，创造思想精深、艺术精湛、制作精良的文化产品，不断丰富人民精神文化生活，增强精神力量，从而不断提升中国特色社会主义文化整体实力和竞争力。</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长期</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产生效果</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nil"/>
              <w:bottom w:val="nil"/>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服务对象满意度指标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人民群众基本满意</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≥95%</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100%</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bottom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经济成本指标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预算控制率</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50万元</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50万元</w:t>
            </w:r>
          </w:p>
        </w:tc>
        <w:tc>
          <w:tcPr>
            <w:tcW w:w="809" w:type="dxa"/>
            <w:vAlign w:val="center"/>
          </w:tcPr>
          <w:p>
            <w:pPr>
              <w:spacing w:line="240" w:lineRule="auto"/>
              <w:jc w:val="center"/>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10</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社会成本指标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资金使用率</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50万元</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50万元</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bottom w:val="nil"/>
            </w:tcBorders>
            <w:vAlign w:val="center"/>
          </w:tcPr>
          <w:p>
            <w:pPr>
              <w:spacing w:line="240" w:lineRule="auto"/>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生态环境成本指标</w:t>
            </w:r>
          </w:p>
        </w:tc>
        <w:tc>
          <w:tcPr>
            <w:tcW w:w="1227"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对生态环境是够造成负面影响</w:t>
            </w:r>
          </w:p>
        </w:tc>
        <w:tc>
          <w:tcPr>
            <w:tcW w:w="892"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无</w:t>
            </w:r>
          </w:p>
        </w:tc>
        <w:tc>
          <w:tcPr>
            <w:tcW w:w="109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无</w:t>
            </w:r>
          </w:p>
        </w:tc>
        <w:tc>
          <w:tcPr>
            <w:tcW w:w="80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849"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snapToGrid w:val="0"/>
                <w:color w:val="000000"/>
                <w:kern w:val="0"/>
                <w:sz w:val="21"/>
                <w:szCs w:val="21"/>
                <w:lang w:val="en-US" w:eastAsia="zh-CN" w:bidi="ar-SA"/>
              </w:rPr>
              <w:t>5</w:t>
            </w:r>
          </w:p>
        </w:tc>
        <w:tc>
          <w:tcPr>
            <w:tcW w:w="1383" w:type="dxa"/>
            <w:vAlign w:val="center"/>
          </w:tcPr>
          <w:p>
            <w:pPr>
              <w:spacing w:line="240" w:lineRule="auto"/>
              <w:jc w:val="center"/>
              <w:rPr>
                <w:rFonts w:hint="eastAsia" w:ascii="仿宋_GB2312" w:hAnsi="宋体" w:eastAsia="仿宋_GB2312" w:cs="宋体"/>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88"/>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公共文化活动中心建设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汨罗市文化旅游广电局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88"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44"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261.48</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88"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1743.2%</w:t>
            </w:r>
          </w:p>
        </w:tc>
        <w:tc>
          <w:tcPr>
            <w:tcW w:w="1344"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099" w:type="dxa"/>
            <w:vAlign w:val="center"/>
          </w:tcPr>
          <w:p>
            <w:pPr>
              <w:spacing w:line="240" w:lineRule="auto"/>
              <w:ind w:firstLine="210" w:firstLineChars="10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261.48</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ascii="仿宋_GB2312" w:hAnsi="宋体" w:eastAsia="仿宋_GB2312" w:cs="宋体"/>
                <w:kern w:val="0"/>
                <w:lang w:eastAsia="zh-CN"/>
              </w:rPr>
              <w:t>10</w:t>
            </w:r>
          </w:p>
        </w:tc>
        <w:tc>
          <w:tcPr>
            <w:tcW w:w="888" w:type="dxa"/>
            <w:vAlign w:val="center"/>
          </w:tcPr>
          <w:p>
            <w:pPr>
              <w:spacing w:line="240" w:lineRule="auto"/>
              <w:jc w:val="left"/>
              <w:rPr>
                <w:rFonts w:ascii="仿宋_GB2312" w:hAnsi="宋体" w:eastAsia="仿宋_GB2312" w:cs="宋体"/>
                <w:kern w:val="0"/>
                <w:lang w:eastAsia="zh-CN"/>
              </w:rPr>
            </w:pPr>
            <w:r>
              <w:rPr>
                <w:rFonts w:hint="eastAsia" w:ascii="仿宋_GB2312" w:hAnsi="宋体" w:eastAsia="仿宋_GB2312" w:cs="宋体"/>
                <w:kern w:val="0"/>
                <w:lang w:val="en-US" w:eastAsia="zh-CN"/>
              </w:rPr>
              <w:t>1743.2%</w:t>
            </w:r>
          </w:p>
        </w:tc>
        <w:tc>
          <w:tcPr>
            <w:tcW w:w="1344" w:type="dxa"/>
            <w:vAlign w:val="center"/>
          </w:tcPr>
          <w:p>
            <w:pPr>
              <w:spacing w:line="240" w:lineRule="auto"/>
              <w:ind w:firstLine="420" w:firstLineChars="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left"/>
              <w:rPr>
                <w:rFonts w:ascii="仿宋_GB2312" w:hAnsi="宋体" w:eastAsia="仿宋_GB2312" w:cs="宋体"/>
                <w:kern w:val="0"/>
                <w:lang w:eastAsia="zh-CN"/>
              </w:rPr>
            </w:pPr>
          </w:p>
        </w:tc>
        <w:tc>
          <w:tcPr>
            <w:tcW w:w="1099" w:type="dxa"/>
            <w:vAlign w:val="center"/>
          </w:tcPr>
          <w:p>
            <w:pPr>
              <w:spacing w:line="240" w:lineRule="auto"/>
              <w:ind w:firstLine="420"/>
              <w:jc w:val="left"/>
              <w:rPr>
                <w:rFonts w:ascii="仿宋_GB2312" w:hAnsi="宋体" w:eastAsia="仿宋_GB2312" w:cs="宋体"/>
                <w:kern w:val="0"/>
                <w:lang w:eastAsia="zh-CN"/>
              </w:rPr>
            </w:pPr>
          </w:p>
        </w:tc>
        <w:tc>
          <w:tcPr>
            <w:tcW w:w="1099" w:type="dxa"/>
            <w:vAlign w:val="center"/>
          </w:tcPr>
          <w:p>
            <w:pPr>
              <w:spacing w:line="240" w:lineRule="auto"/>
              <w:ind w:firstLine="420"/>
              <w:jc w:val="left"/>
              <w:rPr>
                <w:rFonts w:ascii="仿宋_GB2312" w:hAnsi="宋体" w:eastAsia="仿宋_GB2312" w:cs="宋体"/>
                <w:kern w:val="0"/>
                <w:lang w:eastAsia="zh-CN"/>
              </w:rPr>
            </w:pPr>
          </w:p>
        </w:tc>
        <w:tc>
          <w:tcPr>
            <w:tcW w:w="809" w:type="dxa"/>
            <w:vAlign w:val="center"/>
          </w:tcPr>
          <w:p>
            <w:pPr>
              <w:spacing w:line="240" w:lineRule="auto"/>
              <w:ind w:firstLine="420"/>
              <w:jc w:val="left"/>
              <w:rPr>
                <w:rFonts w:ascii="仿宋_GB2312" w:hAnsi="宋体" w:eastAsia="仿宋_GB2312" w:cs="宋体"/>
                <w:kern w:val="0"/>
                <w:lang w:eastAsia="zh-CN"/>
              </w:rPr>
            </w:pPr>
          </w:p>
        </w:tc>
        <w:tc>
          <w:tcPr>
            <w:tcW w:w="888" w:type="dxa"/>
            <w:vAlign w:val="center"/>
          </w:tcPr>
          <w:p>
            <w:pPr>
              <w:spacing w:line="240" w:lineRule="auto"/>
              <w:ind w:firstLine="420"/>
              <w:jc w:val="left"/>
              <w:rPr>
                <w:rFonts w:ascii="仿宋_GB2312" w:hAnsi="宋体" w:eastAsia="仿宋_GB2312" w:cs="宋体"/>
                <w:kern w:val="0"/>
                <w:lang w:eastAsia="zh-CN"/>
              </w:rPr>
            </w:pPr>
          </w:p>
        </w:tc>
        <w:tc>
          <w:tcPr>
            <w:tcW w:w="1344"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88" w:type="dxa"/>
            <w:vAlign w:val="center"/>
          </w:tcPr>
          <w:p>
            <w:pPr>
              <w:spacing w:line="240" w:lineRule="auto"/>
              <w:ind w:firstLine="420"/>
              <w:jc w:val="left"/>
              <w:rPr>
                <w:rFonts w:ascii="仿宋_GB2312" w:hAnsi="宋体" w:eastAsia="仿宋_GB2312" w:cs="宋体"/>
                <w:kern w:val="0"/>
              </w:rPr>
            </w:pP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6"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1、文化品牌持续创建；</w:t>
            </w:r>
          </w:p>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2、非遗保护传承再创新新绩；</w:t>
            </w:r>
          </w:p>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3、重大节会活动、主题活动、惠民活动、重大项目稳步推进；</w:t>
            </w:r>
          </w:p>
          <w:p>
            <w:pPr>
              <w:spacing w:line="240" w:lineRule="auto"/>
              <w:jc w:val="both"/>
              <w:rPr>
                <w:rFonts w:ascii="仿宋_GB2312" w:hAnsi="宋体" w:eastAsia="仿宋_GB2312" w:cs="宋体"/>
                <w:kern w:val="0"/>
              </w:rPr>
            </w:pPr>
            <w:r>
              <w:rPr>
                <w:rFonts w:hint="eastAsia" w:ascii="仿宋_GB2312" w:hAnsi="宋体" w:eastAsia="仿宋_GB2312" w:cs="宋体"/>
                <w:kern w:val="0"/>
              </w:rPr>
              <w:t>4、创排一批精品小戏，讲好汨罗故事、传播好汨罗声音。</w:t>
            </w:r>
          </w:p>
        </w:tc>
        <w:tc>
          <w:tcPr>
            <w:tcW w:w="4140" w:type="dxa"/>
            <w:gridSpan w:val="4"/>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1.全市公共文化设施面积总量已达250万平方米，人均达4.47平方米，同比增长20%，人均接受场馆服务总数次338万次，人均6.04次，两项数据均处于岳阳县市区前列。</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2.归义镇综合文化站、屈子祠镇伏林村文化中心获评省级最美潇湘文化阵地，三江镇综合文化站，弼时湄江村、序贤村，汨罗镇武夷山村，罗江石仑村获评岳阳市最美潇湘文化阵地。</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3.龙塘大屋等5个文化基地、京剧票友协会等5个群众文艺示范团队列为市本级群众文化活动示范基地（点）。</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r>
              <w:rPr>
                <w:rFonts w:hint="eastAsia" w:ascii="仿宋_GB2312" w:hAnsi="宋体" w:eastAsia="仿宋_GB2312" w:cs="宋体"/>
                <w:kern w:val="0"/>
              </w:rPr>
              <w:t>中国侨联确认汨罗屈子文化园</w:t>
            </w:r>
            <w:r>
              <w:rPr>
                <w:rFonts w:hint="eastAsia" w:ascii="仿宋_GB2312" w:hAnsi="宋体" w:eastAsia="仿宋_GB2312" w:cs="宋体"/>
                <w:kern w:val="0"/>
                <w:lang w:eastAsia="zh-CN"/>
              </w:rPr>
              <w:t>为</w:t>
            </w:r>
            <w:r>
              <w:rPr>
                <w:rFonts w:hint="eastAsia" w:ascii="仿宋_GB2312" w:hAnsi="宋体" w:eastAsia="仿宋_GB2312" w:cs="宋体"/>
                <w:kern w:val="0"/>
              </w:rPr>
              <w:t>第十批“中国华侨国际文化交流基地”</w:t>
            </w:r>
            <w:r>
              <w:rPr>
                <w:rFonts w:hint="eastAsia" w:ascii="仿宋_GB2312" w:hAnsi="宋体" w:eastAsia="仿宋_GB2312" w:cs="宋体"/>
                <w:kern w:val="0"/>
                <w:lang w:eastAsia="zh-CN"/>
              </w:rPr>
              <w:t>。</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参与及组织长乐故事文化节、“我们的节日·端午”主题活动、“笑满三湘”湖南省文艺志愿服务团专场演出、中国农民丰收节全国供销合作社（湖南汨罗）主题日活动、新市中秋烧宝塔等大型公共文化服务活动。</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6.持续办好“友谊河之夜·周三有约”、“汨罗江韵·文化沙龙”等群众文艺活动50场以上。</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7.全年开展240余场“送戏曲进万村”“送书画进万家”“非遗进校园、进景区”活动。</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8.组织举办第二届“汨罗江韵”原创文艺作品大赛。</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9.编制《汨罗市文物保护利用规划》并纳入国土空间规划。</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10.创排了《家国有喜》《饭碗》《明灯》《古树底下新风来》等一批花鼓小戏，组织廉政小戏《明灯》、国土题材小戏《饭碗》进行下乡巡演15场以上。</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11.长乐镇入围湖南省级非遗小镇，屈子文化园入围省级非遗传承基地。汨罗江（汨罗）文化生态保护实验区获评岳阳市文化生态保护区。</w:t>
            </w:r>
          </w:p>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12.</w:t>
            </w:r>
            <w:r>
              <w:rPr>
                <w:rFonts w:hint="eastAsia" w:ascii="仿宋_GB2312" w:hAnsi="宋体" w:eastAsia="仿宋_GB2312" w:cs="宋体"/>
                <w:kern w:val="0"/>
              </w:rPr>
              <w:t>长乐甜酒酿造工坊被认定为</w:t>
            </w:r>
            <w:r>
              <w:rPr>
                <w:rFonts w:hint="eastAsia" w:ascii="仿宋_GB2312" w:hAnsi="宋体" w:eastAsia="仿宋_GB2312" w:cs="宋体"/>
                <w:kern w:val="0"/>
                <w:lang w:eastAsia="zh-CN"/>
              </w:rPr>
              <w:t>岳阳</w:t>
            </w:r>
            <w:r>
              <w:rPr>
                <w:rFonts w:hint="eastAsia" w:ascii="仿宋_GB2312" w:hAnsi="宋体" w:eastAsia="仿宋_GB2312" w:cs="宋体"/>
                <w:kern w:val="0"/>
              </w:rPr>
              <w:t>市级非遗工坊示范点，长乐镇被认定为</w:t>
            </w:r>
            <w:r>
              <w:rPr>
                <w:rFonts w:hint="eastAsia" w:ascii="仿宋_GB2312" w:hAnsi="宋体" w:eastAsia="仿宋_GB2312" w:cs="宋体"/>
                <w:kern w:val="0"/>
                <w:lang w:eastAsia="zh-CN"/>
              </w:rPr>
              <w:t>岳阳</w:t>
            </w:r>
            <w:r>
              <w:rPr>
                <w:rFonts w:hint="eastAsia" w:ascii="仿宋_GB2312" w:hAnsi="宋体" w:eastAsia="仿宋_GB2312" w:cs="宋体"/>
                <w:kern w:val="0"/>
              </w:rPr>
              <w:t>市级非遗村镇示范点，屈子文化园被认定为唯一一个</w:t>
            </w:r>
            <w:r>
              <w:rPr>
                <w:rFonts w:hint="eastAsia" w:ascii="仿宋_GB2312" w:hAnsi="宋体" w:eastAsia="仿宋_GB2312" w:cs="宋体"/>
                <w:kern w:val="0"/>
                <w:lang w:eastAsia="zh-CN"/>
              </w:rPr>
              <w:t>岳阳</w:t>
            </w:r>
            <w:r>
              <w:rPr>
                <w:rFonts w:hint="eastAsia" w:ascii="仿宋_GB2312" w:hAnsi="宋体" w:eastAsia="仿宋_GB2312" w:cs="宋体"/>
                <w:kern w:val="0"/>
              </w:rPr>
              <w:t>市级非遗街区示范点。</w:t>
            </w:r>
          </w:p>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13.</w:t>
            </w:r>
            <w:r>
              <w:rPr>
                <w:rFonts w:hint="eastAsia" w:ascii="仿宋_GB2312" w:hAnsi="宋体" w:eastAsia="仿宋_GB2312" w:cs="宋体"/>
                <w:kern w:val="0"/>
              </w:rPr>
              <w:t>木雕（汨罗乌木雕刻）</w:t>
            </w:r>
            <w:r>
              <w:rPr>
                <w:rFonts w:hint="eastAsia" w:ascii="仿宋_GB2312" w:hAnsi="宋体" w:eastAsia="仿宋_GB2312" w:cs="宋体"/>
                <w:kern w:val="0"/>
                <w:lang w:eastAsia="zh-CN"/>
              </w:rPr>
              <w:t>、</w:t>
            </w:r>
            <w:r>
              <w:rPr>
                <w:rFonts w:hint="eastAsia" w:ascii="仿宋_GB2312" w:hAnsi="宋体" w:eastAsia="仿宋_GB2312" w:cs="宋体"/>
                <w:kern w:val="0"/>
              </w:rPr>
              <w:t>汨罗香囊制作技艺</w:t>
            </w:r>
            <w:r>
              <w:rPr>
                <w:rFonts w:hint="eastAsia" w:ascii="仿宋_GB2312" w:hAnsi="宋体" w:eastAsia="仿宋_GB2312" w:cs="宋体"/>
                <w:kern w:val="0"/>
                <w:lang w:eastAsia="zh-CN"/>
              </w:rPr>
              <w:t>、</w:t>
            </w:r>
            <w:r>
              <w:rPr>
                <w:rFonts w:hint="eastAsia" w:ascii="仿宋_GB2312" w:hAnsi="宋体" w:eastAsia="仿宋_GB2312" w:cs="宋体"/>
                <w:kern w:val="0"/>
              </w:rPr>
              <w:t>汨罗粽子制作技艺</w:t>
            </w:r>
            <w:r>
              <w:rPr>
                <w:rFonts w:hint="eastAsia" w:ascii="仿宋_GB2312" w:hAnsi="宋体" w:eastAsia="仿宋_GB2312" w:cs="宋体"/>
                <w:kern w:val="0"/>
                <w:lang w:val="en-US" w:eastAsia="zh-CN"/>
              </w:rPr>
              <w:t>3个项目入选第五批岳阳市非遗项目；长乐甜酒酿造工坊入围岳阳市非遗就业工坊。</w:t>
            </w:r>
          </w:p>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14.</w:t>
            </w:r>
            <w:r>
              <w:rPr>
                <w:rFonts w:hint="eastAsia" w:ascii="仿宋_GB2312" w:hAnsi="宋体" w:eastAsia="仿宋_GB2312" w:cs="宋体"/>
                <w:kern w:val="0"/>
              </w:rPr>
              <w:t>市文化馆</w:t>
            </w:r>
            <w:r>
              <w:rPr>
                <w:rFonts w:hint="eastAsia" w:ascii="仿宋_GB2312" w:hAnsi="宋体" w:eastAsia="仿宋_GB2312" w:cs="宋体"/>
                <w:kern w:val="0"/>
                <w:lang w:eastAsia="zh-CN"/>
              </w:rPr>
              <w:t>“</w:t>
            </w:r>
            <w:r>
              <w:rPr>
                <w:rFonts w:hint="eastAsia" w:ascii="仿宋_GB2312" w:hAnsi="宋体" w:eastAsia="仿宋_GB2312" w:cs="宋体"/>
                <w:kern w:val="0"/>
              </w:rPr>
              <w:t>湖南汨罗：传承创新、跨界融合，让非遗在新时代焕发新光彩、新活力</w:t>
            </w:r>
            <w:r>
              <w:rPr>
                <w:rFonts w:hint="eastAsia" w:ascii="仿宋_GB2312" w:hAnsi="宋体" w:eastAsia="仿宋_GB2312" w:cs="宋体"/>
                <w:kern w:val="0"/>
                <w:lang w:eastAsia="zh-CN"/>
              </w:rPr>
              <w:t>”获全国文化馆</w:t>
            </w:r>
            <w:r>
              <w:rPr>
                <w:rFonts w:hint="eastAsia" w:ascii="仿宋_GB2312" w:hAnsi="宋体" w:eastAsia="仿宋_GB2312" w:cs="宋体"/>
                <w:kern w:val="0"/>
              </w:rPr>
              <w:t>创新实践案例</w:t>
            </w:r>
            <w:r>
              <w:rPr>
                <w:rFonts w:hint="eastAsia" w:ascii="仿宋_GB2312" w:hAnsi="宋体" w:eastAsia="仿宋_GB2312"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8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4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全年举办文艺活动（含大型活动）、展览</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≥300场</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≥500场</w:t>
            </w:r>
          </w:p>
        </w:tc>
        <w:tc>
          <w:tcPr>
            <w:tcW w:w="80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88"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人均接受文化场场馆次数增幅</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≥20%</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达标</w:t>
            </w:r>
          </w:p>
        </w:tc>
        <w:tc>
          <w:tcPr>
            <w:tcW w:w="80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88"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免费开放天数</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≥300天</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≥300天</w:t>
            </w:r>
          </w:p>
        </w:tc>
        <w:tc>
          <w:tcPr>
            <w:tcW w:w="80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88"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持续举办汨罗江韵文艺创作大赛，文艺作品成果丰硕</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2022年举办第一届汨罗江文艺作品创作大赛</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成功举办</w:t>
            </w:r>
          </w:p>
        </w:tc>
        <w:tc>
          <w:tcPr>
            <w:tcW w:w="80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公共文化服务五年高质量发展</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逐步推进</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省级先进</w:t>
            </w:r>
          </w:p>
        </w:tc>
        <w:tc>
          <w:tcPr>
            <w:tcW w:w="80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推进非遗保护工作</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逐步推进</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1020"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2022年度</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2022年度内完成</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提升文化产业总值增长，促进城乡协调发展</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80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88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keepNext w:val="0"/>
              <w:keepLines w:val="0"/>
              <w:widowControl/>
              <w:suppressLineNumbers w:val="0"/>
              <w:jc w:val="left"/>
              <w:textAlignment w:val="center"/>
              <w:rPr>
                <w:rFonts w:ascii="仿宋_GB2312" w:hAnsi="宋体" w:eastAsia="仿宋_GB2312" w:cs="宋体"/>
                <w:kern w:val="0"/>
              </w:rPr>
            </w:pPr>
            <w:r>
              <w:rPr>
                <w:rFonts w:hint="eastAsia" w:ascii="仿宋_GB2312" w:hAnsi="宋体" w:eastAsia="仿宋_GB2312" w:cs="宋体"/>
                <w:kern w:val="0"/>
                <w:lang w:val="en-US" w:eastAsia="zh-CN"/>
              </w:rPr>
              <w:t>丰富人民群众精神文化生活，传承非物质文化遗产，推动文化和旅游融合发展，提升城市知名度。</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长期</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88" w:type="dxa"/>
            <w:vAlign w:val="center"/>
          </w:tcPr>
          <w:p>
            <w:pPr>
              <w:keepNext w:val="0"/>
              <w:keepLines w:val="0"/>
              <w:widowControl/>
              <w:suppressLineNumbers w:val="0"/>
              <w:jc w:val="left"/>
              <w:textAlignment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坚持绿色发展，坚持可持续发展战略。</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长期</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坚持绿色发展，坚持可持续发展战略。</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1、提升基本公共文化服活动次数和基础设施建设； 2、提升群众全民遗产保护意识； 3、提务公共文化服务水平。</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长期</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1020"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人民群众基本满意</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88" w:type="dxa"/>
            <w:vAlign w:val="center"/>
          </w:tcPr>
          <w:p>
            <w:pPr>
              <w:keepNext w:val="0"/>
              <w:keepLines w:val="0"/>
              <w:widowControl/>
              <w:suppressLineNumbers w:val="0"/>
              <w:jc w:val="left"/>
              <w:textAlignment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经济成本指标</w:t>
            </w:r>
          </w:p>
        </w:tc>
        <w:tc>
          <w:tcPr>
            <w:tcW w:w="1020"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预算成本控制率</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15万元</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261.48万元</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keepNext w:val="0"/>
              <w:keepLines w:val="0"/>
              <w:widowControl/>
              <w:suppressLineNumbers w:val="0"/>
              <w:jc w:val="left"/>
              <w:textAlignment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社会成本指标</w:t>
            </w:r>
          </w:p>
        </w:tc>
        <w:tc>
          <w:tcPr>
            <w:tcW w:w="1020"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资金利用率</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15万元</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261.48万元</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生态环境成本指标</w:t>
            </w:r>
          </w:p>
        </w:tc>
        <w:tc>
          <w:tcPr>
            <w:tcW w:w="1020"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对生态环境是否有负面影响</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109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c>
          <w:tcPr>
            <w:tcW w:w="809"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88" w:type="dxa"/>
            <w:vAlign w:val="center"/>
          </w:tcPr>
          <w:p>
            <w:pPr>
              <w:keepNext w:val="0"/>
              <w:keepLines w:val="0"/>
              <w:widowControl/>
              <w:suppressLineNumbers w:val="0"/>
              <w:jc w:val="left"/>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44"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both"/>
              <w:rPr>
                <w:rFonts w:ascii="仿宋_GB2312" w:hAnsi="宋体" w:eastAsia="仿宋_GB2312" w:cs="宋体"/>
                <w:kern w:val="0"/>
              </w:rPr>
            </w:pPr>
            <w:r>
              <w:rPr>
                <w:rFonts w:ascii="仿宋_GB2312" w:hAnsi="宋体" w:eastAsia="仿宋_GB2312" w:cs="宋体"/>
                <w:kern w:val="0"/>
              </w:rPr>
              <w:t>100</w:t>
            </w:r>
          </w:p>
        </w:tc>
        <w:tc>
          <w:tcPr>
            <w:tcW w:w="88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44"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电影公司改制专项资金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汨罗市文化旅游广电局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84.7</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84.7</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233.26</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275.39%</w:t>
            </w:r>
          </w:p>
        </w:tc>
        <w:tc>
          <w:tcPr>
            <w:tcW w:w="1383"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84.7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84.7</w:t>
            </w:r>
          </w:p>
        </w:tc>
        <w:tc>
          <w:tcPr>
            <w:tcW w:w="109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233.26</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val="en-US" w:eastAsia="zh-CN"/>
              </w:rPr>
              <w:t>275.39%</w:t>
            </w:r>
          </w:p>
        </w:tc>
        <w:tc>
          <w:tcPr>
            <w:tcW w:w="1383" w:type="dxa"/>
            <w:vAlign w:val="center"/>
          </w:tcPr>
          <w:p>
            <w:pPr>
              <w:spacing w:line="240" w:lineRule="auto"/>
              <w:ind w:firstLine="420" w:firstLineChars="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left"/>
              <w:rPr>
                <w:rFonts w:ascii="仿宋_GB2312" w:hAnsi="宋体" w:eastAsia="仿宋_GB2312" w:cs="宋体"/>
                <w:kern w:val="0"/>
                <w:lang w:eastAsia="zh-CN"/>
              </w:rPr>
            </w:pPr>
          </w:p>
        </w:tc>
        <w:tc>
          <w:tcPr>
            <w:tcW w:w="1099" w:type="dxa"/>
            <w:vAlign w:val="center"/>
          </w:tcPr>
          <w:p>
            <w:pPr>
              <w:spacing w:line="240" w:lineRule="auto"/>
              <w:ind w:firstLine="420"/>
              <w:jc w:val="left"/>
              <w:rPr>
                <w:rFonts w:ascii="仿宋_GB2312" w:hAnsi="宋体" w:eastAsia="仿宋_GB2312" w:cs="宋体"/>
                <w:kern w:val="0"/>
                <w:lang w:eastAsia="zh-CN"/>
              </w:rPr>
            </w:pPr>
          </w:p>
        </w:tc>
        <w:tc>
          <w:tcPr>
            <w:tcW w:w="1099" w:type="dxa"/>
            <w:vAlign w:val="center"/>
          </w:tcPr>
          <w:p>
            <w:pPr>
              <w:spacing w:line="240" w:lineRule="auto"/>
              <w:ind w:firstLine="420"/>
              <w:jc w:val="left"/>
              <w:rPr>
                <w:rFonts w:ascii="仿宋_GB2312" w:hAnsi="宋体" w:eastAsia="仿宋_GB2312" w:cs="宋体"/>
                <w:kern w:val="0"/>
                <w:lang w:eastAsia="zh-CN"/>
              </w:rPr>
            </w:pPr>
          </w:p>
        </w:tc>
        <w:tc>
          <w:tcPr>
            <w:tcW w:w="809" w:type="dxa"/>
            <w:vAlign w:val="center"/>
          </w:tcPr>
          <w:p>
            <w:pPr>
              <w:spacing w:line="240" w:lineRule="auto"/>
              <w:ind w:firstLine="420"/>
              <w:jc w:val="left"/>
              <w:rPr>
                <w:rFonts w:ascii="仿宋_GB2312" w:hAnsi="宋体" w:eastAsia="仿宋_GB2312" w:cs="宋体"/>
                <w:kern w:val="0"/>
                <w:lang w:eastAsia="zh-CN"/>
              </w:rPr>
            </w:pPr>
          </w:p>
        </w:tc>
        <w:tc>
          <w:tcPr>
            <w:tcW w:w="849" w:type="dxa"/>
            <w:vAlign w:val="center"/>
          </w:tcPr>
          <w:p>
            <w:pPr>
              <w:spacing w:line="240" w:lineRule="auto"/>
              <w:ind w:firstLine="420"/>
              <w:jc w:val="left"/>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809" w:type="dxa"/>
            <w:vAlign w:val="center"/>
          </w:tcPr>
          <w:p>
            <w:pPr>
              <w:spacing w:line="240" w:lineRule="auto"/>
              <w:ind w:firstLine="420"/>
              <w:jc w:val="left"/>
              <w:rPr>
                <w:rFonts w:ascii="仿宋_GB2312" w:hAnsi="宋体" w:eastAsia="仿宋_GB2312" w:cs="宋体"/>
                <w:kern w:val="0"/>
              </w:rPr>
            </w:pPr>
          </w:p>
        </w:tc>
        <w:tc>
          <w:tcPr>
            <w:tcW w:w="849"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numPr>
                <w:ilvl w:val="0"/>
                <w:numId w:val="1"/>
              </w:num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人员保障，保障改革后事业身份人员基本工资、津补贴、福利待遇等。</w:t>
            </w:r>
          </w:p>
          <w:p>
            <w:pPr>
              <w:numPr>
                <w:ilvl w:val="0"/>
                <w:numId w:val="1"/>
              </w:numPr>
              <w:spacing w:line="240" w:lineRule="auto"/>
              <w:ind w:left="0" w:leftChars="0" w:firstLine="420" w:firstLineChars="0"/>
              <w:jc w:val="left"/>
              <w:rPr>
                <w:rFonts w:hint="eastAsia" w:ascii="仿宋_GB2312" w:hAnsi="宋体" w:eastAsia="仿宋_GB2312" w:cs="宋体"/>
                <w:kern w:val="0"/>
              </w:rPr>
            </w:pPr>
            <w:r>
              <w:rPr>
                <w:rFonts w:hint="eastAsia" w:ascii="仿宋_GB2312" w:hAnsi="宋体" w:eastAsia="仿宋_GB2312" w:cs="宋体"/>
                <w:kern w:val="0"/>
              </w:rPr>
              <w:t>资金来源保障，保障电影公司机构改革过程中所需资金。</w:t>
            </w:r>
          </w:p>
          <w:p>
            <w:pPr>
              <w:numPr>
                <w:ilvl w:val="0"/>
                <w:numId w:val="0"/>
              </w:numPr>
              <w:spacing w:line="240" w:lineRule="auto"/>
              <w:ind w:firstLine="420" w:firstLineChars="200"/>
              <w:jc w:val="left"/>
              <w:rPr>
                <w:rFonts w:hint="eastAsia" w:ascii="仿宋_GB2312" w:hAnsi="宋体" w:eastAsia="仿宋_GB2312" w:cs="宋体"/>
                <w:kern w:val="0"/>
              </w:rPr>
            </w:pPr>
            <w:r>
              <w:rPr>
                <w:rFonts w:hint="eastAsia" w:ascii="仿宋_GB2312" w:hAnsi="宋体" w:eastAsia="仿宋_GB2312" w:cs="宋体"/>
                <w:kern w:val="0"/>
              </w:rPr>
              <w:t>3、维护稳定，实现电影公司顺利改制，平稳过渡。</w:t>
            </w:r>
          </w:p>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firstLineChars="200"/>
              <w:jc w:val="left"/>
              <w:rPr>
                <w:rFonts w:hint="eastAsia" w:ascii="仿宋_GB2312" w:hAnsi="宋体" w:eastAsia="仿宋_GB2312" w:cs="宋体"/>
                <w:kern w:val="0"/>
              </w:rPr>
            </w:pPr>
            <w:r>
              <w:rPr>
                <w:rFonts w:hint="eastAsia" w:ascii="仿宋_GB2312" w:hAnsi="宋体" w:eastAsia="仿宋_GB2312" w:cs="宋体"/>
                <w:kern w:val="0"/>
              </w:rPr>
              <w:t>1、人员基本工资、津补贴、福利待遇等按时间节点拨付到位。</w:t>
            </w:r>
          </w:p>
          <w:p>
            <w:pPr>
              <w:spacing w:line="240" w:lineRule="auto"/>
              <w:ind w:firstLine="420" w:firstLineChars="200"/>
              <w:jc w:val="left"/>
              <w:rPr>
                <w:rFonts w:ascii="仿宋_GB2312" w:hAnsi="宋体" w:eastAsia="仿宋_GB2312" w:cs="宋体"/>
                <w:kern w:val="0"/>
              </w:rPr>
            </w:pPr>
            <w:r>
              <w:rPr>
                <w:rFonts w:hint="eastAsia" w:ascii="仿宋_GB2312" w:hAnsi="宋体" w:eastAsia="仿宋_GB2312" w:cs="宋体"/>
                <w:kern w:val="0"/>
              </w:rPr>
              <w:t>2、2022年度无信访、维稳事件，实现电影公司顺利改制，平稳过渡。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21名事业身份人员工资福利到位</w:t>
            </w:r>
          </w:p>
        </w:tc>
        <w:tc>
          <w:tcPr>
            <w:tcW w:w="1099" w:type="dxa"/>
            <w:vAlign w:val="center"/>
          </w:tcPr>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保障电影公司体制改革后，事业身份人员工资、福利待遇。</w:t>
            </w:r>
          </w:p>
          <w:p>
            <w:pPr>
              <w:keepNext w:val="0"/>
              <w:keepLines w:val="0"/>
              <w:widowControl/>
              <w:suppressLineNumbers w:val="0"/>
              <w:jc w:val="left"/>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保障电影公司退休职工基本福利待遇。</w:t>
            </w:r>
          </w:p>
        </w:tc>
        <w:tc>
          <w:tcPr>
            <w:tcW w:w="1099" w:type="dxa"/>
            <w:vAlign w:val="center"/>
          </w:tcPr>
          <w:p>
            <w:pPr>
              <w:keepNext w:val="0"/>
              <w:keepLines w:val="0"/>
              <w:widowControl/>
              <w:suppressLineNumbers w:val="0"/>
              <w:jc w:val="both"/>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80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平稳过渡无事故</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响应汨罗市委、市政府号召、高质保量完成，平稳过渡。</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2022年度指标任务，按时高效完成。</w:t>
            </w:r>
          </w:p>
        </w:tc>
        <w:tc>
          <w:tcPr>
            <w:tcW w:w="1099" w:type="dxa"/>
            <w:vAlign w:val="center"/>
          </w:tcPr>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2022年</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剥离不良资产，利用政府资金和设备扶持，激活新的生命力。</w:t>
            </w:r>
          </w:p>
        </w:tc>
        <w:tc>
          <w:tcPr>
            <w:tcW w:w="1099" w:type="dxa"/>
            <w:vAlign w:val="center"/>
          </w:tcPr>
          <w:p>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完成改制，土地收回国有，资产重新利用。</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val="en-US" w:eastAsia="zh-CN"/>
              </w:rPr>
              <w:t>培育和践行社会主义核心价值观。</w:t>
            </w:r>
          </w:p>
        </w:tc>
        <w:tc>
          <w:tcPr>
            <w:tcW w:w="1099"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val="en-US" w:eastAsia="zh-CN"/>
              </w:rPr>
              <w:t>顺应时代变更改革，为汨罗长远发展做贡献。</w:t>
            </w:r>
          </w:p>
        </w:tc>
        <w:tc>
          <w:tcPr>
            <w:tcW w:w="1099"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有所改善</w:t>
            </w:r>
          </w:p>
        </w:tc>
        <w:tc>
          <w:tcPr>
            <w:tcW w:w="809"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eastAsia="仿宋_GB2312"/>
                <w:kern w:val="0"/>
                <w:lang w:val="en-US" w:eastAsia="zh-CN"/>
              </w:rPr>
              <w:t>10</w:t>
            </w:r>
          </w:p>
        </w:tc>
        <w:tc>
          <w:tcPr>
            <w:tcW w:w="84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改善居住环境，提升生活品质。</w:t>
            </w:r>
          </w:p>
        </w:tc>
        <w:tc>
          <w:tcPr>
            <w:tcW w:w="1099" w:type="dxa"/>
            <w:vAlign w:val="center"/>
          </w:tcPr>
          <w:p>
            <w:pPr>
              <w:spacing w:line="240" w:lineRule="auto"/>
              <w:jc w:val="left"/>
              <w:rPr>
                <w:rFonts w:hint="eastAsia" w:ascii="仿宋_GB2312" w:eastAsia="仿宋_GB2312"/>
                <w:kern w:val="0"/>
                <w:lang w:val="en-US" w:eastAsia="zh-CN"/>
              </w:rPr>
            </w:pPr>
            <w:r>
              <w:rPr>
                <w:rFonts w:hint="eastAsia" w:ascii="仿宋_GB2312" w:eastAsia="仿宋_GB2312"/>
                <w:kern w:val="0"/>
                <w:lang w:val="en-US" w:eastAsia="zh-CN"/>
              </w:rPr>
              <w:t>发生质的改变</w:t>
            </w:r>
          </w:p>
        </w:tc>
        <w:tc>
          <w:tcPr>
            <w:tcW w:w="1099"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100%</w:t>
            </w:r>
          </w:p>
        </w:tc>
        <w:tc>
          <w:tcPr>
            <w:tcW w:w="809"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eastAsia="仿宋_GB2312"/>
                <w:kern w:val="0"/>
                <w:lang w:val="en-US" w:eastAsia="zh-CN"/>
              </w:rPr>
              <w:t>5</w:t>
            </w:r>
          </w:p>
        </w:tc>
        <w:tc>
          <w:tcPr>
            <w:tcW w:w="84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促进汨罗长远发展，长盛久安。</w:t>
            </w:r>
          </w:p>
        </w:tc>
        <w:tc>
          <w:tcPr>
            <w:tcW w:w="1099"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有所提升</w:t>
            </w:r>
          </w:p>
        </w:tc>
        <w:tc>
          <w:tcPr>
            <w:tcW w:w="1099" w:type="dxa"/>
            <w:vAlign w:val="center"/>
          </w:tcPr>
          <w:p>
            <w:pPr>
              <w:spacing w:line="240" w:lineRule="auto"/>
              <w:jc w:val="left"/>
              <w:rPr>
                <w:rFonts w:hint="default" w:ascii="仿宋_GB2312" w:eastAsia="仿宋_GB2312"/>
                <w:kern w:val="0"/>
                <w:lang w:val="en-US" w:eastAsia="zh-CN"/>
              </w:rPr>
            </w:pPr>
            <w:r>
              <w:rPr>
                <w:rFonts w:hint="eastAsia" w:ascii="仿宋_GB2312" w:eastAsia="仿宋_GB2312"/>
                <w:kern w:val="0"/>
                <w:lang w:val="en-US" w:eastAsia="zh-CN"/>
              </w:rPr>
              <w:t>100%</w:t>
            </w:r>
          </w:p>
        </w:tc>
        <w:tc>
          <w:tcPr>
            <w:tcW w:w="809"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eastAsia="仿宋_GB2312"/>
                <w:kern w:val="0"/>
                <w:lang w:val="en-US" w:eastAsia="zh-CN"/>
              </w:rPr>
              <w:t>5</w:t>
            </w:r>
          </w:p>
        </w:tc>
        <w:tc>
          <w:tcPr>
            <w:tcW w:w="84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nil"/>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人民群众基本满意</w:t>
            </w:r>
          </w:p>
        </w:tc>
        <w:tc>
          <w:tcPr>
            <w:tcW w:w="1099"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w:t>
            </w:r>
            <w:r>
              <w:rPr>
                <w:rFonts w:hint="eastAsia" w:ascii="仿宋_GB2312" w:eastAsia="仿宋_GB2312"/>
                <w:kern w:val="0"/>
                <w:lang w:val="en-US" w:eastAsia="zh-CN"/>
              </w:rPr>
              <w:t>95%</w:t>
            </w:r>
          </w:p>
        </w:tc>
        <w:tc>
          <w:tcPr>
            <w:tcW w:w="1099"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val="en-US" w:eastAsia="zh-CN"/>
              </w:rPr>
              <w:t>100%</w:t>
            </w:r>
          </w:p>
        </w:tc>
        <w:tc>
          <w:tcPr>
            <w:tcW w:w="809"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预算执行控制率</w:t>
            </w:r>
          </w:p>
        </w:tc>
        <w:tc>
          <w:tcPr>
            <w:tcW w:w="1099"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val="en-US" w:eastAsia="zh-CN"/>
              </w:rPr>
              <w:t>84.7万元</w:t>
            </w:r>
          </w:p>
        </w:tc>
        <w:tc>
          <w:tcPr>
            <w:tcW w:w="1099"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val="en-US" w:eastAsia="zh-CN"/>
              </w:rPr>
              <w:t>233.26万元</w:t>
            </w:r>
          </w:p>
        </w:tc>
        <w:tc>
          <w:tcPr>
            <w:tcW w:w="809"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平台公司拨付相关改制经费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资金利用率</w:t>
            </w:r>
          </w:p>
        </w:tc>
        <w:tc>
          <w:tcPr>
            <w:tcW w:w="1099"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val="en-US" w:eastAsia="zh-CN"/>
              </w:rPr>
              <w:t>84.7万元</w:t>
            </w:r>
          </w:p>
        </w:tc>
        <w:tc>
          <w:tcPr>
            <w:tcW w:w="1099"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val="en-US" w:eastAsia="zh-CN"/>
              </w:rPr>
              <w:t>233.26万元</w:t>
            </w:r>
          </w:p>
        </w:tc>
        <w:tc>
          <w:tcPr>
            <w:tcW w:w="809"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对生态环境是否产生负面影响</w:t>
            </w:r>
          </w:p>
        </w:tc>
        <w:tc>
          <w:tcPr>
            <w:tcW w:w="1099"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无</w:t>
            </w:r>
          </w:p>
        </w:tc>
        <w:tc>
          <w:tcPr>
            <w:tcW w:w="1099" w:type="dxa"/>
            <w:vAlign w:val="center"/>
          </w:tcPr>
          <w:p>
            <w:pPr>
              <w:spacing w:line="240" w:lineRule="auto"/>
              <w:jc w:val="left"/>
              <w:rPr>
                <w:rFonts w:hint="eastAsia" w:ascii="仿宋_GB2312" w:eastAsia="仿宋_GB2312"/>
                <w:kern w:val="0"/>
                <w:lang w:eastAsia="zh-CN"/>
              </w:rPr>
            </w:pPr>
            <w:r>
              <w:rPr>
                <w:rFonts w:hint="eastAsia" w:ascii="仿宋_GB2312" w:eastAsia="仿宋_GB2312"/>
                <w:kern w:val="0"/>
                <w:lang w:eastAsia="zh-CN"/>
              </w:rPr>
              <w:t>无</w:t>
            </w:r>
          </w:p>
        </w:tc>
        <w:tc>
          <w:tcPr>
            <w:tcW w:w="809" w:type="dxa"/>
            <w:vAlign w:val="center"/>
          </w:tcPr>
          <w:p>
            <w:pPr>
              <w:spacing w:line="240" w:lineRule="auto"/>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both"/>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928"/>
        <w:gridCol w:w="730"/>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龙舟节专项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汨罗市文化旅游广电局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928"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73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25</w:t>
            </w:r>
          </w:p>
        </w:tc>
        <w:tc>
          <w:tcPr>
            <w:tcW w:w="928"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73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left"/>
              <w:rPr>
                <w:rFonts w:ascii="仿宋_GB2312" w:hAnsi="宋体" w:eastAsia="仿宋_GB2312" w:cs="宋体"/>
                <w:kern w:val="0"/>
                <w:lang w:eastAsia="zh-CN"/>
              </w:rPr>
            </w:pPr>
            <w:r>
              <w:rPr>
                <w:rFonts w:hint="eastAsia" w:ascii="仿宋_GB2312" w:hAnsi="宋体" w:eastAsia="仿宋_GB2312" w:cs="宋体"/>
                <w:kern w:val="0"/>
                <w:lang w:val="en-US" w:eastAsia="zh-CN"/>
              </w:rPr>
              <w:t>25</w:t>
            </w:r>
          </w:p>
        </w:tc>
        <w:tc>
          <w:tcPr>
            <w:tcW w:w="1099" w:type="dxa"/>
            <w:vAlign w:val="center"/>
          </w:tcPr>
          <w:p>
            <w:pPr>
              <w:spacing w:line="240" w:lineRule="auto"/>
              <w:ind w:firstLine="420" w:firstLineChars="0"/>
              <w:jc w:val="left"/>
              <w:rPr>
                <w:rFonts w:ascii="仿宋_GB2312" w:hAnsi="宋体" w:eastAsia="仿宋_GB2312" w:cs="宋体"/>
                <w:kern w:val="0"/>
                <w:lang w:eastAsia="zh-CN"/>
              </w:rPr>
            </w:pPr>
            <w:r>
              <w:rPr>
                <w:rFonts w:hint="eastAsia" w:ascii="仿宋_GB2312" w:hAnsi="宋体" w:eastAsia="仿宋_GB2312" w:cs="宋体"/>
                <w:kern w:val="0"/>
                <w:lang w:val="en-US" w:eastAsia="zh-CN"/>
              </w:rPr>
              <w:t>25</w:t>
            </w:r>
          </w:p>
        </w:tc>
        <w:tc>
          <w:tcPr>
            <w:tcW w:w="1099" w:type="dxa"/>
            <w:vAlign w:val="center"/>
          </w:tcPr>
          <w:p>
            <w:pPr>
              <w:spacing w:line="240" w:lineRule="auto"/>
              <w:ind w:firstLine="420" w:firstLineChars="0"/>
              <w:jc w:val="left"/>
              <w:rPr>
                <w:rFonts w:ascii="仿宋_GB2312" w:hAnsi="宋体" w:eastAsia="仿宋_GB2312" w:cs="宋体"/>
                <w:kern w:val="0"/>
                <w:lang w:eastAsia="zh-CN"/>
              </w:rPr>
            </w:pPr>
            <w:r>
              <w:rPr>
                <w:rFonts w:hint="eastAsia" w:ascii="仿宋_GB2312" w:hAnsi="宋体" w:eastAsia="仿宋_GB2312" w:cs="宋体"/>
                <w:kern w:val="0"/>
                <w:lang w:val="en-US" w:eastAsia="zh-CN"/>
              </w:rPr>
              <w:t>25</w:t>
            </w:r>
          </w:p>
        </w:tc>
        <w:tc>
          <w:tcPr>
            <w:tcW w:w="928"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73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left"/>
              <w:rPr>
                <w:rFonts w:ascii="仿宋_GB2312" w:hAnsi="宋体" w:eastAsia="仿宋_GB2312" w:cs="宋体"/>
                <w:kern w:val="0"/>
                <w:lang w:eastAsia="zh-CN"/>
              </w:rPr>
            </w:pPr>
          </w:p>
        </w:tc>
        <w:tc>
          <w:tcPr>
            <w:tcW w:w="1099" w:type="dxa"/>
            <w:vAlign w:val="center"/>
          </w:tcPr>
          <w:p>
            <w:pPr>
              <w:spacing w:line="240" w:lineRule="auto"/>
              <w:ind w:firstLine="420"/>
              <w:jc w:val="left"/>
              <w:rPr>
                <w:rFonts w:ascii="仿宋_GB2312" w:hAnsi="宋体" w:eastAsia="仿宋_GB2312" w:cs="宋体"/>
                <w:kern w:val="0"/>
                <w:lang w:eastAsia="zh-CN"/>
              </w:rPr>
            </w:pPr>
          </w:p>
        </w:tc>
        <w:tc>
          <w:tcPr>
            <w:tcW w:w="1099" w:type="dxa"/>
            <w:vAlign w:val="center"/>
          </w:tcPr>
          <w:p>
            <w:pPr>
              <w:spacing w:line="240" w:lineRule="auto"/>
              <w:ind w:firstLine="420"/>
              <w:jc w:val="left"/>
              <w:rPr>
                <w:rFonts w:ascii="仿宋_GB2312" w:hAnsi="宋体" w:eastAsia="仿宋_GB2312" w:cs="宋体"/>
                <w:kern w:val="0"/>
                <w:lang w:eastAsia="zh-CN"/>
              </w:rPr>
            </w:pPr>
          </w:p>
        </w:tc>
        <w:tc>
          <w:tcPr>
            <w:tcW w:w="928" w:type="dxa"/>
            <w:vAlign w:val="center"/>
          </w:tcPr>
          <w:p>
            <w:pPr>
              <w:spacing w:line="240" w:lineRule="auto"/>
              <w:ind w:firstLine="420"/>
              <w:jc w:val="left"/>
              <w:rPr>
                <w:rFonts w:ascii="仿宋_GB2312" w:hAnsi="宋体" w:eastAsia="仿宋_GB2312" w:cs="宋体"/>
                <w:kern w:val="0"/>
                <w:lang w:eastAsia="zh-CN"/>
              </w:rPr>
            </w:pPr>
          </w:p>
        </w:tc>
        <w:tc>
          <w:tcPr>
            <w:tcW w:w="730" w:type="dxa"/>
            <w:vAlign w:val="center"/>
          </w:tcPr>
          <w:p>
            <w:pPr>
              <w:spacing w:line="240" w:lineRule="auto"/>
              <w:ind w:firstLine="420"/>
              <w:jc w:val="left"/>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1099" w:type="dxa"/>
            <w:vAlign w:val="center"/>
          </w:tcPr>
          <w:p>
            <w:pPr>
              <w:spacing w:line="240" w:lineRule="auto"/>
              <w:ind w:firstLine="420"/>
              <w:jc w:val="left"/>
              <w:rPr>
                <w:rFonts w:ascii="仿宋_GB2312" w:hAnsi="宋体" w:eastAsia="仿宋_GB2312" w:cs="宋体"/>
                <w:kern w:val="0"/>
              </w:rPr>
            </w:pPr>
          </w:p>
        </w:tc>
        <w:tc>
          <w:tcPr>
            <w:tcW w:w="928" w:type="dxa"/>
            <w:vAlign w:val="center"/>
          </w:tcPr>
          <w:p>
            <w:pPr>
              <w:spacing w:line="240" w:lineRule="auto"/>
              <w:ind w:firstLine="420"/>
              <w:jc w:val="left"/>
              <w:rPr>
                <w:rFonts w:ascii="仿宋_GB2312" w:hAnsi="宋体" w:eastAsia="仿宋_GB2312" w:cs="宋体"/>
                <w:kern w:val="0"/>
              </w:rPr>
            </w:pPr>
          </w:p>
        </w:tc>
        <w:tc>
          <w:tcPr>
            <w:tcW w:w="730" w:type="dxa"/>
            <w:vAlign w:val="center"/>
          </w:tcPr>
          <w:p>
            <w:pPr>
              <w:spacing w:line="240" w:lineRule="auto"/>
              <w:ind w:firstLine="420"/>
              <w:jc w:val="left"/>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1、擦亮龙舟文化名片</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2、发展龙舟文化产业经济</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3、坚持举办国际龙舟节、龙舟赛</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4、将龙舟文化与屈原、端午融合发展</w:t>
            </w:r>
          </w:p>
        </w:tc>
        <w:tc>
          <w:tcPr>
            <w:tcW w:w="4140" w:type="dxa"/>
            <w:gridSpan w:val="4"/>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 xml:space="preserve">成功举办2022年国际龙舟节，促进我市龙舟运动的发展，保护龙舟项目文化传统和推进龙舟运动和全域旅游融合发展的科学化进程，保持和传承龙舟活动习俗和历史风貌，维护龙舟文化遗产的真实性和完整性，促进龙舟运动的持续发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92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73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eastAsia="zh-CN"/>
              </w:rPr>
              <w:t>举办</w:t>
            </w:r>
            <w:r>
              <w:rPr>
                <w:rFonts w:hint="eastAsia" w:ascii="仿宋_GB2312" w:hAnsi="宋体" w:eastAsia="仿宋_GB2312" w:cs="宋体"/>
                <w:kern w:val="0"/>
                <w:lang w:val="en-US" w:eastAsia="zh-CN"/>
              </w:rPr>
              <w:t>2022年“我们的节日·端午”龙舟赛活动</w:t>
            </w:r>
          </w:p>
        </w:tc>
        <w:tc>
          <w:tcPr>
            <w:tcW w:w="1099" w:type="dxa"/>
            <w:vAlign w:val="center"/>
          </w:tcPr>
          <w:p>
            <w:pPr>
              <w:spacing w:line="240" w:lineRule="auto"/>
              <w:jc w:val="left"/>
              <w:rPr>
                <w:rFonts w:hint="eastAsia" w:ascii="仿宋_GB2312" w:hAnsi="宋体" w:eastAsia="仿宋_GB2312" w:cs="宋体"/>
                <w:kern w:val="0"/>
                <w:lang w:val="en-US" w:eastAsia="zh-CN"/>
              </w:rPr>
            </w:pPr>
            <w:r>
              <w:rPr>
                <w:rFonts w:hint="default" w:ascii="仿宋_GB2312" w:hAnsi="宋体" w:eastAsia="仿宋_GB2312" w:cs="宋体"/>
                <w:kern w:val="0"/>
                <w:lang w:val="en-US" w:eastAsia="zh-CN"/>
              </w:rPr>
              <w:t>参加各地举办的龙舟赛事，打响汨罗龙舟品牌；支持各项文化活动</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92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擦亮龙舟文化名片</w:t>
            </w:r>
            <w:r>
              <w:rPr>
                <w:rFonts w:hint="eastAsia" w:ascii="仿宋_GB2312" w:hAnsi="宋体" w:eastAsia="仿宋_GB2312" w:cs="宋体"/>
                <w:kern w:val="0"/>
                <w:lang w:eastAsia="zh-CN"/>
              </w:rPr>
              <w:t>，促进龙舟产业发展</w:t>
            </w:r>
          </w:p>
        </w:tc>
        <w:tc>
          <w:tcPr>
            <w:tcW w:w="1099" w:type="dxa"/>
            <w:vAlign w:val="center"/>
          </w:tcPr>
          <w:p>
            <w:pPr>
              <w:spacing w:line="240" w:lineRule="auto"/>
              <w:jc w:val="left"/>
              <w:rPr>
                <w:rFonts w:hint="eastAsia" w:ascii="仿宋_GB2312" w:hAnsi="宋体" w:eastAsia="仿宋_GB2312" w:cs="宋体"/>
                <w:kern w:val="0"/>
                <w:lang w:val="en-US" w:eastAsia="zh-CN"/>
              </w:rPr>
            </w:pPr>
            <w:r>
              <w:rPr>
                <w:rFonts w:hint="default" w:ascii="仿宋_GB2312" w:hAnsi="宋体" w:eastAsia="仿宋_GB2312" w:cs="宋体"/>
                <w:kern w:val="0"/>
                <w:lang w:val="en-US" w:eastAsia="zh-CN"/>
              </w:rPr>
              <w:t>旅游景区、旅游路线广告宣传、标示标牌建设</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92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2022年度内完成</w:t>
            </w:r>
          </w:p>
        </w:tc>
        <w:tc>
          <w:tcPr>
            <w:tcW w:w="1099" w:type="dxa"/>
            <w:vAlign w:val="center"/>
          </w:tcPr>
          <w:p>
            <w:pPr>
              <w:spacing w:line="240" w:lineRule="auto"/>
              <w:jc w:val="left"/>
              <w:rPr>
                <w:rFonts w:hint="eastAsia" w:ascii="仿宋_GB2312" w:hAnsi="宋体" w:eastAsia="仿宋_GB2312" w:cs="宋体"/>
                <w:kern w:val="0"/>
                <w:lang w:val="en-US" w:eastAsia="zh-CN"/>
              </w:rPr>
            </w:pPr>
            <w:r>
              <w:rPr>
                <w:rFonts w:hint="default" w:ascii="仿宋_GB2312" w:hAnsi="宋体" w:eastAsia="仿宋_GB2312" w:cs="宋体"/>
                <w:kern w:val="0"/>
                <w:lang w:val="en-US" w:eastAsia="zh-CN"/>
              </w:rPr>
              <w:t>按时间节点高质高效完成任务</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92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推进龙舟产业发展</w:t>
            </w:r>
          </w:p>
        </w:tc>
        <w:tc>
          <w:tcPr>
            <w:tcW w:w="1099" w:type="dxa"/>
            <w:vAlign w:val="center"/>
          </w:tcPr>
          <w:p>
            <w:pPr>
              <w:spacing w:line="240" w:lineRule="auto"/>
              <w:jc w:val="left"/>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活跃汨罗文化市场、促进汨罗商贸繁荣</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有所提升</w:t>
            </w:r>
          </w:p>
        </w:tc>
        <w:tc>
          <w:tcPr>
            <w:tcW w:w="92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8</w:t>
            </w:r>
          </w:p>
        </w:tc>
        <w:tc>
          <w:tcPr>
            <w:tcW w:w="1383"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龙舟文化源远流长，产业发展较缓慢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擦亮龙舟文化名片，树立汨罗形象</w:t>
            </w:r>
          </w:p>
        </w:tc>
        <w:tc>
          <w:tcPr>
            <w:tcW w:w="1099" w:type="dxa"/>
            <w:vAlign w:val="center"/>
          </w:tcPr>
          <w:p>
            <w:pPr>
              <w:spacing w:line="240" w:lineRule="auto"/>
              <w:jc w:val="left"/>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丰富人民精神生活、树立文化汨罗品牌形象</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有所提升</w:t>
            </w:r>
          </w:p>
        </w:tc>
        <w:tc>
          <w:tcPr>
            <w:tcW w:w="928" w:type="dxa"/>
            <w:vAlign w:val="center"/>
          </w:tcPr>
          <w:p>
            <w:pPr>
              <w:spacing w:line="240" w:lineRule="auto"/>
              <w:jc w:val="both"/>
              <w:rPr>
                <w:rFonts w:hint="default" w:ascii="仿宋_GB2312" w:hAnsi="宋体" w:eastAsia="仿宋_GB2312" w:cs="宋体"/>
                <w:kern w:val="0"/>
                <w:lang w:val="en-US"/>
              </w:rPr>
            </w:pPr>
            <w:r>
              <w:rPr>
                <w:rFonts w:hint="eastAsia" w:ascii="仿宋_GB2312" w:hAnsi="宋体" w:eastAsia="仿宋_GB2312" w:cs="宋体"/>
                <w:kern w:val="0"/>
                <w:lang w:val="en-US" w:eastAsia="zh-CN"/>
              </w:rPr>
              <w:t>10</w:t>
            </w:r>
          </w:p>
        </w:tc>
        <w:tc>
          <w:tcPr>
            <w:tcW w:w="73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left"/>
              <w:rPr>
                <w:rFonts w:hint="eastAsia" w:ascii="仿宋_GB2312" w:hAnsi="宋体" w:eastAsia="仿宋_GB2312" w:cs="宋体"/>
                <w:kern w:val="0"/>
                <w:lang w:eastAsia="zh-CN"/>
              </w:rPr>
            </w:pPr>
            <w:r>
              <w:rPr>
                <w:rFonts w:hint="eastAsia" w:ascii="仿宋_GB2312" w:eastAsia="仿宋_GB2312"/>
                <w:kern w:val="0"/>
                <w:lang w:val="en-US" w:eastAsia="zh-CN"/>
              </w:rPr>
              <w:t>改善居住环境，提升生活品质。</w:t>
            </w:r>
          </w:p>
        </w:tc>
        <w:tc>
          <w:tcPr>
            <w:tcW w:w="1099"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eastAsia="仿宋_GB2312"/>
                <w:kern w:val="0"/>
                <w:lang w:val="en-US" w:eastAsia="zh-CN"/>
              </w:rPr>
              <w:t>发生质的改变</w:t>
            </w:r>
          </w:p>
        </w:tc>
        <w:tc>
          <w:tcPr>
            <w:tcW w:w="1099"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val="en-US" w:eastAsia="zh-CN"/>
              </w:rPr>
              <w:t>100%</w:t>
            </w:r>
          </w:p>
        </w:tc>
        <w:tc>
          <w:tcPr>
            <w:tcW w:w="928"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val="en-US" w:eastAsia="zh-CN"/>
              </w:rPr>
              <w:t>5</w:t>
            </w:r>
          </w:p>
        </w:tc>
        <w:tc>
          <w:tcPr>
            <w:tcW w:w="730"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eastAsia="zh-CN"/>
              </w:rPr>
              <w:t>促进汨罗长远发展，长盛久安。</w:t>
            </w:r>
          </w:p>
        </w:tc>
        <w:tc>
          <w:tcPr>
            <w:tcW w:w="1099"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eastAsia="zh-CN"/>
              </w:rPr>
              <w:t>有所提升</w:t>
            </w:r>
          </w:p>
        </w:tc>
        <w:tc>
          <w:tcPr>
            <w:tcW w:w="1099"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val="en-US" w:eastAsia="zh-CN"/>
              </w:rPr>
              <w:t>100%</w:t>
            </w:r>
          </w:p>
        </w:tc>
        <w:tc>
          <w:tcPr>
            <w:tcW w:w="928"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val="en-US" w:eastAsia="zh-CN"/>
              </w:rPr>
              <w:t>5</w:t>
            </w:r>
          </w:p>
        </w:tc>
        <w:tc>
          <w:tcPr>
            <w:tcW w:w="730"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keepNext w:val="0"/>
              <w:keepLines w:val="0"/>
              <w:widowControl/>
              <w:suppressLineNumbers w:val="0"/>
              <w:jc w:val="left"/>
              <w:textAlignment w:val="center"/>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服务对象满意度</w:t>
            </w:r>
          </w:p>
        </w:tc>
        <w:tc>
          <w:tcPr>
            <w:tcW w:w="1099" w:type="dxa"/>
            <w:vAlign w:val="center"/>
          </w:tcPr>
          <w:p>
            <w:pPr>
              <w:keepNext w:val="0"/>
              <w:keepLines w:val="0"/>
              <w:widowControl/>
              <w:suppressLineNumbers w:val="0"/>
              <w:jc w:val="left"/>
              <w:textAlignment w:val="center"/>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群众基本满意</w:t>
            </w:r>
          </w:p>
        </w:tc>
        <w:tc>
          <w:tcPr>
            <w:tcW w:w="1099"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eastAsia="zh-CN"/>
              </w:rPr>
              <w:t>≥</w:t>
            </w:r>
            <w:r>
              <w:rPr>
                <w:rFonts w:hint="eastAsia" w:ascii="仿宋_GB2312" w:eastAsia="仿宋_GB2312"/>
                <w:kern w:val="0"/>
                <w:lang w:val="en-US" w:eastAsia="zh-CN"/>
              </w:rPr>
              <w:t>95%</w:t>
            </w:r>
          </w:p>
        </w:tc>
        <w:tc>
          <w:tcPr>
            <w:tcW w:w="928"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val="en-US" w:eastAsia="zh-CN"/>
              </w:rPr>
              <w:t>100%</w:t>
            </w:r>
          </w:p>
        </w:tc>
        <w:tc>
          <w:tcPr>
            <w:tcW w:w="73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eastAsia="zh-CN"/>
              </w:rPr>
              <w:t>预算执行控制率</w:t>
            </w:r>
          </w:p>
        </w:tc>
        <w:tc>
          <w:tcPr>
            <w:tcW w:w="1099"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val="en-US" w:eastAsia="zh-CN"/>
              </w:rPr>
              <w:t>25万元</w:t>
            </w:r>
          </w:p>
        </w:tc>
        <w:tc>
          <w:tcPr>
            <w:tcW w:w="1099"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val="en-US" w:eastAsia="zh-CN"/>
              </w:rPr>
              <w:t>25万元</w:t>
            </w:r>
          </w:p>
        </w:tc>
        <w:tc>
          <w:tcPr>
            <w:tcW w:w="928"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10</w:t>
            </w:r>
          </w:p>
        </w:tc>
        <w:tc>
          <w:tcPr>
            <w:tcW w:w="730" w:type="dxa"/>
            <w:vAlign w:val="center"/>
          </w:tcPr>
          <w:p>
            <w:pPr>
              <w:spacing w:line="240" w:lineRule="auto"/>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eastAsia="zh-CN"/>
              </w:rPr>
              <w:t>资金利用率</w:t>
            </w:r>
          </w:p>
        </w:tc>
        <w:tc>
          <w:tcPr>
            <w:tcW w:w="1099"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val="en-US" w:eastAsia="zh-CN"/>
              </w:rPr>
              <w:t>25万元</w:t>
            </w:r>
          </w:p>
        </w:tc>
        <w:tc>
          <w:tcPr>
            <w:tcW w:w="1099"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val="en-US" w:eastAsia="zh-CN"/>
              </w:rPr>
              <w:t>25万元</w:t>
            </w:r>
          </w:p>
        </w:tc>
        <w:tc>
          <w:tcPr>
            <w:tcW w:w="928"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5</w:t>
            </w:r>
          </w:p>
        </w:tc>
        <w:tc>
          <w:tcPr>
            <w:tcW w:w="73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eastAsia="zh-CN"/>
              </w:rPr>
              <w:t>对生态环境是否产生负面影响</w:t>
            </w:r>
          </w:p>
        </w:tc>
        <w:tc>
          <w:tcPr>
            <w:tcW w:w="1099"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eastAsia="zh-CN"/>
              </w:rPr>
              <w:t>无</w:t>
            </w:r>
          </w:p>
        </w:tc>
        <w:tc>
          <w:tcPr>
            <w:tcW w:w="1099" w:type="dxa"/>
            <w:vAlign w:val="center"/>
          </w:tcPr>
          <w:p>
            <w:pPr>
              <w:spacing w:line="240" w:lineRule="auto"/>
              <w:jc w:val="left"/>
              <w:rPr>
                <w:rFonts w:ascii="仿宋_GB2312" w:hAnsi="宋体" w:eastAsia="仿宋_GB2312" w:cs="宋体"/>
                <w:kern w:val="0"/>
              </w:rPr>
            </w:pPr>
            <w:r>
              <w:rPr>
                <w:rFonts w:hint="eastAsia" w:ascii="仿宋_GB2312" w:eastAsia="仿宋_GB2312"/>
                <w:kern w:val="0"/>
                <w:lang w:eastAsia="zh-CN"/>
              </w:rPr>
              <w:t>无</w:t>
            </w:r>
          </w:p>
        </w:tc>
        <w:tc>
          <w:tcPr>
            <w:tcW w:w="928"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5</w:t>
            </w:r>
          </w:p>
        </w:tc>
        <w:tc>
          <w:tcPr>
            <w:tcW w:w="73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928" w:type="dxa"/>
            <w:vAlign w:val="center"/>
          </w:tcPr>
          <w:p>
            <w:pPr>
              <w:spacing w:line="240" w:lineRule="auto"/>
              <w:jc w:val="both"/>
              <w:rPr>
                <w:rFonts w:ascii="仿宋_GB2312" w:hAnsi="宋体" w:eastAsia="仿宋_GB2312" w:cs="宋体"/>
                <w:kern w:val="0"/>
              </w:rPr>
            </w:pPr>
            <w:r>
              <w:rPr>
                <w:rFonts w:ascii="仿宋_GB2312" w:hAnsi="宋体" w:eastAsia="仿宋_GB2312" w:cs="宋体"/>
                <w:kern w:val="0"/>
              </w:rPr>
              <w:t>100</w:t>
            </w:r>
          </w:p>
        </w:tc>
        <w:tc>
          <w:tcPr>
            <w:tcW w:w="73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10"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汨罗市文化旅游广电局</w:t>
      </w:r>
      <w:r>
        <w:rPr>
          <w:rFonts w:hint="eastAsia" w:ascii="方正小标宋简体" w:hAnsi="宋体" w:eastAsia="方正小标宋简体" w:cs="宋体"/>
          <w:kern w:val="0"/>
          <w:sz w:val="44"/>
          <w:szCs w:val="44"/>
          <w:lang w:eastAsia="zh-CN"/>
        </w:rPr>
        <w:t>部门</w:t>
      </w: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hint="default"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汨罗市文化旅游广电局</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val="en-US" w:eastAsia="zh-CN"/>
        </w:rPr>
        <w:t>汨罗市文化旅游广电局</w:t>
      </w:r>
      <w:r>
        <w:rPr>
          <w:rFonts w:ascii="黑体" w:hAnsi="黑体" w:eastAsia="黑体" w:cs="黑体"/>
          <w:spacing w:val="16"/>
          <w:sz w:val="40"/>
          <w:szCs w:val="40"/>
        </w:rPr>
        <w:t>部门</w:t>
      </w: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2"/>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      （一）职能职责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贯彻执行国家、省和岳阳市有关文化艺术、旅游、广播电影电视、新闻出版工作的法律、法规和方针政策，把握正确的舆论和创作导向；统筹协调全市文化旅游广电新闻出版业发展，拟订文化旅游广电新闻出版工作发展规划，并组织实施；指导、推进全市文化旅游广电新闻出版领域的体制机制创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2、指导全市文学艺术创作与生产，重点扶持具有代表性、示范性、实验性的文化艺术品种，推动各门类艺术的发展。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3、推进文化旅游广电新闻出版领域的公共文化服务；规划、引导公共文化旅游产品生产；统筹安排文化、旅游、文物、图书事业经费；指导全市文化、旅游、广电设施建设。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4、拟订全市文化文物市场发展规划，指导和监督管理全市文化市场综合执法工作,负责对全市文化艺术经营活动进行管理；指导对从事演艺活动的民办机构的监管工作；负责文艺类产品网上传播的初审工作；负责对网吧等上网服务营业场所实行经营许可证管理；负责对网络游戏服务进行监管；指导协调全市动漫、游戏产业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5、指导、管理全市社会文化事业；拟订社会文化事业发展规划并组织实施；指导、管理全市图书馆、文化馆（站）事业、全民读书活动、农家书屋工程和基层文化建设；拟订全市非物质文化遗产保护规划，组织实施全市非物质文化遗产保护和优秀民族文化的传承普及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6、组织推进全市广播电影电视公共服务；组织实施全市广播电视村村通工作；组织扶助老边贫地区广播电影电视建设和发展；指导协调全市广播电影电视事业、产业发展。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7、负责监管全市广播电影电视节目、信息网络视听节目和公共视听载体播放的视听节目，审查其内容和质量，实施准入和退出管理；指导对从事广播电影电视节目制作的民办机构的监管工作。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8、指导全市广播电影电视和信息网络视听节目服务的科技工作；负责监管全市广播电影电视节目传输、覆盖、监测和安全播出；指导、管理全市广播电影电视对港澳台及对外的交流与合作。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9、负责对全市新闻出版单位进行行业监管，实行准入和退出管理；负责全市出版内容的监管；负责全市印刷复制业的监管；负责全市数字出版业内容监管（包括电子出版活动、互联网出版活动）；指导新闻出版、著作权行业社团的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10、拟订全市出版物市场的调控政策、措施并指导实施；指导对出版物市场经营活动的监管工作；负责新闻出版业、印刷复制业行业标准的监督管理；负责全市新闻单位记者证的核发、管理工作；负责全市报刊社及国内报刊社、通讯社驻本市记者站和分支机构的监管；负责全市著作权管理工作；负责全市版权纠纷和提供相关法律咨询；负责全市著作权案件的调查和情况收集；负责调查处理全市著作权案件和行政处罚案件的报备案工作；负责鉴定非法出版物和违禁出版物；负责组织全市文化市场打击侵权盗版集中行动；负责全市计算机软件正版化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11、拟订全市文化广电新闻出版产业发展规划，指导、协调全市文化广电新闻出版产业发展，推进对外文化广电新闻出版产业交流与合作。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12、拟订全市对外文化广电新闻出版科技发展规划并监督实施，推进文化广电新闻出版科技信息建设。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13、拟订对外文化广电新闻出版交流规划并组织实施，贯彻执行对外及对港澳台的文化广电新闻出版交流政策，组织大型对外文化广电新闻出版交流活动。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14、管理全市电影发行、放映事业，拟订全市电影发行放映事业的发展规划并组织实施。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15、对市广播电视台的宣传、发展、传输和覆盖等重大事项进行指导和协调。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16、拟订全市旅游产业发展战略目标，编制发展旅游事业中长期发展规划和年度计划；组织、指导全市重要旅游产品的开发，促进和引导旅游业利用外资和社会投资工作；拟订全市国内旅游市场开发计划；组织全市旅游形象的对外宣传和品牌打造；培育、完善和开拓国内旅游市场，开展重大旅游节庆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17、组织全市旅游资源的普查、规划、开发和相关保护工作；指导协调旅游区的规划编制和开发建设，引导休闲度假旅游；负责全市旅游统计及行业信息发布；指导重要旅游商品开发；协调和指导全市假日旅游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18、承担规范旅游市场秩序、监督管理服务质量、维护旅游消费者和经营者合法权益的责任；规范旅游企业和从业人员的经营和服务行为；协同有关部门培育和完善旅游市场；组织实施国家确定的各类旅游区（点）、旅游设施、旅游服务、旅游产品等方面的等级和标准，协助省、岳阳市旅游局组织实施旅游饭店、旅行社星级标准和旅游饭店的评定与复核工作；审批本市国内旅行社、门市部和经营范围变更；会同有关部门协调旅游交通运输、景区秩序、旅游文娱等工作；负责全市旅游安全的综合协调和监督管理，指导应急救援；指导旅游行业精神文明建设和诚信体系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19、组织实施国内旅游、出国旅游、赴港澳台旅游及边境旅游的政策规定；依法监管国（境）外在我市设立的旅游办事机构；指导全市旅游对外交流与合作。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20、指导旅游教育、培训工作，制定并组织实施全市旅游人才规划，指导实施旅游从业人员的职业资格标准和等级标准；指导旅游行业协会工作；联系和指导旅游社团机构建设和制度建设等工作。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21、协同有关部门组织开展龙舟节各项活动，促进龙舟文化发展，弘扬民族传统文化。</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22、承担市“扫黄打非”工作领导小组办公室的日常工作。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23、承办市委、市人民政府交办的其他事项。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（二）机构设置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0"/>
        <w:jc w:val="both"/>
        <w:textAlignment w:val="baseline"/>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内设9个职能科室：办公室、人事财务股（科技教育股）、传媒机构和播出管理股、文化艺术股、公共文化服务股、广电管理股 、市场管理股、产业发展股（龙舟文化开发股）、遗产保护股。汨罗市文化旅游发展中心、汨罗市文艺创作室、屈原文化研究中心和局机关共同核算。</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0"/>
        <w:jc w:val="both"/>
        <w:textAlignment w:val="baseline"/>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下属6家事业单位：汨罗市文化馆、汨罗市图书馆、汨罗江畔端午习俗研究中心、汨罗市考古研究和文物保护中心、汨罗市屈原纪念馆、汨罗市文化市场综合行政执法大队。</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0"/>
        <w:spacing w:line="600" w:lineRule="exact"/>
        <w:ind w:left="0" w:leftChars="0"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2022年度我单位基本支出536.85万元，其中：人员经费支出449.9万元，占基本支出的83.8%,主要包括基本工资、津贴补贴、绩效工资、机关事业单位基本养老保险缴费、职工基本医疗保险缴费、其他社会保障缴费、住房公积金、生活补助、奖励金、其他对个人和家庭的补助支出；公共经费支出86.95万元，占基本支出的16.2%，主要包括主要包括办公费、印刷费、咨询费、邮电费、差旅费、维修（护）费、租赁费、培训费、公务接待费、劳务费、工会经费、其他交通费用、其他商品和服务支出。</w:t>
      </w:r>
    </w:p>
    <w:p>
      <w:pPr>
        <w:pStyle w:val="10"/>
        <w:numPr>
          <w:ilvl w:val="0"/>
          <w:numId w:val="3"/>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2022年度我单位项目支出569.74万元，是指单位为完成特定行政工作任务或事业发展目标而发生的支出，包括有关业务工作经费和运行维护经费。其中：文旅融合发展专项资金50万元，公共文化活动中心建设项目261.48万元，龙舟节经费25万元，电影公司改制经费233.26万元。</w:t>
      </w:r>
    </w:p>
    <w:p>
      <w:pPr>
        <w:numPr>
          <w:ilvl w:val="0"/>
          <w:numId w:val="2"/>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2022年度我单位无政府性基金预算拨款支出。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2022年度我单位无国有资本经营预算拨款支出。</w:t>
      </w:r>
    </w:p>
    <w:p>
      <w:pPr>
        <w:numPr>
          <w:ilvl w:val="0"/>
          <w:numId w:val="4"/>
        </w:numPr>
        <w:spacing w:line="600" w:lineRule="exact"/>
        <w:ind w:firstLine="640" w:firstLineChars="20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eastAsia="zh-CN"/>
        </w:rPr>
        <w:t>社会保险基金预算支出情况</w:t>
      </w:r>
    </w:p>
    <w:p>
      <w:pPr>
        <w:numPr>
          <w:ilvl w:val="0"/>
          <w:numId w:val="0"/>
        </w:numPr>
        <w:spacing w:line="600" w:lineRule="exact"/>
        <w:ind w:firstLine="640" w:firstLineChars="200"/>
        <w:jc w:val="both"/>
        <w:rPr>
          <w:rFonts w:hint="default" w:ascii="方正黑体_GBK" w:eastAsia="方正黑体_GBK"/>
          <w:kern w:val="0"/>
          <w:sz w:val="32"/>
          <w:szCs w:val="32"/>
          <w:lang w:val="en-US" w:eastAsia="zh-CN"/>
        </w:rPr>
      </w:pPr>
      <w:r>
        <w:rPr>
          <w:rFonts w:hint="eastAsia" w:ascii="Times New Roman" w:hAnsi="Times New Roman" w:eastAsia="仿宋_GB2312" w:cs="Arial"/>
          <w:snapToGrid w:val="0"/>
          <w:color w:val="000000"/>
          <w:kern w:val="0"/>
          <w:sz w:val="32"/>
          <w:szCs w:val="32"/>
          <w:lang w:val="en-US" w:eastAsia="zh-CN" w:bidi="ar-SA"/>
        </w:rPr>
        <w:t>2022年度我单位无社会保险基金预算拨款支出。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2022年度汨罗市汨罗市文化旅游广电局整体绩效目标完成情况：</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1.全市公共文化设施面积总量已达250万平方米，人均达4.47平方米，同比增长20%，人均接受场馆服务总数次338万次，人均6.04次，两项数据均处于岳阳县市区前列。</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2.归义镇综合文化站、屈子祠镇伏林村文化中心获评省级最美潇湘文化阵地，三江镇综合文化站，弼时湄江村、序贤村，汨罗镇武夷山村，罗江石仑村获评岳阳市最美潇湘文化阵地。</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3.龙塘大屋等5个文化基地、京剧票友协会等5个群众文艺示范团队列为市本级群众文化活动示范基地（点）。</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4.中国侨联确认汨罗屈子文化园为第十批“中国华侨国际文化交流基地”。</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5.参与及组织长乐故事文化节、“我们的节日·端午”主题活动、“笑满三湘”湖南省文艺志愿服务团专场演出、中国农民丰收节全国供销合作社（湖南汨罗）主题日活动、新市中秋烧宝塔等大型公共文化服务活动。</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6.持续办好“友谊河之夜·周三有约”、“汨罗江韵·文化沙龙”等群众文艺活动50场以上。</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7.全年开展240余场“送戏曲进万村”“送书画进万家”“非遗进校园、进景区”活动。</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8.组织举办第二届“汨罗江韵”原创文艺作品大赛。</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9.编制《汨罗市文物保护利用规划》并纳入国土空间规划。</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10.创排了《家国有喜》《饭碗》《明灯》《古树底下新风来》等一批花鼓小戏，组织廉政小戏《明灯》、国土题材小戏《饭碗》进行下乡巡演15场以上。</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11.长乐镇入围湖南省级非遗小镇，屈子文化园入围省级非遗传承基地。汨罗江（汨罗）文化生态保护实验区获评岳阳市文化生态保护区。</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12.长乐甜酒酿造工坊被认定为岳阳市级非遗工坊示范点，长乐镇被认定为岳阳市级非遗村镇示范点，屈子文化园被认定为唯一一个岳阳市级非遗街区示范点。</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13.木雕（汨罗乌木雕刻）、汨罗香囊制作技艺、汨罗粽子制作技艺3个项目入选第五批岳阳市非遗项目；长乐甜酒酿造工坊入围岳阳市非遗就业工坊。</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14.市文化馆“湖南汨罗：传承创新、跨界融合，让非遗在新时代焕发新光彩、新活力”获全国文化馆创新实践案例。</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15.截止到目前，累计接待旅游人数416.51万人次，实现旅游营收43.64亿，分别增长12.74%、5%。</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16.汨罗江旅游度假区成功获批省级旅游度假区，屈子祠镇新义村获评全国乡村旅游重点村，弼时镇序贤村、屈子祠镇永青村获评湖南省旅游重点村，神鼎山镇神鼎山庄入选湖南省五星级乡村旅游区点。</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17.组织开展全民龙舟运动，共组织市直、乡镇45支队伍参加，2500余人次参与轮训。</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18.结平、汨、湘、屈四县市区旅游联盟，以“世界有条汨罗江”为纽带，整合岳阳南部地区文旅资源，实现强强联合、互联互通。</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19.成功发布“文化、生态、红色、田园”四条旅游精品线路。</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20.完成汨罗市旅游口号和标识征集工作，7个旅游宣传口号、8个旅游形象标识（LOGO）入围优秀作品。</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21.将湖南汨罗端午文化园纳入长江国家文化公园建设重点项目库。</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22.举办“汨罗市文旅体产业发展项目签约仪式”，与10家文旅企业、公司签订协议，签约资金达34.2亿元。湖南芒果文旅于10月正式进驻文化园运营管理。</w:t>
      </w:r>
    </w:p>
    <w:p>
      <w:pPr>
        <w:pStyle w:val="10"/>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23.3个红色旅游项目列入省文旅厅项目库，2个公共文化建设项目列入省财政厅项目库，6个文旅企业列入湖南省第一批旅游企业融资担保风险代偿补偿“白名单”，7家文旅企业列入规上企业范畴。</w:t>
      </w:r>
    </w:p>
    <w:p>
      <w:pPr>
        <w:pStyle w:val="10"/>
        <w:numPr>
          <w:ilvl w:val="0"/>
          <w:numId w:val="0"/>
        </w:numPr>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Arial"/>
          <w:snapToGrid w:val="0"/>
          <w:color w:val="000000"/>
          <w:kern w:val="0"/>
          <w:sz w:val="32"/>
          <w:szCs w:val="32"/>
          <w:lang w:val="en-US" w:eastAsia="zh-CN" w:bidi="ar-SA"/>
        </w:rPr>
        <w:t>24.汨罗江生态旅游文化长廊、长乐文旅特色小镇、汨罗市玉池山生态水电科技景区建设3个项目列入岳阳市旅发大会招商项目。</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1.决算数大于预算数，原因是：上级资金下达及单位因工作任务年中追加。</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2.资产未一物一卡，原因是：同类型同产品同时间购买，未分别建卡。</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val="en-US" w:eastAsia="zh-CN"/>
        </w:rPr>
        <w:t>3.单位采购未100%纳入政府采购，原因是：存在长期合作优品质商家，未入驻湖南省电子采购网。</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1.启动资产盘点，重新核实单位固定资产。</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2.争取100%纳入电子采购。</w:t>
      </w:r>
    </w:p>
    <w:p>
      <w:pPr>
        <w:spacing w:line="600" w:lineRule="exact"/>
        <w:ind w:firstLine="640" w:firstLineChars="200"/>
        <w:jc w:val="both"/>
        <w:rPr>
          <w:rFonts w:hint="default" w:eastAsia="仿宋_GB2312"/>
          <w:kern w:val="0"/>
          <w:sz w:val="32"/>
          <w:szCs w:val="32"/>
          <w:lang w:val="en-US" w:eastAsia="zh-CN"/>
        </w:rPr>
      </w:pPr>
      <w:r>
        <w:rPr>
          <w:rFonts w:hint="eastAsia" w:ascii="仿宋" w:hAnsi="仿宋" w:eastAsia="仿宋" w:cs="仿宋"/>
          <w:sz w:val="32"/>
          <w:szCs w:val="32"/>
          <w:lang w:val="en-US" w:eastAsia="zh-CN"/>
        </w:rPr>
        <w:t>3.规范文旅行业，建立长效机制。</w:t>
      </w:r>
    </w:p>
    <w:p>
      <w:pPr>
        <w:spacing w:line="600" w:lineRule="exact"/>
        <w:ind w:firstLine="640" w:firstLineChars="200"/>
        <w:jc w:val="both"/>
        <w:rPr>
          <w:rFonts w:hint="eastAsia" w:ascii="方正黑体_GBK" w:eastAsia="方正黑体_GBK"/>
          <w:kern w:val="0"/>
          <w:sz w:val="32"/>
          <w:szCs w:val="32"/>
          <w:lang w:eastAsia="zh-CN"/>
        </w:rPr>
      </w:pPr>
    </w:p>
    <w:p>
      <w:pPr>
        <w:numPr>
          <w:ilvl w:val="0"/>
          <w:numId w:val="5"/>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已公开</w:t>
      </w:r>
    </w:p>
    <w:p>
      <w:pPr>
        <w:numPr>
          <w:ilvl w:val="0"/>
          <w:numId w:val="5"/>
        </w:numPr>
        <w:spacing w:line="600" w:lineRule="exact"/>
        <w:ind w:left="0" w:leftChars="0" w:firstLine="640" w:firstLineChars="200"/>
        <w:jc w:val="both"/>
        <w:rPr>
          <w:rFonts w:hint="eastAsia" w:eastAsia="黑体"/>
          <w:kern w:val="0"/>
          <w:sz w:val="32"/>
          <w:szCs w:val="32"/>
          <w:lang w:eastAsia="zh-CN"/>
        </w:rPr>
      </w:pPr>
      <w:r>
        <w:rPr>
          <w:rFonts w:hint="eastAsia" w:eastAsia="黑体"/>
          <w:kern w:val="0"/>
          <w:sz w:val="32"/>
          <w:szCs w:val="32"/>
          <w:lang w:eastAsia="zh-CN"/>
        </w:rPr>
        <w:t>其他需要说明的情况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文旅融合发展</w:t>
      </w:r>
      <w:r>
        <w:rPr>
          <w:rFonts w:ascii="黑体" w:hAnsi="黑体" w:eastAsia="黑体" w:cs="黑体"/>
          <w:spacing w:val="15"/>
          <w:position w:val="10"/>
          <w:sz w:val="42"/>
          <w:szCs w:val="42"/>
        </w:rPr>
        <w:t>项目支出</w:t>
      </w: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color="auto"/>
          <w:lang w:val="en-US" w:eastAsia="zh-CN"/>
        </w:rPr>
        <w:t>汨罗市文化旅游广电局</w:t>
      </w: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1" w:type="default"/>
          <w:pgSz w:w="11900" w:h="16820"/>
          <w:pgMar w:top="1429" w:right="1782" w:bottom="1158" w:left="1450" w:header="0" w:footer="850" w:gutter="0"/>
          <w:cols w:space="720" w:num="1"/>
        </w:sectPr>
      </w:pPr>
    </w:p>
    <w:p>
      <w:pPr>
        <w:spacing w:before="137" w:line="221" w:lineRule="auto"/>
        <w:ind w:left="2336"/>
        <w:jc w:val="both"/>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firstLine="2880" w:firstLineChars="800"/>
        <w:jc w:val="both"/>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val="en-US" w:eastAsia="zh-CN"/>
        </w:rPr>
        <w:t>文旅融合发展专项</w:t>
      </w:r>
      <w:r>
        <w:rPr>
          <w:rFonts w:ascii="楷体" w:hAnsi="楷体" w:eastAsia="楷体" w:cs="楷体"/>
          <w:spacing w:val="2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为立足资源禀赋，紧扣动能聚集，做实做活做精文旅特色品牌，突出文旅融合发展，紧扣流量密码，做大做强做旺全域旅游。我市遵循文旅融合新的发展理念和“宜融则融，能融尽融，以文促旅，以旅彰文”的工作思路，积极探索文旅融合发展新途径，建立文旅融合发展新格局。促进文化保护与旅游发展有机结合，坚持保护第一，做到有效保护、合理开发，确保文化旅游资源永续利用，实现文旅产业可持续发展。我市根据文旅融合发展实际情况设立专门管理机构，配备人员并投入资金，积极向上争取文旅发展项目的同时，也将文旅融合发展项目所投入的经费列入本级财政预算。</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lang w:eastAsia="zh-CN"/>
        </w:rPr>
      </w:pPr>
      <w:r>
        <w:rPr>
          <w:rFonts w:hint="eastAsia" w:eastAsia="仿宋_GB2312"/>
          <w:kern w:val="0"/>
          <w:sz w:val="32"/>
          <w:szCs w:val="32"/>
          <w:lang w:val="en-US" w:eastAsia="zh-CN"/>
        </w:rPr>
        <w:t>2022年初我单位收到本级财政预算拨款文旅融合项目资金50万元，全部用于文旅发展项目。</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专项资金拨付申请由股室提出审核意见，报由分管领导批示，最后由党组集体研究决定。切实做好专项资金专款专用，严禁专项资金挪作他用。</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成立专项资金领导小组，严格专项资金审核程序，设置专项资金科目进行核算，真实反映专项资金使用情况，严禁专项资金在项目间调节使用。</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sz w:val="32"/>
          <w:szCs w:val="32"/>
          <w:lang w:val="en-US" w:eastAsia="zh-CN"/>
        </w:rPr>
        <w:t>公共文化活动中心建设</w:t>
      </w:r>
      <w:r>
        <w:rPr>
          <w:rFonts w:hint="eastAsia" w:ascii="Times New Roman" w:hAnsi="Times New Roman" w:eastAsia="仿宋_GB2312"/>
          <w:sz w:val="32"/>
          <w:szCs w:val="32"/>
        </w:rPr>
        <w:t>资金分配合理、专款专用，合理科学，落实到位。资金管理制度健全，资金使用合规，财务监管有效。</w:t>
      </w:r>
    </w:p>
    <w:p>
      <w:pPr>
        <w:pStyle w:val="3"/>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Times New Roman" w:hAnsi="Times New Roman" w:eastAsia="仿宋_GB2312" w:cs="Times New Roman"/>
          <w:kern w:val="2"/>
          <w:sz w:val="32"/>
          <w:szCs w:val="32"/>
          <w:lang w:val="en-US" w:eastAsia="zh-CN" w:bidi="ar-SA"/>
        </w:rPr>
        <w:t>项目支出绩效目标和绩效指标基本完成，并无偏离绩效目标。</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pStyle w:val="10"/>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2022年度文旅融合发展项目绩效目标完成情况：</w:t>
      </w:r>
    </w:p>
    <w:p>
      <w:pPr>
        <w:pStyle w:val="10"/>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1.截止到目前，累计接待旅游人数416.51万人次，实现旅游营收43.64亿，分别增长12.74%、5%。</w:t>
      </w:r>
    </w:p>
    <w:p>
      <w:pPr>
        <w:pStyle w:val="10"/>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2.汨罗江旅游度假区成功获批省级旅游度假区，屈子祠镇新义村获评全国乡村旅游重点村，弼时镇序贤村、屈子祠镇永青村获评湖南省旅游重点村，神鼎山镇神鼎山庄入选湖南省五星级乡村旅游区点。</w:t>
      </w:r>
    </w:p>
    <w:p>
      <w:pPr>
        <w:pStyle w:val="10"/>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3.组织开展全民龙舟运动，共组织市直、乡镇45支队伍参加，2500余人次参与轮训。</w:t>
      </w:r>
    </w:p>
    <w:p>
      <w:pPr>
        <w:pStyle w:val="10"/>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4.结平、汨、湘、屈四县市区旅游联盟，以“世界有条汨罗江”为纽带，整合岳阳南部地区文旅资源，实现强强联合、互联互通。</w:t>
      </w:r>
    </w:p>
    <w:p>
      <w:pPr>
        <w:pStyle w:val="10"/>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5.成功发布“文化、生态、红色、田园”四条旅游精品线路。</w:t>
      </w:r>
    </w:p>
    <w:p>
      <w:pPr>
        <w:pStyle w:val="10"/>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6.完成汨罗市旅游口号和标识征集工作，7个旅游宣传口号、8个旅游形象标识（LOGO）入围优秀作品。</w:t>
      </w:r>
    </w:p>
    <w:p>
      <w:pPr>
        <w:pStyle w:val="10"/>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7.将湖南汨罗端午文化园纳入长江国家文化公园建设重点项目库。</w:t>
      </w:r>
    </w:p>
    <w:p>
      <w:pPr>
        <w:pStyle w:val="10"/>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8.举办“汨罗市文旅体产业发展项目签约仪式”，与10家文旅企业、公司签订协议，签约资金达34.2亿元。湖南芒果文旅于10月正式进驻文化园运营管理。</w:t>
      </w:r>
    </w:p>
    <w:p>
      <w:pPr>
        <w:pStyle w:val="10"/>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9.3个红色旅游项目列入省文旅厅项目库，2个公共文化建设项目列入省财政厅项目库，6个文旅企业列入湖南省第一批旅游企业融资担保风险代偿补偿“白名单”，7家文旅企业列入规上企业范畴。</w:t>
      </w:r>
    </w:p>
    <w:p>
      <w:pPr>
        <w:pStyle w:val="10"/>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10.汨罗江生态旅游文化长廊、长乐文旅特色小镇、汨罗市玉池山生态水电科技景区建设3个项目列入岳阳市旅发大会招商项目。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从项目使用支出情况来看，我单位资金使用规范，收效较好，各机构相互配合，共同进步。从项目绩效定性、定量目标都按计划时间进度进行，高质量、高标准完成，社会收益较好。</w:t>
      </w:r>
    </w:p>
    <w:p>
      <w:pPr>
        <w:keepNext w:val="0"/>
        <w:keepLines w:val="0"/>
        <w:pageBreakBefore w:val="0"/>
        <w:wordWrap/>
        <w:overflowPunct/>
        <w:topLinePunct w:val="0"/>
        <w:bidi w:val="0"/>
        <w:spacing w:line="560" w:lineRule="exact"/>
        <w:ind w:firstLine="640" w:firstLineChars="200"/>
      </w:pPr>
      <w:r>
        <w:rPr>
          <w:rFonts w:hint="eastAsia" w:ascii="仿宋_GB2312" w:hAnsi="仿宋_GB2312" w:eastAsia="仿宋_GB2312" w:cs="仿宋_GB2312"/>
          <w:sz w:val="32"/>
          <w:szCs w:val="32"/>
          <w:lang w:val="en-US" w:eastAsia="zh-CN"/>
        </w:rPr>
        <w:t xml:space="preserve"> 文化融合发展项目支出绩效评价自评为99分。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lang w:eastAsia="zh-CN"/>
        </w:rPr>
      </w:pPr>
      <w:r>
        <w:rPr>
          <w:rFonts w:hint="eastAsia" w:eastAsia="仿宋_GB2312"/>
          <w:kern w:val="0"/>
          <w:sz w:val="32"/>
          <w:szCs w:val="32"/>
          <w:lang w:val="en-US" w:eastAsia="zh-CN"/>
        </w:rPr>
        <w:t>在支出决策过程中，我单位充分考虑了支出决策的依据政策文件、预算分配方案的合理与高效、成本的控制及资金使用的监督，同时也考虑了施效果和经济效益、社会和环境效益，力求做到项目支出决策的准确合理科学，保证经济、社会、环境三方面的平衡，以实现可持续发展。</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时间进度：加强了时间进度监控，便于及时预警，及时控制。</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成本变化：严格按照项目预算实施，堵住成本超预算问题。</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范围变化：严格按政策文件要求控制项目支出范围，加强监督，确保项目实施范围准确。</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风险管理：通过对项目进行风险性评估，尽可能在项目实施过程中防范风险。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lang w:eastAsia="zh-CN"/>
        </w:rPr>
      </w:pPr>
      <w:r>
        <w:rPr>
          <w:rFonts w:hint="eastAsia" w:eastAsia="仿宋_GB2312"/>
          <w:kern w:val="0"/>
          <w:sz w:val="32"/>
          <w:szCs w:val="32"/>
          <w:lang w:val="en-US" w:eastAsia="zh-CN"/>
        </w:rPr>
        <w:t>5、质量保证：项目支出过程中加强事前、事中、事后监督，各部门协调配合，达到好的效果。</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（1）数量指标</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文旅项目建设签约10个，投入生产1个；</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规上企业数量7家；</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国家级、省级品牌建设6个；</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旅游收入及文化产值分别增幅12.74%、5%。</w:t>
      </w:r>
    </w:p>
    <w:p>
      <w:pPr>
        <w:pStyle w:val="2"/>
        <w:numPr>
          <w:ilvl w:val="0"/>
          <w:numId w:val="10"/>
        </w:numPr>
        <w:rPr>
          <w:rFonts w:ascii="Times New Roman" w:hAnsi="Times New Roman" w:eastAsia="仿宋_GB2312"/>
          <w:sz w:val="32"/>
          <w:szCs w:val="32"/>
        </w:rPr>
      </w:pPr>
      <w:r>
        <w:rPr>
          <w:rFonts w:ascii="Times New Roman" w:hAnsi="Times New Roman" w:eastAsia="仿宋_GB2312"/>
          <w:sz w:val="32"/>
          <w:szCs w:val="32"/>
        </w:rPr>
        <w:t>质量指标</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积极招商引进文旅项目；大力推进在建文旅项目效果良好；</w:t>
      </w:r>
    </w:p>
    <w:p>
      <w:pPr>
        <w:keepNext w:val="0"/>
        <w:keepLines w:val="0"/>
        <w:pageBreakBefore w:val="0"/>
        <w:widowControl/>
        <w:numPr>
          <w:ilvl w:val="0"/>
          <w:numId w:val="1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以游客需求为导向，促进文旅产业向高质量发展效果良好。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（3）时效指标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按时间节点有序不紊的推进，2022年度内完成。</w:t>
      </w:r>
    </w:p>
    <w:p>
      <w:pPr>
        <w:pStyle w:val="10"/>
        <w:numPr>
          <w:ilvl w:val="0"/>
          <w:numId w:val="0"/>
        </w:numPr>
        <w:spacing w:line="600" w:lineRule="exact"/>
        <w:ind w:leftChars="200" w:firstLine="320" w:firstLineChars="1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成本指标。</w:t>
      </w:r>
    </w:p>
    <w:p>
      <w:pPr>
        <w:pStyle w:val="2"/>
        <w:ind w:left="0" w:leftChars="0" w:firstLine="640" w:firstLineChars="200"/>
        <w:rPr>
          <w:rFonts w:hint="default"/>
          <w:lang w:val="en-US" w:eastAsia="zh-CN"/>
        </w:rPr>
      </w:pPr>
      <w:r>
        <w:rPr>
          <w:rFonts w:hint="eastAsia" w:ascii="Times New Roman" w:hAnsi="Times New Roman" w:eastAsia="仿宋_GB2312"/>
          <w:sz w:val="32"/>
          <w:szCs w:val="32"/>
          <w:lang w:val="en-US" w:eastAsia="zh-CN"/>
        </w:rPr>
        <w:t>按财政拨款50万元组织项目实施，厉行节约。</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pStyle w:val="10"/>
        <w:keepNext w:val="0"/>
        <w:keepLines w:val="0"/>
        <w:pageBreakBefore w:val="0"/>
        <w:widowControl/>
        <w:numPr>
          <w:ilvl w:val="0"/>
          <w:numId w:val="12"/>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经济效益。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实现全市文化旅游产业体制机制更加健全完善；文旅产业影响力、竞争力进一步提升；拉动经济发展</w:t>
      </w:r>
      <w:r>
        <w:rPr>
          <w:rFonts w:hint="eastAsia" w:ascii="宋体" w:hAnsi="宋体" w:eastAsia="宋体" w:cs="宋体"/>
          <w:b/>
          <w:bCs/>
          <w:color w:val="000000"/>
          <w:kern w:val="0"/>
          <w:sz w:val="22"/>
          <w:szCs w:val="22"/>
          <w:lang w:val="en-US" w:eastAsia="zh-CN" w:bidi="ar-SA"/>
        </w:rPr>
        <w:t>，</w:t>
      </w:r>
      <w:r>
        <w:rPr>
          <w:rFonts w:hint="eastAsia" w:ascii="Times New Roman" w:hAnsi="Times New Roman" w:eastAsia="仿宋_GB2312" w:cs="Arial"/>
          <w:snapToGrid w:val="0"/>
          <w:color w:val="000000"/>
          <w:kern w:val="0"/>
          <w:sz w:val="32"/>
          <w:szCs w:val="32"/>
          <w:lang w:val="en-US" w:eastAsia="zh-CN" w:bidi="ar-SA"/>
        </w:rPr>
        <w:t>旅游收入增长，文化产值增长率。</w:t>
      </w:r>
    </w:p>
    <w:p>
      <w:pPr>
        <w:pStyle w:val="10"/>
        <w:keepNext w:val="0"/>
        <w:keepLines w:val="0"/>
        <w:pageBreakBefore w:val="0"/>
        <w:widowControl/>
        <w:numPr>
          <w:ilvl w:val="0"/>
          <w:numId w:val="12"/>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社会效益。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践行社会主义核心价值观，为进一步整合汨罗文化文物旅游资源，实现汨罗市文旅融合长远发展。推动文化志愿者规范化、专业化、社会化水平提高。</w:t>
      </w:r>
    </w:p>
    <w:p>
      <w:pPr>
        <w:pStyle w:val="10"/>
        <w:numPr>
          <w:ilvl w:val="0"/>
          <w:numId w:val="12"/>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生态效益。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以“中部地区文旅融合发展典型与示范”为目标，坚持“文化、生态、融长”三大要素，基本构建了以汨罗江文化生态长廊和南部山区休闲康养基地为核心的发展格局。</w:t>
      </w:r>
    </w:p>
    <w:p>
      <w:pPr>
        <w:pStyle w:val="10"/>
        <w:numPr>
          <w:ilvl w:val="0"/>
          <w:numId w:val="12"/>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可持续影响。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lang w:val="en-US" w:eastAsia="zh-CN"/>
        </w:rPr>
      </w:pPr>
      <w:r>
        <w:rPr>
          <w:rFonts w:hint="default" w:ascii="Times New Roman" w:hAnsi="Times New Roman" w:eastAsia="仿宋_GB2312" w:cs="Arial"/>
          <w:snapToGrid w:val="0"/>
          <w:color w:val="000000"/>
          <w:kern w:val="0"/>
          <w:sz w:val="32"/>
          <w:szCs w:val="32"/>
          <w:lang w:val="en-US" w:eastAsia="zh-CN" w:bidi="ar-SA"/>
        </w:rPr>
        <w:t>通过不断加强文化产业建设，创造思想精深、艺术精湛、制作精良的文化产品，不断丰富人民精神文化生活，增强精神力量，从而不断提升中国特色社会主义文化整体实力和竞争力。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遵循原则：</w:t>
      </w:r>
      <w:r>
        <w:rPr>
          <w:rFonts w:hint="eastAsia" w:ascii="Arial" w:hAnsi="Arial" w:eastAsia="仿宋_GB2312" w:cs="Arial"/>
          <w:snapToGrid w:val="0"/>
          <w:color w:val="000000"/>
          <w:kern w:val="0"/>
          <w:sz w:val="32"/>
          <w:szCs w:val="32"/>
          <w:lang w:val="en-US" w:eastAsia="zh-CN" w:bidi="ar-SA"/>
        </w:rPr>
        <w:t>专项资金的分配、管理及使用应遵循以下原则：1、公开、公正、科学、高效的原则；2、专项资金做引导，其他各类资金配套原则；3、集中使用、突出重点、择优安排的原则；4专户专账、专款专用的原则；5、跟踪问效、责任追究的原则</w:t>
      </w:r>
      <w:r>
        <w:rPr>
          <w:rFonts w:hint="eastAsia" w:eastAsia="仿宋_GB2312" w:cs="Arial"/>
          <w:snapToGrid w:val="0"/>
          <w:color w:val="000000"/>
          <w:kern w:val="0"/>
          <w:sz w:val="32"/>
          <w:szCs w:val="32"/>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存在问题：1、没有文旅融合发展规划设计方案；2、文旅融合发展渠道窄，时间跨度长，产生效益慢，没有形成长期有效的机制。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eastAsia="仿宋_GB2312" w:cs="Arial"/>
          <w:snapToGrid w:val="0"/>
          <w:color w:val="000000"/>
          <w:kern w:val="0"/>
          <w:sz w:val="32"/>
          <w:szCs w:val="32"/>
          <w:lang w:val="en-US" w:eastAsia="zh-CN" w:bidi="ar-SA"/>
        </w:rPr>
      </w:pPr>
      <w:r>
        <w:rPr>
          <w:rFonts w:hint="default" w:eastAsia="仿宋_GB2312" w:cs="Arial"/>
          <w:snapToGrid w:val="0"/>
          <w:color w:val="000000"/>
          <w:kern w:val="0"/>
          <w:sz w:val="32"/>
          <w:szCs w:val="32"/>
          <w:lang w:val="en-US" w:eastAsia="zh-CN" w:bidi="ar-SA"/>
        </w:rPr>
        <w:t xml:space="preserve"> 建议：1、拓宽资金来源渠道，增加文化旅游事业投入。各级政府和部门继续加大各级财政特别是省级财政对文化事业的投入力度，积极争取和用好中央财政专项资金，发挥政府的导向作用，融合相关部门资金，并鼓励社会各界积极参与到文化旅游事业建设中。2、拓宽项目渠道，积极创新。建全项目管理制度，制定项目用款计划、预期绩效目标，并对项目绩效实施实时监控，有效防止专项资金挤占、挪用现象发生，加大财政集中扶持力度，充分发挥资金使用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w:t>
      </w:r>
      <w:r>
        <w:rPr>
          <w:rFonts w:hint="default" w:ascii="黑体" w:hAnsi="黑体" w:eastAsia="黑体" w:cs="黑体"/>
          <w:b/>
          <w:bCs/>
          <w:spacing w:val="-15"/>
          <w:sz w:val="31"/>
          <w:szCs w:val="31"/>
          <w:lang w:val="en-US" w:eastAsia="zh-CN"/>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七、</w:t>
      </w: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无</w:t>
      </w: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1" w:line="220" w:lineRule="auto"/>
        <w:ind w:firstLine="440" w:firstLineChars="100"/>
        <w:jc w:val="center"/>
        <w:rPr>
          <w:rFonts w:ascii="黑体" w:hAnsi="黑体" w:eastAsia="黑体" w:cs="黑体"/>
          <w:spacing w:val="10"/>
          <w:sz w:val="42"/>
          <w:szCs w:val="42"/>
        </w:rPr>
      </w:pPr>
      <w:r>
        <w:rPr>
          <w:rFonts w:ascii="黑体" w:hAnsi="黑体" w:eastAsia="黑体" w:cs="黑体"/>
          <w:spacing w:val="10"/>
          <w:sz w:val="42"/>
          <w:szCs w:val="42"/>
        </w:rPr>
        <w:t>202</w:t>
      </w:r>
      <w:r>
        <w:rPr>
          <w:rFonts w:hint="eastAsia" w:ascii="黑体" w:hAnsi="黑体" w:eastAsia="黑体" w:cs="黑体"/>
          <w:spacing w:val="10"/>
          <w:sz w:val="42"/>
          <w:szCs w:val="42"/>
          <w:lang w:val="en-US" w:eastAsia="zh-CN"/>
        </w:rPr>
        <w:t>2</w:t>
      </w:r>
      <w:r>
        <w:rPr>
          <w:rFonts w:ascii="黑体" w:hAnsi="黑体" w:eastAsia="黑体" w:cs="黑体"/>
          <w:spacing w:val="10"/>
          <w:sz w:val="42"/>
          <w:szCs w:val="42"/>
        </w:rPr>
        <w:t xml:space="preserve"> 年度</w:t>
      </w:r>
      <w:r>
        <w:rPr>
          <w:rFonts w:hint="eastAsia" w:ascii="黑体" w:hAnsi="黑体" w:eastAsia="黑体" w:cs="黑体"/>
          <w:spacing w:val="10"/>
          <w:sz w:val="42"/>
          <w:szCs w:val="42"/>
          <w:lang w:val="en-US" w:eastAsia="zh-CN"/>
        </w:rPr>
        <w:t>公共文化活动中心建设</w:t>
      </w:r>
      <w:r>
        <w:rPr>
          <w:rFonts w:ascii="黑体" w:hAnsi="黑体" w:eastAsia="黑体" w:cs="黑体"/>
          <w:spacing w:val="10"/>
          <w:sz w:val="42"/>
          <w:szCs w:val="42"/>
        </w:rPr>
        <w:t>项目</w:t>
      </w:r>
    </w:p>
    <w:p>
      <w:pPr>
        <w:spacing w:before="1" w:line="220" w:lineRule="auto"/>
        <w:ind w:firstLine="440" w:firstLineChars="100"/>
        <w:jc w:val="center"/>
        <w:rPr>
          <w:rFonts w:ascii="黑体" w:hAnsi="黑体" w:eastAsia="黑体" w:cs="黑体"/>
          <w:sz w:val="42"/>
          <w:szCs w:val="42"/>
        </w:rPr>
      </w:pPr>
      <w:r>
        <w:rPr>
          <w:rFonts w:ascii="黑体" w:hAnsi="黑体" w:eastAsia="黑体" w:cs="黑体"/>
          <w:spacing w:val="10"/>
          <w:sz w:val="42"/>
          <w:szCs w:val="42"/>
        </w:rPr>
        <w:t>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rFonts w:hint="default" w:eastAsia="仿宋"/>
          <w:sz w:val="27"/>
          <w:szCs w:val="27"/>
          <w:lang w:val="en-US"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color="auto"/>
          <w:lang w:val="en-US" w:eastAsia="zh-CN"/>
        </w:rPr>
        <w:t>汨罗市文化旅游广电局</w:t>
      </w: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2" w:type="default"/>
          <w:pgSz w:w="11900" w:h="16820"/>
          <w:pgMar w:top="1429" w:right="1782" w:bottom="1158" w:left="1450" w:header="0" w:footer="850" w:gutter="0"/>
          <w:cols w:space="720" w:num="1"/>
        </w:sectPr>
      </w:pPr>
    </w:p>
    <w:p>
      <w:pPr>
        <w:spacing w:before="137" w:line="221" w:lineRule="auto"/>
        <w:ind w:left="2336"/>
        <w:jc w:val="both"/>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firstLine="2520" w:firstLineChars="700"/>
        <w:jc w:val="both"/>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val="en-US" w:eastAsia="zh-CN"/>
        </w:rPr>
        <w:t>公共文化活动中心建设专项</w:t>
      </w:r>
      <w:r>
        <w:rPr>
          <w:rFonts w:ascii="楷体" w:hAnsi="楷体" w:eastAsia="楷体" w:cs="楷体"/>
          <w:spacing w:val="2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紧扣时代要求，紧扣群众期盼，着力打造城市精神文明高地领域，为持续打好“友谊河之夜·周三有约”“汨罗江韵原创文艺作品大赛”“书香汨罗·全民阅读”“蓝墨水群众文化大讲堂”“周末梨园剧场”5张群众文化名片。我单位积极上争公共服务项目的同时，也将公共文化活动建设资金投入的经费列入本级财政预算。</w:t>
      </w:r>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Times New Roman"/>
          <w:sz w:val="32"/>
          <w:szCs w:val="32"/>
          <w:lang w:val="en-US" w:eastAsia="zh-CN"/>
        </w:rPr>
        <w:t>2022年年初我单位收到本级财政预算拨款15万元，上级财政拨款246.48万元，共计261.48万元全部用于公共文化活动建设。</w:t>
      </w:r>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专项资金拨付申请由股室提出审核意见，报由分管领导批示，最后由党组集体研究决定。切实做好专项资金专款专用，严禁专项资金挪作他用。</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成立专项资金领导小组，严格专项资金审核程序，设置专项资金科目进行核算，真实反映专项资金使用情况，严禁专项资金在项目间调节使用。</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sz w:val="32"/>
          <w:szCs w:val="32"/>
          <w:lang w:val="en-US" w:eastAsia="zh-CN"/>
        </w:rPr>
        <w:t>公共文化活动中心建设</w:t>
      </w:r>
      <w:r>
        <w:rPr>
          <w:rFonts w:hint="eastAsia" w:ascii="Times New Roman" w:hAnsi="Times New Roman" w:eastAsia="仿宋_GB2312"/>
          <w:sz w:val="32"/>
          <w:szCs w:val="32"/>
        </w:rPr>
        <w:t>资金分配合理、专款专用，合理科学，落实到位。资金管理制度健全，资金使用合规，财务监管有效。</w:t>
      </w:r>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Times New Roman" w:hAnsi="Times New Roman" w:eastAsia="仿宋_GB2312" w:cs="Times New Roman"/>
          <w:kern w:val="2"/>
          <w:sz w:val="32"/>
          <w:szCs w:val="32"/>
          <w:lang w:val="en-US" w:eastAsia="zh-CN" w:bidi="ar-SA"/>
        </w:rPr>
        <w:t>项目支出绩效目标和绩效指标基本完成，并无偏离绩效目标。</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Times New Roman" w:hAnsi="Times New Roman" w:eastAsia="仿宋_GB2312" w:cs="Times New Roman"/>
          <w:sz w:val="32"/>
          <w:szCs w:val="32"/>
          <w:lang w:val="en-US" w:eastAsia="zh-CN"/>
        </w:rPr>
      </w:pPr>
      <w:r>
        <w:rPr>
          <w:rFonts w:hint="eastAsia" w:ascii="黑体" w:hAnsi="黑体" w:eastAsia="黑体" w:cs="黑体"/>
          <w:b/>
          <w:bCs/>
          <w:spacing w:val="-15"/>
          <w:sz w:val="31"/>
          <w:szCs w:val="31"/>
          <w:lang w:val="en-US" w:eastAsia="zh-CN"/>
        </w:rPr>
        <w:t xml:space="preserve">     </w:t>
      </w:r>
      <w:r>
        <w:rPr>
          <w:rFonts w:hint="eastAsia" w:ascii="Times New Roman" w:hAnsi="Times New Roman" w:eastAsia="仿宋_GB2312" w:cs="Times New Roman"/>
          <w:sz w:val="32"/>
          <w:szCs w:val="32"/>
          <w:lang w:val="en-US" w:eastAsia="zh-CN"/>
        </w:rPr>
        <w:t>2022年度公共文化活动建设项目绩效目标完成情况：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1.全市公共文化设施面积总量已达250万平方米，人均达4.47平方米，同比增长20%，人均接受场馆服务总数次338万次，人均6.04次，两项数据均处于岳阳县市区前列。</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2.归义镇综合文化站、屈子祠镇伏林村文化中心获评省级最美潇湘文化阵地，三江镇综合文化站，弼时湄江村、序贤村，汨罗镇武夷山村，罗江石仑村获评岳阳市最美潇湘文化阵地。</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3.龙塘大屋等5个文化基地、京剧票友协会等5个群众文艺示范团队列为市本级群众文化活动示范基地（点）。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4.中国侨联确认汨罗屈子文化园为第十批“中国华侨国际文化交流基地”。</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5.参与及组织长乐故事文化节、“我们的节日·端午”主题活动、“笑满三湘”湖南省文艺志愿服务团专场演出、中国农民丰收节全国供销合作社（湖南汨罗）主题日活动、新市中秋烧宝塔等大型公共文化服务活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6.持续办好“友谊河之夜·周三有约”、“汨罗江韵·文化沙龙”等群众文艺活动50场以上。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7.全年开展240余场“送戏曲进万村”“送书画进万家”“非遗进校园、进景区”活动。</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8.组织举办第二届“汨罗江韵”原创文艺作品大赛。</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9.编制《汨罗市文物保护利用规划》并纳入国土空间规划。</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10.创排了《家国有喜》《饭碗》《明灯》《古树底下新风来》等一批花鼓小戏，组织廉政小戏《明灯》、国土题材小戏《饭碗》进行下乡巡演15场以上。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11.长乐镇入围湖南省级非遗小镇，屈子文化园入围省级非遗传承基地。汨罗江（汨罗）文化生态保护实验区获评岳阳市文化生态保护区。</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12.长乐甜酒酿造工坊被认定为岳阳市级非遗工坊示范点，长乐镇被认定为岳阳市级非遗村镇示范点，屈子文化园被认定为唯一一个岳阳市级非遗街区示范点。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13.木雕（汨罗乌木雕刻）、汨罗香囊制作技艺、汨罗粽子制作技艺3个项目入选第五批岳阳市非遗项目；长乐甜酒酿造工坊入围岳阳市非遗就业工坊。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6"/>
          <w:szCs w:val="36"/>
          <w:lang w:val="en-US" w:eastAsia="zh-CN" w:bidi="ar-SA"/>
        </w:rPr>
      </w:pPr>
      <w:r>
        <w:rPr>
          <w:rFonts w:hint="eastAsia" w:ascii="Arial" w:hAnsi="Arial" w:eastAsia="仿宋_GB2312" w:cs="Arial"/>
          <w:snapToGrid w:val="0"/>
          <w:color w:val="000000"/>
          <w:kern w:val="0"/>
          <w:sz w:val="36"/>
          <w:szCs w:val="36"/>
          <w:lang w:val="en-US" w:eastAsia="zh-CN" w:bidi="ar-SA"/>
        </w:rPr>
        <w:t>14.市文化馆“湖南汨罗：传承创新、跨界融合，让非遗在新时代焕发新光彩、新活力”获全国文化馆创新实践案例。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从项目使用支出情况来看，我单位资金使用规范，收效较好，各机构相互配合，共同进步。从项目绩效定性、定量目标都按计划时间进度进行，高质量、高标准完成，社会收益较好。</w:t>
      </w:r>
    </w:p>
    <w:p>
      <w:pPr>
        <w:keepNext w:val="0"/>
        <w:keepLines w:val="0"/>
        <w:pageBreakBefore w:val="0"/>
        <w:wordWrap/>
        <w:overflowPunct/>
        <w:topLinePunct w:val="0"/>
        <w:bidi w:val="0"/>
        <w:spacing w:line="560" w:lineRule="exact"/>
        <w:ind w:firstLine="640" w:firstLineChars="200"/>
        <w:rPr>
          <w:rFonts w:ascii="黑体" w:hAnsi="黑体" w:eastAsia="黑体" w:cs="黑体"/>
          <w:b/>
          <w:bCs/>
          <w:spacing w:val="-15"/>
          <w:sz w:val="31"/>
          <w:szCs w:val="31"/>
        </w:rPr>
      </w:pPr>
      <w:r>
        <w:rPr>
          <w:rFonts w:hint="eastAsia" w:ascii="仿宋_GB2312" w:hAnsi="仿宋_GB2312" w:eastAsia="仿宋_GB2312" w:cs="仿宋_GB2312"/>
          <w:sz w:val="32"/>
          <w:szCs w:val="32"/>
          <w:lang w:val="en-US" w:eastAsia="zh-CN"/>
        </w:rPr>
        <w:t xml:space="preserve"> 公共文化活动中心建设项目支出绩效评价自评为98分。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在支出决策过程中，我单位充分考虑了支出决策的依据政策文件、预算分配方案的合理与高效、成本的控制及资金使用的监督，同时也考虑了施效果和经济效益、社会和环境效益，力求做到项目支出决策的准确合理科学，保证经济、社会、环境三方面的平衡，以实现可持续发展。</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1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时间进度：加强了时间进度监控，便于及时预警，及时控制。</w:t>
      </w:r>
    </w:p>
    <w:p>
      <w:pPr>
        <w:keepNext w:val="0"/>
        <w:keepLines w:val="0"/>
        <w:pageBreakBefore w:val="0"/>
        <w:widowControl/>
        <w:numPr>
          <w:ilvl w:val="0"/>
          <w:numId w:val="1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成本变化：严格按照项目预算实施，堵住成本超预算问题。</w:t>
      </w:r>
    </w:p>
    <w:p>
      <w:pPr>
        <w:keepNext w:val="0"/>
        <w:keepLines w:val="0"/>
        <w:pageBreakBefore w:val="0"/>
        <w:widowControl/>
        <w:numPr>
          <w:ilvl w:val="0"/>
          <w:numId w:val="1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范围变化：严格按政策文件要求控制项目支出范围，加强监督，确保项目实施范围准确。</w:t>
      </w:r>
    </w:p>
    <w:p>
      <w:pPr>
        <w:keepNext w:val="0"/>
        <w:keepLines w:val="0"/>
        <w:pageBreakBefore w:val="0"/>
        <w:widowControl/>
        <w:numPr>
          <w:ilvl w:val="0"/>
          <w:numId w:val="1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风险管理：通过对项目进行风险性评估，尽可能在项目实施过程中防范风险。</w:t>
      </w:r>
    </w:p>
    <w:p>
      <w:pPr>
        <w:keepNext w:val="0"/>
        <w:keepLines w:val="0"/>
        <w:pageBreakBefore w:val="0"/>
        <w:widowControl/>
        <w:numPr>
          <w:ilvl w:val="0"/>
          <w:numId w:val="1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质量保证：项目支出过程中加强事前、事中、事后监督，各部门协调配合，达到好的效果。</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17"/>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数量指标</w:t>
      </w:r>
    </w:p>
    <w:p>
      <w:pPr>
        <w:keepNext w:val="0"/>
        <w:keepLines w:val="0"/>
        <w:pageBreakBefore w:val="0"/>
        <w:widowControl/>
        <w:numPr>
          <w:ilvl w:val="0"/>
          <w:numId w:val="1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全年举办文艺活动（含大型活动）、展览≥500场；</w:t>
      </w:r>
    </w:p>
    <w:p>
      <w:pPr>
        <w:keepNext w:val="0"/>
        <w:keepLines w:val="0"/>
        <w:pageBreakBefore w:val="0"/>
        <w:widowControl/>
        <w:numPr>
          <w:ilvl w:val="0"/>
          <w:numId w:val="1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人均接受文化场场馆次数增幅≥20%；</w:t>
      </w:r>
    </w:p>
    <w:p>
      <w:pPr>
        <w:keepNext w:val="0"/>
        <w:keepLines w:val="0"/>
        <w:pageBreakBefore w:val="0"/>
        <w:widowControl/>
        <w:numPr>
          <w:ilvl w:val="0"/>
          <w:numId w:val="18"/>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免费开放天数≥300天。</w:t>
      </w:r>
    </w:p>
    <w:p>
      <w:pPr>
        <w:keepNext w:val="0"/>
        <w:keepLines w:val="0"/>
        <w:pageBreakBefore w:val="0"/>
        <w:widowControl/>
        <w:numPr>
          <w:ilvl w:val="0"/>
          <w:numId w:val="17"/>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质量指标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1、持续举办汨罗江韵文艺创作大赛，文艺作品成果丰硕；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2、非遗及文物保护工作步入前列；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3、文艺创作成果丰硕；</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default" w:eastAsia="仿宋_GB2312"/>
          <w:kern w:val="0"/>
          <w:sz w:val="32"/>
          <w:szCs w:val="32"/>
          <w:lang w:val="en-US" w:eastAsia="zh-CN"/>
        </w:rPr>
      </w:pPr>
      <w:r>
        <w:rPr>
          <w:rFonts w:hint="eastAsia" w:ascii="Times New Roman" w:hAnsi="Times New Roman" w:eastAsia="仿宋_GB2312" w:cs="Times New Roman"/>
          <w:snapToGrid w:val="0"/>
          <w:color w:val="000000"/>
          <w:kern w:val="2"/>
          <w:sz w:val="32"/>
          <w:szCs w:val="32"/>
          <w:lang w:val="en-US" w:eastAsia="zh-CN" w:bidi="ar-SA"/>
        </w:rPr>
        <w:t>4、文化品牌持续创建。</w:t>
      </w:r>
    </w:p>
    <w:p>
      <w:pPr>
        <w:keepNext w:val="0"/>
        <w:keepLines w:val="0"/>
        <w:pageBreakBefore w:val="0"/>
        <w:widowControl/>
        <w:numPr>
          <w:ilvl w:val="0"/>
          <w:numId w:val="17"/>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时效指标</w:t>
      </w:r>
    </w:p>
    <w:p>
      <w:pPr>
        <w:pStyle w:val="10"/>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按时间节点有序不紊的推进，</w:t>
      </w:r>
      <w:r>
        <w:rPr>
          <w:rFonts w:hint="eastAsia" w:ascii="Times New Roman" w:hAnsi="Times New Roman" w:eastAsia="仿宋_GB2312"/>
          <w:sz w:val="32"/>
          <w:szCs w:val="32"/>
          <w:lang w:val="en-US" w:eastAsia="zh-CN"/>
        </w:rPr>
        <w:t>2022年度内完成。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p>
    <w:p>
      <w:pPr>
        <w:keepNext w:val="0"/>
        <w:keepLines w:val="0"/>
        <w:pageBreakBefore w:val="0"/>
        <w:widowControl/>
        <w:numPr>
          <w:ilvl w:val="0"/>
          <w:numId w:val="17"/>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ascii="Times New Roman" w:hAnsi="Times New Roman" w:eastAsia="仿宋_GB2312"/>
          <w:sz w:val="32"/>
          <w:szCs w:val="32"/>
          <w:lang w:val="en-US" w:eastAsia="zh-CN"/>
        </w:rPr>
        <w:t>按财政预算内拨款261.48万元组织项目实施，厉行节约。</w:t>
      </w:r>
    </w:p>
    <w:p>
      <w:pPr>
        <w:keepNext w:val="0"/>
        <w:keepLines w:val="0"/>
        <w:pageBreakBefore w:val="0"/>
        <w:widowControl/>
        <w:numPr>
          <w:ilvl w:val="0"/>
          <w:numId w:val="15"/>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pStyle w:val="10"/>
        <w:keepNext w:val="0"/>
        <w:keepLines w:val="0"/>
        <w:pageBreakBefore w:val="0"/>
        <w:widowControl/>
        <w:numPr>
          <w:ilvl w:val="0"/>
          <w:numId w:val="19"/>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经济效益。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促进城乡协调发展；文化产业总值增长率。</w:t>
      </w:r>
    </w:p>
    <w:p>
      <w:pPr>
        <w:pStyle w:val="10"/>
        <w:keepNext w:val="0"/>
        <w:keepLines w:val="0"/>
        <w:pageBreakBefore w:val="0"/>
        <w:widowControl/>
        <w:numPr>
          <w:ilvl w:val="0"/>
          <w:numId w:val="19"/>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社会效益。</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丰富人民群众精神文化生活，传承非物质文化遗产，推动文化和旅游融合发展，提升城市知名度。</w:t>
      </w:r>
    </w:p>
    <w:p>
      <w:pPr>
        <w:pStyle w:val="10"/>
        <w:numPr>
          <w:ilvl w:val="0"/>
          <w:numId w:val="19"/>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生态效益。</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坚持绿色发展，坚持可持续发展战略。</w:t>
      </w:r>
    </w:p>
    <w:p>
      <w:pPr>
        <w:pStyle w:val="10"/>
        <w:numPr>
          <w:ilvl w:val="0"/>
          <w:numId w:val="19"/>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可持续影响。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eastAsia="仿宋_GB2312"/>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提升基本公共文化服活动次数和基础设施建设；提升群众全民遗产保护意识；提务公共文化服务水平。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10"/>
        <w:numPr>
          <w:ilvl w:val="0"/>
          <w:numId w:val="20"/>
        </w:numPr>
        <w:spacing w:line="600" w:lineRule="exact"/>
        <w:ind w:left="0" w:firstLine="640"/>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sz w:val="32"/>
          <w:szCs w:val="32"/>
          <w:lang w:val="en-US" w:eastAsia="zh-CN"/>
        </w:rPr>
        <w:t>公共文化活动中心建设项目支出绩效存在的问题及原因分析为：1、服务内容较为单一，主要以图文两馆为主，缺乏多元性和创作性。2、汨罗市现阶段公共文化场馆基础设施陈旧，无法满足人们多样化的需求。3、各乡镇文化站多为乡镇人员兼职管理，业务水平和职业素养都有待增强。</w:t>
      </w:r>
    </w:p>
    <w:p>
      <w:pPr>
        <w:pStyle w:val="10"/>
        <w:numPr>
          <w:ilvl w:val="0"/>
          <w:numId w:val="20"/>
        </w:numPr>
        <w:spacing w:line="600" w:lineRule="exact"/>
        <w:ind w:left="0" w:firstLine="640"/>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sz w:val="32"/>
          <w:szCs w:val="32"/>
          <w:lang w:val="en-US" w:eastAsia="zh-CN"/>
        </w:rPr>
        <w:t>专项资金的分</w:t>
      </w:r>
      <w:r>
        <w:rPr>
          <w:rFonts w:hint="eastAsia" w:ascii="Arial" w:hAnsi="Arial" w:eastAsia="仿宋_GB2312" w:cs="Arial"/>
          <w:snapToGrid w:val="0"/>
          <w:color w:val="000000"/>
          <w:kern w:val="0"/>
          <w:sz w:val="32"/>
          <w:szCs w:val="32"/>
          <w:lang w:val="en-US" w:eastAsia="zh-CN" w:bidi="ar-SA"/>
        </w:rPr>
        <w:t>配、管理及使用应遵循以下原则：1、公开、公正、科学、高效的原则；2、专项资金做引导，其他各类资金配套原则；3、集中使用、突出重点、择优安排的原则；4专户专账、专款专用的原则；5、跟踪问效、责任追究的原则</w:t>
      </w:r>
      <w:r>
        <w:rPr>
          <w:rFonts w:hint="eastAsia" w:eastAsia="仿宋_GB2312" w:cs="Arial"/>
          <w:snapToGrid w:val="0"/>
          <w:color w:val="000000"/>
          <w:kern w:val="0"/>
          <w:sz w:val="32"/>
          <w:szCs w:val="32"/>
          <w:lang w:val="en-US" w:eastAsia="zh-CN" w:bidi="ar-SA"/>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黑体" w:hAnsi="黑体" w:eastAsia="黑体" w:cs="黑体"/>
          <w:b/>
          <w:bCs/>
          <w:spacing w:val="-15"/>
          <w:sz w:val="31"/>
          <w:szCs w:val="31"/>
          <w:lang w:val="en-US"/>
        </w:rPr>
      </w:pPr>
      <w:r>
        <w:rPr>
          <w:rFonts w:hint="eastAsia" w:eastAsia="仿宋_GB2312" w:cs="Arial"/>
          <w:snapToGrid w:val="0"/>
          <w:color w:val="000000"/>
          <w:kern w:val="0"/>
          <w:sz w:val="32"/>
          <w:szCs w:val="32"/>
          <w:lang w:val="en-US" w:eastAsia="zh-CN" w:bidi="ar-SA"/>
        </w:rPr>
        <w:t>无</w:t>
      </w: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pStyle w:val="2"/>
        <w:numPr>
          <w:ilvl w:val="0"/>
          <w:numId w:val="0"/>
        </w:numPr>
        <w:rPr>
          <w:rFonts w:hint="eastAsia"/>
          <w:lang w:eastAsia="zh-CN"/>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ind w:left="2336"/>
        <w:jc w:val="both"/>
        <w:rPr>
          <w:rFonts w:ascii="黑体" w:hAnsi="黑体" w:eastAsia="黑体" w:cs="黑体"/>
          <w:b/>
          <w:bCs/>
          <w:spacing w:val="6"/>
          <w:sz w:val="42"/>
          <w:szCs w:val="42"/>
        </w:rPr>
      </w:pPr>
    </w:p>
    <w:p>
      <w:pPr>
        <w:spacing w:before="137" w:line="221" w:lineRule="auto"/>
        <w:jc w:val="center"/>
        <w:rPr>
          <w:rFonts w:ascii="黑体" w:hAnsi="黑体" w:eastAsia="黑体" w:cs="黑体"/>
          <w:sz w:val="42"/>
          <w:szCs w:val="42"/>
        </w:rPr>
      </w:pPr>
      <w:r>
        <w:rPr>
          <w:rFonts w:ascii="黑体" w:hAnsi="黑体" w:eastAsia="黑体" w:cs="黑体"/>
          <w:b/>
          <w:bCs/>
          <w:spacing w:val="6"/>
          <w:sz w:val="42"/>
          <w:szCs w:val="42"/>
        </w:rPr>
        <w:t>项目支出绩效评价报告</w:t>
      </w:r>
      <w:bookmarkStart w:id="0" w:name="_GoBack"/>
      <w:bookmarkEnd w:id="0"/>
    </w:p>
    <w:p>
      <w:pPr>
        <w:spacing w:before="190" w:line="227" w:lineRule="auto"/>
        <w:ind w:firstLine="2880" w:firstLineChars="800"/>
        <w:jc w:val="both"/>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val="en-US" w:eastAsia="zh-CN"/>
        </w:rPr>
        <w:t>电影公司机构体制改革</w:t>
      </w:r>
      <w:r>
        <w:rPr>
          <w:rFonts w:ascii="楷体" w:hAnsi="楷体" w:eastAsia="楷体" w:cs="楷体"/>
          <w:spacing w:val="2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为配合市政道路建设和旧城改造需要，2021年1月11日市委副书记、市人民政府朱平波召开办公会议，决定对电影院拆除不再重建。</w:t>
      </w:r>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Times New Roman"/>
          <w:sz w:val="32"/>
          <w:szCs w:val="32"/>
          <w:lang w:val="en-US" w:eastAsia="zh-CN"/>
        </w:rPr>
        <w:t>2022年年初我单位收到本级财政预算拨款84.7万元，全部用于电影公司21名事业人员工资福利及保险支出。</w:t>
      </w:r>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专项资金拨付申请由股室提出审核意见，报由分管领导批示，最后由党组集体研究决定。切实做好专项资金专款专用，严禁专项资金挪作他用。</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成立专项资金领导小组，严格专项资金审核程序，设置专项资金科目进行核算，真实反映专项资金使用情况，严禁专项资金在项目间调节使用。</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sz w:val="32"/>
          <w:szCs w:val="32"/>
          <w:lang w:val="en-US" w:eastAsia="zh-CN"/>
        </w:rPr>
        <w:t>公共文化活动中心建设</w:t>
      </w:r>
      <w:r>
        <w:rPr>
          <w:rFonts w:hint="eastAsia" w:ascii="Times New Roman" w:hAnsi="Times New Roman" w:eastAsia="仿宋_GB2312"/>
          <w:sz w:val="32"/>
          <w:szCs w:val="32"/>
        </w:rPr>
        <w:t>资金分配合理、专款专用，合理科学，落实到位。资金管理制度健全，资金使用合规，财务监管有效。</w:t>
      </w:r>
    </w:p>
    <w:p>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Times New Roman" w:hAnsi="Times New Roman" w:eastAsia="仿宋_GB2312" w:cs="Times New Roman"/>
          <w:kern w:val="2"/>
          <w:sz w:val="32"/>
          <w:szCs w:val="32"/>
          <w:lang w:val="en-US" w:eastAsia="zh-CN" w:bidi="ar-SA"/>
        </w:rPr>
        <w:t>项目支出绩效目标和绩效指标基本完成，并无偏离绩效目标。</w:t>
      </w:r>
    </w:p>
    <w:p>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2022年度电影公司机构机制改革项目绩效目标完成情况：</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1、人员基本工资、津补贴、福利待遇等按时间节点拨付到位。</w:t>
      </w:r>
    </w:p>
    <w:p>
      <w:pPr>
        <w:pStyle w:val="10"/>
        <w:numPr>
          <w:ilvl w:val="0"/>
          <w:numId w:val="0"/>
        </w:numPr>
        <w:spacing w:line="600" w:lineRule="exact"/>
        <w:ind w:firstLine="640" w:firstLineChars="200"/>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Times New Roman"/>
          <w:sz w:val="32"/>
          <w:szCs w:val="32"/>
          <w:lang w:val="en-US" w:eastAsia="zh-CN"/>
        </w:rPr>
        <w:t>2、2022年度无信访、维稳事件，实现电影公司顺利改制，平稳过渡。</w:t>
      </w:r>
    </w:p>
    <w:p>
      <w:pPr>
        <w:pStyle w:val="10"/>
        <w:numPr>
          <w:ilvl w:val="0"/>
          <w:numId w:val="0"/>
        </w:numPr>
        <w:spacing w:line="600" w:lineRule="exact"/>
        <w:ind w:firstLine="562" w:firstLineChars="200"/>
        <w:rPr>
          <w:rFonts w:hint="eastAsia" w:ascii="Times New Roman" w:hAnsi="Times New Roman" w:eastAsia="仿宋_GB2312" w:cs="Times New Roman"/>
          <w:sz w:val="32"/>
          <w:szCs w:val="32"/>
          <w:lang w:val="en-US" w:eastAsia="zh-CN"/>
        </w:rPr>
      </w:pPr>
      <w:r>
        <w:rPr>
          <w:rFonts w:ascii="黑体" w:hAnsi="黑体" w:eastAsia="黑体" w:cs="黑体"/>
          <w:b/>
          <w:bCs/>
          <w:spacing w:val="-15"/>
          <w:sz w:val="31"/>
          <w:szCs w:val="31"/>
        </w:rPr>
        <w:t>三 、项目支出主要绩效及评价结论</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从项目使用支出情况来看，我单位资金使用规范，收效较好，各机构相互配合，共同进步。从项目绩效定性、定量目标都按计划时间进度进行，高质量、高标准完成，社会收益较好。</w:t>
      </w:r>
    </w:p>
    <w:p>
      <w:pPr>
        <w:keepNext w:val="0"/>
        <w:keepLines w:val="0"/>
        <w:pageBreakBefore w:val="0"/>
        <w:wordWrap/>
        <w:overflowPunct/>
        <w:topLinePunct w:val="0"/>
        <w:bidi w:val="0"/>
        <w:spacing w:line="560" w:lineRule="exact"/>
        <w:ind w:firstLine="640" w:firstLineChars="200"/>
        <w:rPr>
          <w:rFonts w:ascii="黑体" w:hAnsi="黑体" w:eastAsia="黑体" w:cs="黑体"/>
          <w:b/>
          <w:bCs/>
          <w:spacing w:val="-15"/>
          <w:sz w:val="31"/>
          <w:szCs w:val="31"/>
        </w:rPr>
      </w:pPr>
      <w:r>
        <w:rPr>
          <w:rFonts w:hint="eastAsia" w:ascii="仿宋_GB2312" w:hAnsi="仿宋_GB2312" w:eastAsia="仿宋_GB2312" w:cs="仿宋_GB2312"/>
          <w:sz w:val="32"/>
          <w:szCs w:val="32"/>
          <w:lang w:val="en-US" w:eastAsia="zh-CN"/>
        </w:rPr>
        <w:t xml:space="preserve"> 电影公司机构体制改革项目支出绩效评价自评为99分。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在支出决策过程中，我单位充分考虑了支出决策的依据政策文件、预算分配方案的合理与高效、成本的控制及资金使用的监督，同时也考虑了施效果和经济效益、社会和环境效益，力求做到项目支出决策的准确合理科学，保证经济、社会、环境三方面的平衡，以实现可持续发展。</w:t>
      </w:r>
    </w:p>
    <w:p>
      <w:pPr>
        <w:keepNext w:val="0"/>
        <w:keepLines w:val="0"/>
        <w:pageBreakBefore w:val="0"/>
        <w:widowControl/>
        <w:numPr>
          <w:ilvl w:val="0"/>
          <w:numId w:val="2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22"/>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时间进度：加强了时间进度监控，便于及时预警，及时控制。</w:t>
      </w:r>
    </w:p>
    <w:p>
      <w:pPr>
        <w:keepNext w:val="0"/>
        <w:keepLines w:val="0"/>
        <w:pageBreakBefore w:val="0"/>
        <w:widowControl/>
        <w:numPr>
          <w:ilvl w:val="0"/>
          <w:numId w:val="22"/>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成本变化：严格按照项目预算实施，堵住成本超预算问题。</w:t>
      </w:r>
    </w:p>
    <w:p>
      <w:pPr>
        <w:keepNext w:val="0"/>
        <w:keepLines w:val="0"/>
        <w:pageBreakBefore w:val="0"/>
        <w:widowControl/>
        <w:numPr>
          <w:ilvl w:val="0"/>
          <w:numId w:val="22"/>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范围变化：严格按政策文件要求控制项目支出范围，加强监督，确保项目实施范围准确。</w:t>
      </w:r>
    </w:p>
    <w:p>
      <w:pPr>
        <w:keepNext w:val="0"/>
        <w:keepLines w:val="0"/>
        <w:pageBreakBefore w:val="0"/>
        <w:widowControl/>
        <w:numPr>
          <w:ilvl w:val="0"/>
          <w:numId w:val="22"/>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风险管理：通过对项目进行风险性评估，尽可能在项目实施过程中防范风险。</w:t>
      </w:r>
    </w:p>
    <w:p>
      <w:pPr>
        <w:keepNext w:val="0"/>
        <w:keepLines w:val="0"/>
        <w:pageBreakBefore w:val="0"/>
        <w:widowControl/>
        <w:numPr>
          <w:ilvl w:val="0"/>
          <w:numId w:val="22"/>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质量保证：项目支出过程中加强事前、事中、事后监督，各部门协调配合，达到好的效果。</w:t>
      </w:r>
    </w:p>
    <w:p>
      <w:pPr>
        <w:keepNext w:val="0"/>
        <w:keepLines w:val="0"/>
        <w:pageBreakBefore w:val="0"/>
        <w:widowControl/>
        <w:numPr>
          <w:ilvl w:val="0"/>
          <w:numId w:val="21"/>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23"/>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数量指标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21名事业身份人员工资福利2022年度全部安排到位。</w:t>
      </w:r>
    </w:p>
    <w:p>
      <w:pPr>
        <w:keepNext w:val="0"/>
        <w:keepLines w:val="0"/>
        <w:pageBreakBefore w:val="0"/>
        <w:widowControl/>
        <w:numPr>
          <w:ilvl w:val="0"/>
          <w:numId w:val="23"/>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质量指标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响应汨罗市委、市政府号召、高质保量完成，平稳过渡。</w:t>
      </w:r>
    </w:p>
    <w:p>
      <w:pPr>
        <w:keepNext w:val="0"/>
        <w:keepLines w:val="0"/>
        <w:pageBreakBefore w:val="0"/>
        <w:widowControl/>
        <w:numPr>
          <w:ilvl w:val="0"/>
          <w:numId w:val="23"/>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时效指标</w:t>
      </w:r>
    </w:p>
    <w:p>
      <w:pPr>
        <w:pStyle w:val="10"/>
        <w:numPr>
          <w:ilvl w:val="0"/>
          <w:numId w:val="0"/>
        </w:numPr>
        <w:spacing w:line="600" w:lineRule="exact"/>
        <w:ind w:firstLine="640" w:firstLineChars="200"/>
        <w:rPr>
          <w:rFonts w:hint="default" w:eastAsia="仿宋_GB2312"/>
          <w:kern w:val="0"/>
          <w:sz w:val="32"/>
          <w:szCs w:val="32"/>
          <w:lang w:val="en-US" w:eastAsia="zh-CN"/>
        </w:rPr>
      </w:pPr>
      <w:r>
        <w:rPr>
          <w:rFonts w:hint="eastAsia" w:ascii="Times New Roman" w:hAnsi="Times New Roman" w:eastAsia="仿宋_GB2312"/>
          <w:sz w:val="32"/>
          <w:szCs w:val="32"/>
          <w:lang w:eastAsia="zh-CN"/>
        </w:rPr>
        <w:t>按时间节点有序不紊的推进，</w:t>
      </w:r>
      <w:r>
        <w:rPr>
          <w:rFonts w:hint="eastAsia" w:ascii="Times New Roman" w:hAnsi="Times New Roman" w:eastAsia="仿宋_GB2312"/>
          <w:sz w:val="32"/>
          <w:szCs w:val="32"/>
          <w:lang w:val="en-US" w:eastAsia="zh-CN"/>
        </w:rPr>
        <w:t>2022年度内完成。</w:t>
      </w:r>
    </w:p>
    <w:p>
      <w:pPr>
        <w:keepNext w:val="0"/>
        <w:keepLines w:val="0"/>
        <w:pageBreakBefore w:val="0"/>
        <w:widowControl/>
        <w:numPr>
          <w:ilvl w:val="0"/>
          <w:numId w:val="23"/>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ascii="Times New Roman" w:hAnsi="Times New Roman" w:eastAsia="仿宋_GB2312"/>
          <w:sz w:val="32"/>
          <w:szCs w:val="32"/>
          <w:lang w:val="en-US" w:eastAsia="zh-CN"/>
        </w:rPr>
        <w:t>按财政预算内拨款233.26万元组织项目实施，厉行节约。</w:t>
      </w:r>
    </w:p>
    <w:p>
      <w:pPr>
        <w:keepNext w:val="0"/>
        <w:keepLines w:val="0"/>
        <w:pageBreakBefore w:val="0"/>
        <w:widowControl/>
        <w:numPr>
          <w:ilvl w:val="0"/>
          <w:numId w:val="21"/>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pStyle w:val="10"/>
        <w:keepNext w:val="0"/>
        <w:keepLines w:val="0"/>
        <w:pageBreakBefore w:val="0"/>
        <w:widowControl/>
        <w:numPr>
          <w:ilvl w:val="0"/>
          <w:numId w:val="24"/>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经济效益。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剥离不良资产，利用政府资金和设备扶持，激活新的生命力。</w:t>
      </w:r>
    </w:p>
    <w:p>
      <w:pPr>
        <w:pStyle w:val="10"/>
        <w:keepNext w:val="0"/>
        <w:keepLines w:val="0"/>
        <w:pageBreakBefore w:val="0"/>
        <w:widowControl/>
        <w:numPr>
          <w:ilvl w:val="0"/>
          <w:numId w:val="24"/>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社会效益。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顺应时代变更改革，为汨罗长远发展做贡献。</w:t>
      </w:r>
    </w:p>
    <w:p>
      <w:pPr>
        <w:pStyle w:val="10"/>
        <w:numPr>
          <w:ilvl w:val="0"/>
          <w:numId w:val="24"/>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生态效益。</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坚持绿色发展，坚持可持续发展战略。</w:t>
      </w:r>
    </w:p>
    <w:p>
      <w:pPr>
        <w:pStyle w:val="10"/>
        <w:numPr>
          <w:ilvl w:val="0"/>
          <w:numId w:val="24"/>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可持续影响。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提升汨罗城市形象，促进汨罗长远发展，长盛久安。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专项资金的分配、管理及使用应遵循以下原则：1、公开、公正、科学、高效的原则；2、专项资金做引导，其他各类资金配套原则；3、集中使用、突出重点、择优安排的原则；4专户专账、专款专用的原则；5、跟踪问效、责任追究的原则</w:t>
      </w:r>
      <w:r>
        <w:rPr>
          <w:rFonts w:hint="eastAsia" w:eastAsia="仿宋_GB2312" w:cs="Arial"/>
          <w:snapToGrid w:val="0"/>
          <w:color w:val="000000"/>
          <w:kern w:val="0"/>
          <w:sz w:val="32"/>
          <w:szCs w:val="32"/>
          <w:lang w:val="en-US" w:eastAsia="zh-CN" w:bidi="ar-SA"/>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黑体" w:hAnsi="黑体" w:eastAsia="黑体" w:cs="黑体"/>
          <w:b/>
          <w:bCs/>
          <w:spacing w:val="-15"/>
          <w:sz w:val="31"/>
          <w:szCs w:val="31"/>
          <w:lang w:val="en-US"/>
        </w:rPr>
      </w:pPr>
      <w:r>
        <w:rPr>
          <w:rFonts w:hint="eastAsia" w:eastAsia="仿宋_GB2312" w:cs="Arial"/>
          <w:snapToGrid w:val="0"/>
          <w:color w:val="000000"/>
          <w:kern w:val="0"/>
          <w:sz w:val="32"/>
          <w:szCs w:val="32"/>
          <w:lang w:val="en-US" w:eastAsia="zh-CN" w:bidi="ar-SA"/>
        </w:rPr>
        <w:t>无</w:t>
      </w:r>
    </w:p>
    <w:p>
      <w:pPr>
        <w:pStyle w:val="2"/>
        <w:numPr>
          <w:ilvl w:val="0"/>
          <w:numId w:val="0"/>
        </w:numPr>
        <w:rPr>
          <w:rFonts w:hint="eastAsia"/>
          <w:lang w:eastAsia="zh-CN"/>
        </w:rPr>
      </w:pPr>
    </w:p>
    <w:p>
      <w:pPr>
        <w:pStyle w:val="2"/>
        <w:numPr>
          <w:ilvl w:val="0"/>
          <w:numId w:val="0"/>
        </w:numPr>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ind w:firstLine="279" w:firstLineChars="0"/>
        <w:jc w:val="left"/>
        <w:rPr>
          <w:rFonts w:hint="eastAsia"/>
          <w:lang w:eastAsia="zh-CN"/>
        </w:rPr>
      </w:pPr>
    </w:p>
    <w:p>
      <w:pPr>
        <w:spacing w:before="137" w:line="221" w:lineRule="auto"/>
        <w:ind w:left="2336"/>
        <w:jc w:val="both"/>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firstLine="3240" w:firstLineChars="900"/>
        <w:jc w:val="both"/>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val="en-US" w:eastAsia="zh-CN"/>
        </w:rPr>
        <w:t>龙舟节专项资金</w:t>
      </w:r>
      <w:r>
        <w:rPr>
          <w:rFonts w:ascii="楷体" w:hAnsi="楷体" w:eastAsia="楷体" w:cs="楷体"/>
          <w:spacing w:val="2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洞庭湖畔的汨罗江，是我国龙舟竞渡的主要发祥地之一。公元前278年中国农历五月初五，世界文化名人、我国伟大的爱国诗人屈原不忍见楚国的日益衰败，抱石自沉汨罗江，以身殉国。沿岸百姓闻讯后，纷纷引舟前来抢救。为祭奠屈原，每年五月端午节，人们都要在江上举行盛大的龙舟竞渡活动。2006年5月20日湖南省汨罗市端午节经中华人民共和国国务院批准列入第一批国家级非遗文化遗产名录，每年端午的龙舟节成为汨罗江上不可少的活动。</w:t>
      </w:r>
    </w:p>
    <w:p>
      <w:pPr>
        <w:keepNext w:val="0"/>
        <w:keepLines w:val="0"/>
        <w:pageBreakBefore w:val="0"/>
        <w:widowControl/>
        <w:numPr>
          <w:ilvl w:val="0"/>
          <w:numId w:val="25"/>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Times New Roman"/>
          <w:sz w:val="32"/>
          <w:szCs w:val="32"/>
          <w:lang w:val="en-US" w:eastAsia="zh-CN"/>
        </w:rPr>
        <w:t>2022年年初我单位收到本级财政预算拨款25万元，全部汨罗市端午节龙舟活动支出。</w:t>
      </w:r>
    </w:p>
    <w:p>
      <w:pPr>
        <w:keepNext w:val="0"/>
        <w:keepLines w:val="0"/>
        <w:pageBreakBefore w:val="0"/>
        <w:widowControl/>
        <w:numPr>
          <w:ilvl w:val="0"/>
          <w:numId w:val="25"/>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专项资金拨付申请由股室提出审核意见，报由分管领导批示，最后由党组集体研究决定。切实做好专项资金专款专用，严禁专项资金挪作他用。</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成立专项资金领导小组，严格专项资金审核程序，设置专项资金科目进行核算，真实反映专项资金使用情况，严禁专项资金在项目间调节使用。</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sz w:val="32"/>
          <w:szCs w:val="32"/>
          <w:lang w:val="en-US" w:eastAsia="zh-CN"/>
        </w:rPr>
        <w:t>公共文化活动中心建设</w:t>
      </w:r>
      <w:r>
        <w:rPr>
          <w:rFonts w:hint="eastAsia" w:ascii="Times New Roman" w:hAnsi="Times New Roman" w:eastAsia="仿宋_GB2312"/>
          <w:sz w:val="32"/>
          <w:szCs w:val="32"/>
        </w:rPr>
        <w:t>资金分配合理、专款专用，合理科学，落实到位。资金管理制度健全，资金使用合规，财务监管有效。</w:t>
      </w:r>
    </w:p>
    <w:p>
      <w:pPr>
        <w:keepNext w:val="0"/>
        <w:keepLines w:val="0"/>
        <w:pageBreakBefore w:val="0"/>
        <w:widowControl/>
        <w:numPr>
          <w:ilvl w:val="0"/>
          <w:numId w:val="25"/>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Times New Roman" w:hAnsi="Times New Roman" w:eastAsia="仿宋_GB2312" w:cs="Times New Roman"/>
          <w:kern w:val="2"/>
          <w:sz w:val="32"/>
          <w:szCs w:val="32"/>
          <w:lang w:val="en-US" w:eastAsia="zh-CN" w:bidi="ar-SA"/>
        </w:rPr>
        <w:t>项目支出绩效目标和绩效指标基本完成，并无偏离绩效目标。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绩效评价工作情况</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2022年度龙舟节项目绩效目标完成情况：</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1、擦亮龙舟文化名片；</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2、发展龙舟文化产业经济；</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3、坚持举办2022年度国际龙舟节、龙舟赛；</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4、将龙舟文化与屈原、端午融合发展。</w:t>
      </w:r>
    </w:p>
    <w:p>
      <w:pPr>
        <w:pStyle w:val="10"/>
        <w:numPr>
          <w:ilvl w:val="0"/>
          <w:numId w:val="0"/>
        </w:numPr>
        <w:spacing w:line="600" w:lineRule="exact"/>
        <w:ind w:firstLine="562" w:firstLineChars="200"/>
        <w:rPr>
          <w:rFonts w:hint="eastAsia" w:ascii="Times New Roman" w:hAnsi="Times New Roman" w:eastAsia="仿宋_GB2312" w:cs="Times New Roman"/>
          <w:sz w:val="32"/>
          <w:szCs w:val="32"/>
          <w:lang w:val="en-US" w:eastAsia="zh-CN"/>
        </w:rPr>
      </w:pPr>
      <w:r>
        <w:rPr>
          <w:rFonts w:ascii="黑体" w:hAnsi="黑体" w:eastAsia="黑体" w:cs="黑体"/>
          <w:b/>
          <w:bCs/>
          <w:spacing w:val="-15"/>
          <w:sz w:val="31"/>
          <w:szCs w:val="31"/>
        </w:rPr>
        <w:t>三 、项目支出主要绩效及评价结论</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从项目使用支出情况来看，我单位资金使用规范，收效较好，各机构相互配合，共同进步。从项目绩效定性、定量目标都按计划时间进度进行，高质量、高标准完成，社会收益较好。</w:t>
      </w:r>
    </w:p>
    <w:p>
      <w:pPr>
        <w:keepNext w:val="0"/>
        <w:keepLines w:val="0"/>
        <w:pageBreakBefore w:val="0"/>
        <w:wordWrap/>
        <w:overflowPunct/>
        <w:topLinePunct w:val="0"/>
        <w:bidi w:val="0"/>
        <w:spacing w:line="560" w:lineRule="exact"/>
        <w:ind w:firstLine="640" w:firstLineChars="200"/>
        <w:rPr>
          <w:rFonts w:ascii="黑体" w:hAnsi="黑体" w:eastAsia="黑体" w:cs="黑体"/>
          <w:b/>
          <w:bCs/>
          <w:spacing w:val="-15"/>
          <w:sz w:val="31"/>
          <w:szCs w:val="31"/>
        </w:rPr>
      </w:pPr>
      <w:r>
        <w:rPr>
          <w:rFonts w:hint="eastAsia" w:ascii="仿宋_GB2312" w:hAnsi="仿宋_GB2312" w:eastAsia="仿宋_GB2312" w:cs="仿宋_GB2312"/>
          <w:sz w:val="32"/>
          <w:szCs w:val="32"/>
          <w:lang w:val="en-US" w:eastAsia="zh-CN"/>
        </w:rPr>
        <w:t xml:space="preserve"> 成功举办2022年国际龙舟节，促进我市龙舟运动的发展，保护龙舟项目文化传统和推进龙舟运动和全域旅游融合发展的科学化进程，保持和传承龙舟活动习俗和历史风貌，维护龙舟文化遗产的真实性和完整性，促进龙舟运动的持续发展。龙舟节项目支出绩效评价自评为98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在支出决策过程中，我单位充分考虑了支出决策的依据政策文件、预算分配方案的合理与高效、成本的控制及资金使用的监督，同时也考虑了施效果和经济效益、社会和环境效益，力求做到项目支出决策的准确合理科学，保证经济、社会、环境三方面的平衡，以实现可持续发展。</w:t>
      </w:r>
    </w:p>
    <w:p>
      <w:pPr>
        <w:keepNext w:val="0"/>
        <w:keepLines w:val="0"/>
        <w:pageBreakBefore w:val="0"/>
        <w:widowControl/>
        <w:numPr>
          <w:ilvl w:val="0"/>
          <w:numId w:val="2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2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时间进度：加强了时间进度监控，便于及时预警，及时控制。</w:t>
      </w:r>
    </w:p>
    <w:p>
      <w:pPr>
        <w:keepNext w:val="0"/>
        <w:keepLines w:val="0"/>
        <w:pageBreakBefore w:val="0"/>
        <w:widowControl/>
        <w:numPr>
          <w:ilvl w:val="0"/>
          <w:numId w:val="2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成本变化：严格按照项目预算实施，堵住成本超预算问题。</w:t>
      </w:r>
    </w:p>
    <w:p>
      <w:pPr>
        <w:keepNext w:val="0"/>
        <w:keepLines w:val="0"/>
        <w:pageBreakBefore w:val="0"/>
        <w:widowControl/>
        <w:numPr>
          <w:ilvl w:val="0"/>
          <w:numId w:val="2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范围变化：严格按政策文件要求控制项目支出范围，加强监督，确保项目实施范围准确。</w:t>
      </w:r>
    </w:p>
    <w:p>
      <w:pPr>
        <w:keepNext w:val="0"/>
        <w:keepLines w:val="0"/>
        <w:pageBreakBefore w:val="0"/>
        <w:widowControl/>
        <w:numPr>
          <w:ilvl w:val="0"/>
          <w:numId w:val="2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风险管理：通过对项目进行风险性评估，尽可能在项目实施过程中防范风险。</w:t>
      </w:r>
    </w:p>
    <w:p>
      <w:pPr>
        <w:keepNext w:val="0"/>
        <w:keepLines w:val="0"/>
        <w:pageBreakBefore w:val="0"/>
        <w:widowControl/>
        <w:numPr>
          <w:ilvl w:val="0"/>
          <w:numId w:val="27"/>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质量保证：项目支出过程中加强事前、事中、事后监督，各部门协调配合，达到好的效果。</w:t>
      </w:r>
    </w:p>
    <w:p>
      <w:pPr>
        <w:keepNext w:val="0"/>
        <w:keepLines w:val="0"/>
        <w:pageBreakBefore w:val="0"/>
        <w:widowControl/>
        <w:numPr>
          <w:ilvl w:val="0"/>
          <w:numId w:val="26"/>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28"/>
        </w:numPr>
        <w:kinsoku w:val="0"/>
        <w:wordWrap/>
        <w:overflowPunct/>
        <w:topLinePunct w:val="0"/>
        <w:autoSpaceDE w:val="0"/>
        <w:autoSpaceDN w:val="0"/>
        <w:bidi w:val="0"/>
        <w:adjustRightInd w:val="0"/>
        <w:snapToGrid w:val="0"/>
        <w:spacing w:line="560" w:lineRule="exact"/>
        <w:ind w:left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数量指标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圆满举办2022年“我们的节日·端午”龙舟赛活动。</w:t>
      </w:r>
    </w:p>
    <w:p>
      <w:pPr>
        <w:keepNext w:val="0"/>
        <w:keepLines w:val="0"/>
        <w:pageBreakBefore w:val="0"/>
        <w:widowControl/>
        <w:numPr>
          <w:ilvl w:val="0"/>
          <w:numId w:val="28"/>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质量指标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擦亮龙舟文化名片，促进龙舟产业发展。</w:t>
      </w:r>
    </w:p>
    <w:p>
      <w:pPr>
        <w:keepNext w:val="0"/>
        <w:keepLines w:val="0"/>
        <w:pageBreakBefore w:val="0"/>
        <w:widowControl/>
        <w:numPr>
          <w:ilvl w:val="0"/>
          <w:numId w:val="28"/>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时效指标</w:t>
      </w:r>
    </w:p>
    <w:p>
      <w:pPr>
        <w:pStyle w:val="10"/>
        <w:numPr>
          <w:ilvl w:val="0"/>
          <w:numId w:val="0"/>
        </w:numPr>
        <w:spacing w:line="600" w:lineRule="exact"/>
        <w:ind w:firstLine="640" w:firstLineChars="200"/>
        <w:rPr>
          <w:rFonts w:hint="default" w:eastAsia="仿宋_GB2312"/>
          <w:kern w:val="0"/>
          <w:sz w:val="32"/>
          <w:szCs w:val="32"/>
          <w:lang w:val="en-US" w:eastAsia="zh-CN"/>
        </w:rPr>
      </w:pPr>
      <w:r>
        <w:rPr>
          <w:rFonts w:hint="eastAsia" w:ascii="Times New Roman" w:hAnsi="Times New Roman" w:eastAsia="仿宋_GB2312"/>
          <w:sz w:val="32"/>
          <w:szCs w:val="32"/>
          <w:lang w:eastAsia="zh-CN"/>
        </w:rPr>
        <w:t>按时间节点有序不紊的推进，</w:t>
      </w:r>
      <w:r>
        <w:rPr>
          <w:rFonts w:hint="eastAsia" w:ascii="Times New Roman" w:hAnsi="Times New Roman" w:eastAsia="仿宋_GB2312"/>
          <w:sz w:val="32"/>
          <w:szCs w:val="32"/>
          <w:lang w:val="en-US" w:eastAsia="zh-CN"/>
        </w:rPr>
        <w:t>2022年度内完成。</w:t>
      </w:r>
    </w:p>
    <w:p>
      <w:pPr>
        <w:keepNext w:val="0"/>
        <w:keepLines w:val="0"/>
        <w:pageBreakBefore w:val="0"/>
        <w:widowControl/>
        <w:numPr>
          <w:ilvl w:val="0"/>
          <w:numId w:val="28"/>
        </w:numPr>
        <w:kinsoku w:val="0"/>
        <w:wordWrap/>
        <w:overflowPunct/>
        <w:topLinePunct w:val="0"/>
        <w:autoSpaceDE w:val="0"/>
        <w:autoSpaceDN w:val="0"/>
        <w:bidi w:val="0"/>
        <w:adjustRightInd w:val="0"/>
        <w:snapToGrid w:val="0"/>
        <w:spacing w:line="560" w:lineRule="exact"/>
        <w:ind w:left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成本指标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ascii="Times New Roman" w:hAnsi="Times New Roman" w:eastAsia="仿宋_GB2312"/>
          <w:sz w:val="32"/>
          <w:szCs w:val="32"/>
          <w:lang w:val="en-US" w:eastAsia="zh-CN"/>
        </w:rPr>
        <w:t>按财政预算内拨款25万元组织项目实施，厉行节约。</w:t>
      </w:r>
    </w:p>
    <w:p>
      <w:pPr>
        <w:keepNext w:val="0"/>
        <w:keepLines w:val="0"/>
        <w:pageBreakBefore w:val="0"/>
        <w:widowControl/>
        <w:numPr>
          <w:ilvl w:val="0"/>
          <w:numId w:val="26"/>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pStyle w:val="10"/>
        <w:keepNext w:val="0"/>
        <w:keepLines w:val="0"/>
        <w:pageBreakBefore w:val="0"/>
        <w:widowControl/>
        <w:numPr>
          <w:ilvl w:val="0"/>
          <w:numId w:val="29"/>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经济效益。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推进龙舟产业发展，活跃汨罗文化市场、促进汨罗商贸繁荣。</w:t>
      </w:r>
    </w:p>
    <w:p>
      <w:pPr>
        <w:pStyle w:val="10"/>
        <w:keepNext w:val="0"/>
        <w:keepLines w:val="0"/>
        <w:pageBreakBefore w:val="0"/>
        <w:widowControl/>
        <w:numPr>
          <w:ilvl w:val="0"/>
          <w:numId w:val="29"/>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社会效益。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擦亮龙舟文化名片，树立汨罗形象。</w:t>
      </w:r>
    </w:p>
    <w:p>
      <w:pPr>
        <w:pStyle w:val="10"/>
        <w:numPr>
          <w:ilvl w:val="0"/>
          <w:numId w:val="29"/>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生态效益。</w:t>
      </w:r>
    </w:p>
    <w:p>
      <w:pPr>
        <w:pStyle w:val="10"/>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坚持绿色发展，坚持可持续发展战略。</w:t>
      </w:r>
    </w:p>
    <w:p>
      <w:pPr>
        <w:pStyle w:val="10"/>
        <w:numPr>
          <w:ilvl w:val="0"/>
          <w:numId w:val="29"/>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可持续影响。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提升汨罗城市形象，促进汨罗长远发展，长盛久安。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专项资金的分配、管理及使用应遵循以下原则：1、公开、公正、科学、高效的原则；2、专项资金做引导，其他各类资金配套原则；3、集中使用、突出重点、择优安排的原则；4专户专账、专款专用的原则；5、跟踪问效、责任追究的原则</w:t>
      </w:r>
      <w:r>
        <w:rPr>
          <w:rFonts w:hint="eastAsia" w:eastAsia="仿宋_GB2312" w:cs="Arial"/>
          <w:snapToGrid w:val="0"/>
          <w:color w:val="000000"/>
          <w:kern w:val="0"/>
          <w:sz w:val="32"/>
          <w:szCs w:val="32"/>
          <w:lang w:val="en-US" w:eastAsia="zh-CN" w:bidi="ar-SA"/>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eastAsia="仿宋_GB2312" w:cs="Arial"/>
          <w:snapToGrid w:val="0"/>
          <w:color w:val="000000"/>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黑体" w:hAnsi="黑体" w:eastAsia="黑体" w:cs="黑体"/>
          <w:b/>
          <w:bCs/>
          <w:spacing w:val="-15"/>
          <w:sz w:val="31"/>
          <w:szCs w:val="31"/>
          <w:lang w:val="en-US"/>
        </w:rPr>
      </w:pPr>
      <w:r>
        <w:rPr>
          <w:rFonts w:hint="eastAsia" w:eastAsia="仿宋_GB2312" w:cs="Arial"/>
          <w:snapToGrid w:val="0"/>
          <w:color w:val="000000"/>
          <w:kern w:val="0"/>
          <w:sz w:val="32"/>
          <w:szCs w:val="32"/>
          <w:lang w:val="en-US" w:eastAsia="zh-CN" w:bidi="ar-SA"/>
        </w:rPr>
        <w:t>无</w:t>
      </w:r>
    </w:p>
    <w:p>
      <w:pPr>
        <w:bidi w:val="0"/>
        <w:ind w:firstLine="279" w:firstLineChars="0"/>
        <w:jc w:val="left"/>
        <w:rPr>
          <w:rFonts w:hint="eastAsia"/>
          <w:lang w:eastAsia="zh-CN"/>
        </w:rPr>
      </w:pPr>
    </w:p>
    <w:sectPr>
      <w:footerReference r:id="rId13"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74BCE"/>
    <w:multiLevelType w:val="singleLevel"/>
    <w:tmpl w:val="81974BCE"/>
    <w:lvl w:ilvl="0" w:tentative="0">
      <w:start w:val="2"/>
      <w:numFmt w:val="chineseCounting"/>
      <w:suff w:val="nothing"/>
      <w:lvlText w:val="%1、"/>
      <w:lvlJc w:val="left"/>
      <w:rPr>
        <w:rFonts w:hint="eastAsia"/>
      </w:rPr>
    </w:lvl>
  </w:abstractNum>
  <w:abstractNum w:abstractNumId="1">
    <w:nsid w:val="82787FC0"/>
    <w:multiLevelType w:val="multilevel"/>
    <w:tmpl w:val="82787FC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9CA4EC0E"/>
    <w:multiLevelType w:val="multilevel"/>
    <w:tmpl w:val="9CA4EC0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9D0251C6"/>
    <w:multiLevelType w:val="singleLevel"/>
    <w:tmpl w:val="9D0251C6"/>
    <w:lvl w:ilvl="0" w:tentative="0">
      <w:start w:val="1"/>
      <w:numFmt w:val="decimal"/>
      <w:suff w:val="nothing"/>
      <w:lvlText w:val="%1、"/>
      <w:lvlJc w:val="left"/>
    </w:lvl>
  </w:abstractNum>
  <w:abstractNum w:abstractNumId="4">
    <w:nsid w:val="9E208243"/>
    <w:multiLevelType w:val="singleLevel"/>
    <w:tmpl w:val="9E208243"/>
    <w:lvl w:ilvl="0" w:tentative="0">
      <w:start w:val="2"/>
      <w:numFmt w:val="chineseCounting"/>
      <w:lvlText w:val="(%1)"/>
      <w:lvlJc w:val="left"/>
      <w:pPr>
        <w:tabs>
          <w:tab w:val="left" w:pos="312"/>
        </w:tabs>
      </w:pPr>
      <w:rPr>
        <w:rFonts w:hint="eastAsia"/>
      </w:rPr>
    </w:lvl>
  </w:abstractNum>
  <w:abstractNum w:abstractNumId="5">
    <w:nsid w:val="A374B641"/>
    <w:multiLevelType w:val="singleLevel"/>
    <w:tmpl w:val="A374B641"/>
    <w:lvl w:ilvl="0" w:tentative="0">
      <w:start w:val="1"/>
      <w:numFmt w:val="decimal"/>
      <w:suff w:val="nothing"/>
      <w:lvlText w:val="%1、"/>
      <w:lvlJc w:val="left"/>
    </w:lvl>
  </w:abstractNum>
  <w:abstractNum w:abstractNumId="6">
    <w:nsid w:val="AE5ADC87"/>
    <w:multiLevelType w:val="singleLevel"/>
    <w:tmpl w:val="AE5ADC87"/>
    <w:lvl w:ilvl="0" w:tentative="0">
      <w:start w:val="1"/>
      <w:numFmt w:val="decimal"/>
      <w:suff w:val="nothing"/>
      <w:lvlText w:val="%1、"/>
      <w:lvlJc w:val="left"/>
    </w:lvl>
  </w:abstractNum>
  <w:abstractNum w:abstractNumId="7">
    <w:nsid w:val="C23C591B"/>
    <w:multiLevelType w:val="singleLevel"/>
    <w:tmpl w:val="C23C591B"/>
    <w:lvl w:ilvl="0" w:tentative="0">
      <w:start w:val="1"/>
      <w:numFmt w:val="decimal"/>
      <w:suff w:val="nothing"/>
      <w:lvlText w:val="%1、"/>
      <w:lvlJc w:val="left"/>
    </w:lvl>
  </w:abstractNum>
  <w:abstractNum w:abstractNumId="8">
    <w:nsid w:val="CC45665E"/>
    <w:multiLevelType w:val="singleLevel"/>
    <w:tmpl w:val="CC45665E"/>
    <w:lvl w:ilvl="0" w:tentative="0">
      <w:start w:val="1"/>
      <w:numFmt w:val="decimal"/>
      <w:suff w:val="nothing"/>
      <w:lvlText w:val="%1、"/>
      <w:lvlJc w:val="left"/>
    </w:lvl>
  </w:abstractNum>
  <w:abstractNum w:abstractNumId="9">
    <w:nsid w:val="DF414A1A"/>
    <w:multiLevelType w:val="singleLevel"/>
    <w:tmpl w:val="DF414A1A"/>
    <w:lvl w:ilvl="0" w:tentative="0">
      <w:start w:val="1"/>
      <w:numFmt w:val="decimal"/>
      <w:suff w:val="nothing"/>
      <w:lvlText w:val="（%1）"/>
      <w:lvlJc w:val="left"/>
    </w:lvl>
  </w:abstractNum>
  <w:abstractNum w:abstractNumId="10">
    <w:nsid w:val="EDE2ABB1"/>
    <w:multiLevelType w:val="singleLevel"/>
    <w:tmpl w:val="EDE2ABB1"/>
    <w:lvl w:ilvl="0" w:tentative="0">
      <w:start w:val="1"/>
      <w:numFmt w:val="chineseCounting"/>
      <w:lvlText w:val="(%1)"/>
      <w:lvlJc w:val="left"/>
      <w:pPr>
        <w:tabs>
          <w:tab w:val="left" w:pos="312"/>
        </w:tabs>
      </w:pPr>
      <w:rPr>
        <w:rFonts w:hint="eastAsia"/>
      </w:rPr>
    </w:lvl>
  </w:abstractNum>
  <w:abstractNum w:abstractNumId="11">
    <w:nsid w:val="EFF0DA8E"/>
    <w:multiLevelType w:val="singleLevel"/>
    <w:tmpl w:val="EFF0DA8E"/>
    <w:lvl w:ilvl="0" w:tentative="0">
      <w:start w:val="2"/>
      <w:numFmt w:val="chineseCounting"/>
      <w:suff w:val="nothing"/>
      <w:lvlText w:val="（%1）"/>
      <w:lvlJc w:val="left"/>
      <w:rPr>
        <w:rFonts w:hint="eastAsia"/>
      </w:rPr>
    </w:lvl>
  </w:abstractNum>
  <w:abstractNum w:abstractNumId="12">
    <w:nsid w:val="F11E4543"/>
    <w:multiLevelType w:val="multilevel"/>
    <w:tmpl w:val="F11E45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F717EE21"/>
    <w:multiLevelType w:val="singleLevel"/>
    <w:tmpl w:val="F717EE21"/>
    <w:lvl w:ilvl="0" w:tentative="0">
      <w:start w:val="2"/>
      <w:numFmt w:val="decimal"/>
      <w:suff w:val="nothing"/>
      <w:lvlText w:val="（%1）"/>
      <w:lvlJc w:val="left"/>
    </w:lvl>
  </w:abstractNum>
  <w:abstractNum w:abstractNumId="14">
    <w:nsid w:val="FEE1A3C4"/>
    <w:multiLevelType w:val="singleLevel"/>
    <w:tmpl w:val="FEE1A3C4"/>
    <w:lvl w:ilvl="0" w:tentative="0">
      <w:start w:val="2"/>
      <w:numFmt w:val="chineseCounting"/>
      <w:lvlText w:val="(%1)"/>
      <w:lvlJc w:val="left"/>
      <w:pPr>
        <w:tabs>
          <w:tab w:val="left" w:pos="312"/>
        </w:tabs>
      </w:pPr>
      <w:rPr>
        <w:rFonts w:hint="eastAsia"/>
      </w:rPr>
    </w:lvl>
  </w:abstractNum>
  <w:abstractNum w:abstractNumId="15">
    <w:nsid w:val="0B25DD4C"/>
    <w:multiLevelType w:val="singleLevel"/>
    <w:tmpl w:val="0B25DD4C"/>
    <w:lvl w:ilvl="0" w:tentative="0">
      <w:start w:val="1"/>
      <w:numFmt w:val="chineseCounting"/>
      <w:lvlText w:val="(%1)"/>
      <w:lvlJc w:val="left"/>
      <w:pPr>
        <w:tabs>
          <w:tab w:val="left" w:pos="312"/>
        </w:tabs>
      </w:pPr>
      <w:rPr>
        <w:rFonts w:hint="eastAsia"/>
      </w:rPr>
    </w:lvl>
  </w:abstractNum>
  <w:abstractNum w:abstractNumId="16">
    <w:nsid w:val="1909ACD8"/>
    <w:multiLevelType w:val="singleLevel"/>
    <w:tmpl w:val="1909ACD8"/>
    <w:lvl w:ilvl="0" w:tentative="0">
      <w:start w:val="1"/>
      <w:numFmt w:val="decimal"/>
      <w:suff w:val="nothing"/>
      <w:lvlText w:val="%1、"/>
      <w:lvlJc w:val="left"/>
    </w:lvl>
  </w:abstractNum>
  <w:abstractNum w:abstractNumId="17">
    <w:nsid w:val="1FC77E8D"/>
    <w:multiLevelType w:val="singleLevel"/>
    <w:tmpl w:val="1FC77E8D"/>
    <w:lvl w:ilvl="0" w:tentative="0">
      <w:start w:val="1"/>
      <w:numFmt w:val="decimal"/>
      <w:suff w:val="nothing"/>
      <w:lvlText w:val="%1、"/>
      <w:lvlJc w:val="left"/>
    </w:lvl>
  </w:abstractNum>
  <w:abstractNum w:abstractNumId="18">
    <w:nsid w:val="2607C72C"/>
    <w:multiLevelType w:val="singleLevel"/>
    <w:tmpl w:val="2607C72C"/>
    <w:lvl w:ilvl="0" w:tentative="0">
      <w:start w:val="1"/>
      <w:numFmt w:val="decimal"/>
      <w:suff w:val="nothing"/>
      <w:lvlText w:val="（%1）"/>
      <w:lvlJc w:val="left"/>
    </w:lvl>
  </w:abstractNum>
  <w:abstractNum w:abstractNumId="19">
    <w:nsid w:val="2E2D7A02"/>
    <w:multiLevelType w:val="multilevel"/>
    <w:tmpl w:val="2E2D7A0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205FBA0"/>
    <w:multiLevelType w:val="singleLevel"/>
    <w:tmpl w:val="3205FBA0"/>
    <w:lvl w:ilvl="0" w:tentative="0">
      <w:start w:val="9"/>
      <w:numFmt w:val="chineseCounting"/>
      <w:suff w:val="nothing"/>
      <w:lvlText w:val="%1、"/>
      <w:lvlJc w:val="left"/>
      <w:rPr>
        <w:rFonts w:hint="eastAsia"/>
      </w:rPr>
    </w:lvl>
  </w:abstractNum>
  <w:abstractNum w:abstractNumId="21">
    <w:nsid w:val="32585F74"/>
    <w:multiLevelType w:val="singleLevel"/>
    <w:tmpl w:val="32585F74"/>
    <w:lvl w:ilvl="0" w:tentative="0">
      <w:start w:val="2"/>
      <w:numFmt w:val="chineseCounting"/>
      <w:lvlText w:val="(%1)"/>
      <w:lvlJc w:val="left"/>
      <w:pPr>
        <w:tabs>
          <w:tab w:val="left" w:pos="312"/>
        </w:tabs>
      </w:pPr>
      <w:rPr>
        <w:rFonts w:hint="eastAsia"/>
      </w:rPr>
    </w:lvl>
  </w:abstractNum>
  <w:abstractNum w:abstractNumId="22">
    <w:nsid w:val="3AE99333"/>
    <w:multiLevelType w:val="singleLevel"/>
    <w:tmpl w:val="3AE99333"/>
    <w:lvl w:ilvl="0" w:tentative="0">
      <w:start w:val="1"/>
      <w:numFmt w:val="chineseCounting"/>
      <w:suff w:val="nothing"/>
      <w:lvlText w:val="%1、"/>
      <w:lvlJc w:val="left"/>
      <w:rPr>
        <w:rFonts w:hint="eastAsia"/>
      </w:rPr>
    </w:lvl>
  </w:abstractNum>
  <w:abstractNum w:abstractNumId="23">
    <w:nsid w:val="3D797CF1"/>
    <w:multiLevelType w:val="singleLevel"/>
    <w:tmpl w:val="3D797CF1"/>
    <w:lvl w:ilvl="0" w:tentative="0">
      <w:start w:val="5"/>
      <w:numFmt w:val="chineseCounting"/>
      <w:suff w:val="nothing"/>
      <w:lvlText w:val="%1、"/>
      <w:lvlJc w:val="left"/>
      <w:rPr>
        <w:rFonts w:hint="eastAsia"/>
      </w:rPr>
    </w:lvl>
  </w:abstractNum>
  <w:abstractNum w:abstractNumId="24">
    <w:nsid w:val="4ABCA91B"/>
    <w:multiLevelType w:val="singleLevel"/>
    <w:tmpl w:val="4ABCA91B"/>
    <w:lvl w:ilvl="0" w:tentative="0">
      <w:start w:val="1"/>
      <w:numFmt w:val="chineseCounting"/>
      <w:lvlText w:val="(%1)"/>
      <w:lvlJc w:val="left"/>
      <w:pPr>
        <w:tabs>
          <w:tab w:val="left" w:pos="312"/>
        </w:tabs>
      </w:pPr>
      <w:rPr>
        <w:rFonts w:hint="eastAsia"/>
      </w:rPr>
    </w:lvl>
  </w:abstractNum>
  <w:abstractNum w:abstractNumId="25">
    <w:nsid w:val="56B08EDE"/>
    <w:multiLevelType w:val="singleLevel"/>
    <w:tmpl w:val="56B08EDE"/>
    <w:lvl w:ilvl="0" w:tentative="0">
      <w:start w:val="1"/>
      <w:numFmt w:val="decimal"/>
      <w:suff w:val="nothing"/>
      <w:lvlText w:val="%1、"/>
      <w:lvlJc w:val="left"/>
    </w:lvl>
  </w:abstractNum>
  <w:abstractNum w:abstractNumId="26">
    <w:nsid w:val="570D5222"/>
    <w:multiLevelType w:val="multilevel"/>
    <w:tmpl w:val="570D522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9634EBB"/>
    <w:multiLevelType w:val="singleLevel"/>
    <w:tmpl w:val="59634EBB"/>
    <w:lvl w:ilvl="0" w:tentative="0">
      <w:start w:val="2"/>
      <w:numFmt w:val="chineseCounting"/>
      <w:lvlText w:val="(%1)"/>
      <w:lvlJc w:val="left"/>
      <w:pPr>
        <w:tabs>
          <w:tab w:val="left" w:pos="312"/>
        </w:tabs>
      </w:pPr>
      <w:rPr>
        <w:rFonts w:hint="eastAsia"/>
      </w:rPr>
    </w:lvl>
  </w:abstractNum>
  <w:abstractNum w:abstractNumId="28">
    <w:nsid w:val="5A5AB7FC"/>
    <w:multiLevelType w:val="singleLevel"/>
    <w:tmpl w:val="5A5AB7FC"/>
    <w:lvl w:ilvl="0" w:tentative="0">
      <w:start w:val="1"/>
      <w:numFmt w:val="decimal"/>
      <w:suff w:val="nothing"/>
      <w:lvlText w:val="（%1）"/>
      <w:lvlJc w:val="left"/>
    </w:lvl>
  </w:abstractNum>
  <w:num w:numId="1">
    <w:abstractNumId w:val="16"/>
  </w:num>
  <w:num w:numId="2">
    <w:abstractNumId w:val="22"/>
  </w:num>
  <w:num w:numId="3">
    <w:abstractNumId w:val="11"/>
  </w:num>
  <w:num w:numId="4">
    <w:abstractNumId w:val="23"/>
  </w:num>
  <w:num w:numId="5">
    <w:abstractNumId w:val="20"/>
  </w:num>
  <w:num w:numId="6">
    <w:abstractNumId w:val="15"/>
  </w:num>
  <w:num w:numId="7">
    <w:abstractNumId w:val="4"/>
  </w:num>
  <w:num w:numId="8">
    <w:abstractNumId w:val="5"/>
  </w:num>
  <w:num w:numId="9">
    <w:abstractNumId w:val="25"/>
  </w:num>
  <w:num w:numId="10">
    <w:abstractNumId w:val="13"/>
  </w:num>
  <w:num w:numId="11">
    <w:abstractNumId w:val="8"/>
  </w:num>
  <w:num w:numId="12">
    <w:abstractNumId w:val="26"/>
  </w:num>
  <w:num w:numId="13">
    <w:abstractNumId w:val="24"/>
  </w:num>
  <w:num w:numId="14">
    <w:abstractNumId w:val="0"/>
  </w:num>
  <w:num w:numId="15">
    <w:abstractNumId w:val="27"/>
  </w:num>
  <w:num w:numId="16">
    <w:abstractNumId w:val="3"/>
  </w:num>
  <w:num w:numId="17">
    <w:abstractNumId w:val="18"/>
  </w:num>
  <w:num w:numId="18">
    <w:abstractNumId w:val="7"/>
  </w:num>
  <w:num w:numId="19">
    <w:abstractNumId w:val="1"/>
  </w:num>
  <w:num w:numId="20">
    <w:abstractNumId w:val="19"/>
  </w:num>
  <w:num w:numId="21">
    <w:abstractNumId w:val="21"/>
  </w:num>
  <w:num w:numId="22">
    <w:abstractNumId w:val="6"/>
  </w:num>
  <w:num w:numId="23">
    <w:abstractNumId w:val="9"/>
  </w:num>
  <w:num w:numId="24">
    <w:abstractNumId w:val="12"/>
  </w:num>
  <w:num w:numId="25">
    <w:abstractNumId w:val="10"/>
  </w:num>
  <w:num w:numId="26">
    <w:abstractNumId w:val="14"/>
  </w:num>
  <w:num w:numId="27">
    <w:abstractNumId w:val="17"/>
  </w:num>
  <w:num w:numId="28">
    <w:abstractNumId w:val="2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Y5Y2FlMGRkMTA0ODk4ZjcwYTZiYTQ3YjUwNDc2MmMifQ=="/>
  </w:docVars>
  <w:rsids>
    <w:rsidRoot w:val="00000000"/>
    <w:rsid w:val="01AF3811"/>
    <w:rsid w:val="03795BF7"/>
    <w:rsid w:val="086E756B"/>
    <w:rsid w:val="0ACF37E5"/>
    <w:rsid w:val="0B400BC6"/>
    <w:rsid w:val="0E68228D"/>
    <w:rsid w:val="10A8626C"/>
    <w:rsid w:val="15276E52"/>
    <w:rsid w:val="19D32FBC"/>
    <w:rsid w:val="1E6A4395"/>
    <w:rsid w:val="25557A3D"/>
    <w:rsid w:val="26EA5ED7"/>
    <w:rsid w:val="27A93B82"/>
    <w:rsid w:val="2ACC43A6"/>
    <w:rsid w:val="2AE00186"/>
    <w:rsid w:val="308216BE"/>
    <w:rsid w:val="34FE1149"/>
    <w:rsid w:val="39D001E5"/>
    <w:rsid w:val="3A550786"/>
    <w:rsid w:val="3B7A130F"/>
    <w:rsid w:val="3C2452F6"/>
    <w:rsid w:val="426343AC"/>
    <w:rsid w:val="4F8B6063"/>
    <w:rsid w:val="52FA3F96"/>
    <w:rsid w:val="55850F17"/>
    <w:rsid w:val="57AE6D93"/>
    <w:rsid w:val="594B6658"/>
    <w:rsid w:val="5FB623A7"/>
    <w:rsid w:val="6AD519BD"/>
    <w:rsid w:val="6C15615D"/>
    <w:rsid w:val="6E3851B0"/>
    <w:rsid w:val="7ED67756"/>
    <w:rsid w:val="7FB023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48</Pages>
  <Words>18456</Words>
  <Characters>19531</Characters>
  <TotalTime>96</TotalTime>
  <ScaleCrop>false</ScaleCrop>
  <LinksUpToDate>false</LinksUpToDate>
  <CharactersWithSpaces>19880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2024-07-12T04:29:30Z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05C005E106064AAFAA7CBD189FD977DA_13</vt:lpwstr>
  </property>
</Properties>
</file>