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20B89A0">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256D162A">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ascii="仿宋_GB2312" w:eastAsia="仿宋_GB2312"/>
                <w:kern w:val="0"/>
              </w:rPr>
            </w:pPr>
            <w:r>
              <w:rPr>
                <w:rFonts w:hint="eastAsia" w:ascii="仿宋_GB2312" w:eastAsia="仿宋_GB2312"/>
                <w:kern w:val="0"/>
              </w:rPr>
              <w:t>46</w:t>
            </w:r>
          </w:p>
        </w:tc>
        <w:tc>
          <w:tcPr>
            <w:tcW w:w="2039" w:type="dxa"/>
            <w:gridSpan w:val="2"/>
            <w:vAlign w:val="center"/>
          </w:tcPr>
          <w:p w14:paraId="1D47B169">
            <w:pPr>
              <w:spacing w:line="240" w:lineRule="auto"/>
              <w:ind w:firstLine="420"/>
              <w:jc w:val="center"/>
              <w:rPr>
                <w:rFonts w:ascii="仿宋_GB2312" w:eastAsia="仿宋_GB2312"/>
                <w:kern w:val="0"/>
              </w:rPr>
            </w:pPr>
            <w:r>
              <w:rPr>
                <w:rFonts w:hint="eastAsia" w:ascii="仿宋_GB2312" w:eastAsia="仿宋_GB2312"/>
                <w:kern w:val="0"/>
              </w:rPr>
              <w:t>46</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5DBAAEE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284567B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630" w:firstLineChars="300"/>
              <w:jc w:val="left"/>
              <w:rPr>
                <w:rFonts w:ascii="仿宋_GB2312" w:eastAsia="仿宋_GB2312"/>
                <w:kern w:val="0"/>
              </w:rPr>
            </w:pPr>
            <w:r>
              <w:rPr>
                <w:rFonts w:hint="eastAsia" w:ascii="仿宋_GB2312" w:eastAsia="仿宋_GB2312"/>
                <w:kern w:val="0"/>
                <w:lang w:val="en-US" w:eastAsia="zh-CN"/>
              </w:rPr>
              <w:t>11.35</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14:paraId="7DFA64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10.24</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shd w:val="clear"/>
            <w:vAlign w:val="center"/>
          </w:tcPr>
          <w:p w14:paraId="23AA2EC5">
            <w:pPr>
              <w:spacing w:line="240" w:lineRule="auto"/>
              <w:ind w:firstLine="630" w:firstLineChars="300"/>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11.35</w:t>
            </w:r>
          </w:p>
        </w:tc>
        <w:tc>
          <w:tcPr>
            <w:tcW w:w="2039" w:type="dxa"/>
            <w:gridSpan w:val="2"/>
            <w:shd w:val="clear"/>
            <w:vAlign w:val="center"/>
          </w:tcPr>
          <w:p w14:paraId="672289AD">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1983" w:type="dxa"/>
            <w:gridSpan w:val="2"/>
            <w:shd w:val="clear"/>
            <w:vAlign w:val="center"/>
          </w:tcPr>
          <w:p w14:paraId="7985B411">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10.24</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1983"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ascii="仿宋_GB2312" w:eastAsia="仿宋_GB2312"/>
                <w:kern w:val="0"/>
                <w:lang w:eastAsia="zh-CN"/>
              </w:rPr>
            </w:pPr>
          </w:p>
        </w:tc>
        <w:tc>
          <w:tcPr>
            <w:tcW w:w="2039" w:type="dxa"/>
            <w:gridSpan w:val="2"/>
            <w:vAlign w:val="center"/>
          </w:tcPr>
          <w:p w14:paraId="18F75CDE">
            <w:pPr>
              <w:spacing w:line="240" w:lineRule="auto"/>
              <w:ind w:firstLine="420"/>
              <w:jc w:val="center"/>
              <w:rPr>
                <w:rFonts w:ascii="仿宋_GB2312" w:eastAsia="仿宋_GB2312"/>
                <w:kern w:val="0"/>
                <w:lang w:eastAsia="zh-CN"/>
              </w:rPr>
            </w:pPr>
          </w:p>
        </w:tc>
        <w:tc>
          <w:tcPr>
            <w:tcW w:w="1983" w:type="dxa"/>
            <w:gridSpan w:val="2"/>
            <w:vAlign w:val="center"/>
          </w:tcPr>
          <w:p w14:paraId="4D19413F">
            <w:pPr>
              <w:spacing w:line="240" w:lineRule="auto"/>
              <w:ind w:firstLine="420"/>
              <w:jc w:val="center"/>
              <w:rPr>
                <w:rFonts w:ascii="仿宋_GB2312" w:eastAsia="仿宋_GB2312"/>
                <w:kern w:val="0"/>
                <w:lang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550.9</w:t>
            </w:r>
          </w:p>
        </w:tc>
        <w:tc>
          <w:tcPr>
            <w:tcW w:w="2039" w:type="dxa"/>
            <w:gridSpan w:val="2"/>
            <w:vAlign w:val="center"/>
          </w:tcPr>
          <w:p w14:paraId="050E075D">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zh-CN"/>
              </w:rPr>
              <w:t>439.22</w:t>
            </w:r>
          </w:p>
        </w:tc>
        <w:tc>
          <w:tcPr>
            <w:tcW w:w="1983" w:type="dxa"/>
            <w:gridSpan w:val="2"/>
            <w:vAlign w:val="center"/>
          </w:tcPr>
          <w:p w14:paraId="7357305D">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470.23</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6.63</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4.94</w:t>
            </w:r>
          </w:p>
        </w:tc>
        <w:tc>
          <w:tcPr>
            <w:tcW w:w="1983" w:type="dxa"/>
            <w:gridSpan w:val="2"/>
            <w:vAlign w:val="center"/>
          </w:tcPr>
          <w:p w14:paraId="087A3549">
            <w:pPr>
              <w:spacing w:line="240" w:lineRule="auto"/>
              <w:ind w:firstLine="420"/>
              <w:jc w:val="center"/>
              <w:rPr>
                <w:rFonts w:ascii="仿宋_GB2312" w:eastAsia="仿宋_GB2312"/>
                <w:kern w:val="0"/>
              </w:rPr>
            </w:pPr>
            <w:r>
              <w:rPr>
                <w:rFonts w:hint="eastAsia" w:ascii="仿宋_GB2312" w:eastAsia="仿宋_GB2312"/>
                <w:kern w:val="0"/>
                <w:lang w:val="en-US" w:eastAsia="zh-CN"/>
              </w:rPr>
              <w:t>11.04</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6.09</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10.16</w:t>
            </w:r>
          </w:p>
        </w:tc>
        <w:tc>
          <w:tcPr>
            <w:tcW w:w="1983"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7.05</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5.83</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w:t>
            </w:r>
          </w:p>
        </w:tc>
        <w:tc>
          <w:tcPr>
            <w:tcW w:w="1983"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1.45</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ascii="仿宋_GB2312" w:eastAsia="仿宋_GB2312"/>
                <w:kern w:val="0"/>
              </w:rPr>
            </w:pPr>
            <w:r>
              <w:rPr>
                <w:rFonts w:hint="eastAsia" w:ascii="仿宋_GB2312" w:eastAsia="仿宋_GB2312"/>
                <w:kern w:val="0"/>
                <w:lang w:val="en-US" w:eastAsia="zh-CN"/>
              </w:rPr>
              <w:t>0.5</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w:t>
            </w:r>
          </w:p>
        </w:tc>
        <w:tc>
          <w:tcPr>
            <w:tcW w:w="1983" w:type="dxa"/>
            <w:gridSpan w:val="2"/>
            <w:vAlign w:val="center"/>
          </w:tcPr>
          <w:p w14:paraId="4363E711">
            <w:pPr>
              <w:spacing w:line="240" w:lineRule="auto"/>
              <w:ind w:firstLine="420"/>
              <w:jc w:val="center"/>
              <w:rPr>
                <w:rFonts w:ascii="仿宋_GB2312" w:eastAsia="仿宋_GB2312"/>
                <w:kern w:val="0"/>
              </w:rPr>
            </w:pPr>
            <w:r>
              <w:rPr>
                <w:rFonts w:hint="eastAsia" w:ascii="仿宋_GB2312" w:eastAsia="仿宋_GB2312"/>
                <w:kern w:val="0"/>
                <w:lang w:val="en-US" w:eastAsia="zh-CN"/>
              </w:rPr>
              <w:t>147</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149.57</w:t>
            </w:r>
          </w:p>
        </w:tc>
        <w:tc>
          <w:tcPr>
            <w:tcW w:w="2039" w:type="dxa"/>
            <w:gridSpan w:val="2"/>
            <w:vAlign w:val="center"/>
          </w:tcPr>
          <w:p w14:paraId="50A3B14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472.22</w:t>
            </w:r>
          </w:p>
        </w:tc>
        <w:tc>
          <w:tcPr>
            <w:tcW w:w="1983" w:type="dxa"/>
            <w:gridSpan w:val="2"/>
            <w:vAlign w:val="center"/>
          </w:tcPr>
          <w:p w14:paraId="5A7B69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1717.56</w:t>
            </w: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653D31B2">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汨罗市工信局</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472.22</w:t>
            </w:r>
          </w:p>
        </w:tc>
        <w:tc>
          <w:tcPr>
            <w:tcW w:w="1298" w:type="dxa"/>
            <w:vAlign w:val="center"/>
          </w:tcPr>
          <w:p w14:paraId="78350D28">
            <w:pPr>
              <w:spacing w:line="240" w:lineRule="auto"/>
              <w:ind w:firstLine="210" w:firstLineChars="100"/>
              <w:jc w:val="both"/>
              <w:rPr>
                <w:rFonts w:ascii="仿宋_GB2312" w:eastAsia="仿宋_GB2312"/>
                <w:kern w:val="0"/>
              </w:rPr>
            </w:pPr>
            <w:r>
              <w:rPr>
                <w:rFonts w:hint="eastAsia" w:ascii="仿宋_GB2312" w:eastAsia="仿宋_GB2312"/>
                <w:kern w:val="0"/>
                <w:lang w:val="en-US" w:eastAsia="zh-CN"/>
              </w:rPr>
              <w:t>1717.56</w:t>
            </w:r>
          </w:p>
        </w:tc>
        <w:tc>
          <w:tcPr>
            <w:tcW w:w="1269" w:type="dxa"/>
            <w:vAlign w:val="center"/>
          </w:tcPr>
          <w:p w14:paraId="5FDA3D24">
            <w:pPr>
              <w:spacing w:line="240" w:lineRule="auto"/>
              <w:ind w:firstLine="210" w:firstLineChars="100"/>
              <w:jc w:val="both"/>
              <w:rPr>
                <w:rFonts w:ascii="仿宋_GB2312" w:eastAsia="仿宋_GB2312"/>
                <w:kern w:val="0"/>
              </w:rPr>
            </w:pPr>
            <w:r>
              <w:rPr>
                <w:rFonts w:hint="eastAsia" w:ascii="仿宋_GB2312" w:eastAsia="仿宋_GB2312"/>
                <w:kern w:val="0"/>
                <w:lang w:val="en-US" w:eastAsia="zh-CN"/>
              </w:rPr>
              <w:t>1717.56</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210" w:firstLineChars="100"/>
              <w:jc w:val="both"/>
              <w:rPr>
                <w:rFonts w:hint="eastAsia" w:ascii="仿宋_GB2312" w:eastAsia="仿宋_GB2312"/>
                <w:kern w:val="0"/>
                <w:lang w:val="en-US" w:eastAsia="zh-CN"/>
              </w:rPr>
            </w:pPr>
            <w:r>
              <w:rPr>
                <w:rFonts w:hint="eastAsia" w:ascii="仿宋_GB2312" w:eastAsia="仿宋_GB2312"/>
                <w:kern w:val="0"/>
              </w:rPr>
              <w:t>10</w:t>
            </w:r>
            <w:r>
              <w:rPr>
                <w:rFonts w:hint="eastAsia" w:ascii="仿宋_GB2312" w:eastAsia="仿宋_GB2312"/>
                <w:kern w:val="0"/>
                <w:lang w:val="en-US" w:eastAsia="zh-CN"/>
              </w:rPr>
              <w:t>%</w:t>
            </w:r>
          </w:p>
        </w:tc>
        <w:tc>
          <w:tcPr>
            <w:tcW w:w="1423" w:type="dxa"/>
            <w:vAlign w:val="center"/>
          </w:tcPr>
          <w:p w14:paraId="4BE68C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eastAsia="仿宋_GB2312"/>
                <w:kern w:val="0"/>
                <w:lang w:val="en-US" w:eastAsia="zh-CN"/>
              </w:rPr>
              <w:t>965.56</w:t>
            </w:r>
          </w:p>
        </w:tc>
        <w:tc>
          <w:tcPr>
            <w:tcW w:w="426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470.22</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752.00</w:t>
            </w:r>
          </w:p>
        </w:tc>
        <w:tc>
          <w:tcPr>
            <w:tcW w:w="4260" w:type="dxa"/>
            <w:gridSpan w:val="4"/>
            <w:vAlign w:val="center"/>
          </w:tcPr>
          <w:p w14:paraId="55BECDEE">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1247.38</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630C8FD">
            <w:pPr>
              <w:spacing w:line="240" w:lineRule="auto"/>
              <w:jc w:val="both"/>
              <w:rPr>
                <w:rFonts w:ascii="仿宋_GB2312" w:eastAsia="仿宋_GB2312"/>
                <w:kern w:val="0"/>
              </w:rPr>
            </w:pPr>
            <w:r>
              <w:rPr>
                <w:rFonts w:hint="eastAsia" w:ascii="仿宋_GB2312" w:eastAsia="仿宋_GB2312"/>
                <w:kern w:val="0"/>
                <w:lang w:val="en-US" w:eastAsia="zh-CN"/>
              </w:rPr>
              <w:t>1、</w:t>
            </w:r>
            <w:r>
              <w:rPr>
                <w:rFonts w:hint="eastAsia" w:ascii="仿宋_GB2312" w:eastAsia="仿宋_GB2312"/>
                <w:kern w:val="0"/>
              </w:rPr>
              <w:t>实现工业总产值1160亿；</w:t>
            </w:r>
            <w:r>
              <w:rPr>
                <w:rFonts w:hint="eastAsia" w:ascii="仿宋_GB2312" w:eastAsia="仿宋_GB2312"/>
                <w:kern w:val="0"/>
                <w:lang w:val="en-US" w:eastAsia="zh-CN"/>
              </w:rPr>
              <w:t>2、</w:t>
            </w:r>
            <w:r>
              <w:rPr>
                <w:rFonts w:hint="eastAsia" w:ascii="仿宋_GB2312" w:eastAsia="仿宋_GB2312"/>
                <w:kern w:val="0"/>
              </w:rPr>
              <w:t>完成入规企业20家；</w:t>
            </w:r>
            <w:r>
              <w:rPr>
                <w:rFonts w:hint="eastAsia" w:ascii="仿宋_GB2312" w:eastAsia="仿宋_GB2312"/>
                <w:kern w:val="0"/>
                <w:lang w:val="en-US" w:eastAsia="zh-CN"/>
              </w:rPr>
              <w:t>3、</w:t>
            </w:r>
            <w:r>
              <w:rPr>
                <w:rFonts w:hint="eastAsia" w:ascii="仿宋_GB2312" w:eastAsia="仿宋_GB2312"/>
                <w:kern w:val="0"/>
              </w:rPr>
              <w:t>争取项目资金2500万；</w:t>
            </w:r>
          </w:p>
        </w:tc>
        <w:tc>
          <w:tcPr>
            <w:tcW w:w="4260" w:type="dxa"/>
            <w:gridSpan w:val="4"/>
            <w:vAlign w:val="center"/>
          </w:tcPr>
          <w:p w14:paraId="156E0DC0">
            <w:pPr>
              <w:spacing w:line="240" w:lineRule="auto"/>
              <w:jc w:val="both"/>
              <w:rPr>
                <w:rFonts w:ascii="仿宋_GB2312" w:eastAsia="仿宋_GB2312"/>
                <w:kern w:val="0"/>
              </w:rPr>
            </w:pPr>
            <w:r>
              <w:rPr>
                <w:rFonts w:hint="eastAsia" w:ascii="仿宋_GB2312" w:eastAsia="仿宋_GB2312"/>
                <w:kern w:val="0"/>
              </w:rPr>
              <w:t>全年预计完成规模工业总产值1160亿元，同比增长14.8%，约占岳阳市同期规模工业总产值的16%；预计规模工业增加值增速7.5%。全年预计完成工业投资198亿元，同比增长11%；预计完成工业技改投资138亿元，同比增长10%。全年预计新增规模工业企业20家、净增12家以上，保持了企稳回升的良好态势。</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both"/>
              <w:rPr>
                <w:rFonts w:ascii="仿宋_GB2312" w:eastAsia="仿宋_GB2312"/>
                <w:kern w:val="0"/>
              </w:rPr>
            </w:pPr>
            <w:r>
              <w:rPr>
                <w:rFonts w:hint="eastAsia" w:ascii="仿宋_GB2312" w:eastAsia="仿宋_GB2312"/>
                <w:kern w:val="0"/>
              </w:rPr>
              <w:t>项目资金完成2500万元</w:t>
            </w:r>
          </w:p>
        </w:tc>
        <w:tc>
          <w:tcPr>
            <w:tcW w:w="1298" w:type="dxa"/>
            <w:vAlign w:val="center"/>
          </w:tcPr>
          <w:p w14:paraId="2A374824">
            <w:pPr>
              <w:spacing w:line="240" w:lineRule="auto"/>
              <w:jc w:val="both"/>
              <w:rPr>
                <w:rFonts w:ascii="仿宋_GB2312" w:eastAsia="仿宋_GB2312"/>
                <w:kern w:val="0"/>
              </w:rPr>
            </w:pPr>
            <w:r>
              <w:rPr>
                <w:rFonts w:hint="eastAsia" w:ascii="仿宋_GB2312" w:eastAsia="仿宋_GB2312"/>
                <w:kern w:val="0"/>
              </w:rPr>
              <w:t>项目资金完成2500万元</w:t>
            </w:r>
          </w:p>
        </w:tc>
        <w:tc>
          <w:tcPr>
            <w:tcW w:w="1269" w:type="dxa"/>
            <w:vAlign w:val="center"/>
          </w:tcPr>
          <w:p w14:paraId="708D788A">
            <w:pPr>
              <w:spacing w:line="240" w:lineRule="auto"/>
              <w:ind w:firstLine="420"/>
              <w:jc w:val="both"/>
              <w:rPr>
                <w:rFonts w:ascii="仿宋_GB2312" w:eastAsia="仿宋_GB2312"/>
                <w:kern w:val="0"/>
              </w:rPr>
            </w:pPr>
            <w:r>
              <w:rPr>
                <w:rFonts w:hint="eastAsia" w:ascii="仿宋_GB2312" w:eastAsia="仿宋_GB2312"/>
                <w:kern w:val="0"/>
              </w:rPr>
              <w:t>2500</w:t>
            </w:r>
          </w:p>
        </w:tc>
        <w:tc>
          <w:tcPr>
            <w:tcW w:w="699" w:type="dxa"/>
            <w:vAlign w:val="center"/>
          </w:tcPr>
          <w:p w14:paraId="567F5E5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717B7C4">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7CF9B186">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ind w:firstLine="420"/>
              <w:jc w:val="center"/>
              <w:rPr>
                <w:rFonts w:ascii="仿宋_GB2312" w:eastAsia="仿宋_GB2312"/>
                <w:kern w:val="0"/>
              </w:rPr>
            </w:pPr>
          </w:p>
        </w:tc>
        <w:tc>
          <w:tcPr>
            <w:tcW w:w="1298" w:type="dxa"/>
            <w:vAlign w:val="center"/>
          </w:tcPr>
          <w:p w14:paraId="15CE1D7F">
            <w:pPr>
              <w:spacing w:line="240" w:lineRule="auto"/>
              <w:ind w:firstLine="420"/>
              <w:jc w:val="center"/>
              <w:rPr>
                <w:rFonts w:ascii="仿宋_GB2312" w:eastAsia="仿宋_GB2312"/>
                <w:kern w:val="0"/>
              </w:rPr>
            </w:pPr>
          </w:p>
        </w:tc>
        <w:tc>
          <w:tcPr>
            <w:tcW w:w="1269" w:type="dxa"/>
            <w:vAlign w:val="center"/>
          </w:tcPr>
          <w:p w14:paraId="346D111F">
            <w:pPr>
              <w:spacing w:line="240" w:lineRule="auto"/>
              <w:ind w:firstLine="420"/>
              <w:jc w:val="center"/>
              <w:rPr>
                <w:rFonts w:ascii="仿宋_GB2312" w:eastAsia="仿宋_GB2312"/>
                <w:kern w:val="0"/>
              </w:rPr>
            </w:pPr>
          </w:p>
        </w:tc>
        <w:tc>
          <w:tcPr>
            <w:tcW w:w="699" w:type="dxa"/>
            <w:vAlign w:val="center"/>
          </w:tcPr>
          <w:p w14:paraId="4812C5E9">
            <w:pPr>
              <w:spacing w:line="240" w:lineRule="auto"/>
              <w:ind w:firstLine="420"/>
              <w:jc w:val="center"/>
              <w:rPr>
                <w:rFonts w:ascii="仿宋_GB2312" w:eastAsia="仿宋_GB2312"/>
                <w:kern w:val="0"/>
              </w:rPr>
            </w:pPr>
          </w:p>
        </w:tc>
        <w:tc>
          <w:tcPr>
            <w:tcW w:w="869" w:type="dxa"/>
            <w:vAlign w:val="center"/>
          </w:tcPr>
          <w:p w14:paraId="42665481">
            <w:pPr>
              <w:spacing w:line="240" w:lineRule="auto"/>
              <w:ind w:firstLine="420"/>
              <w:jc w:val="center"/>
              <w:rPr>
                <w:rFonts w:ascii="仿宋_GB2312" w:eastAsia="仿宋_GB2312"/>
                <w:kern w:val="0"/>
              </w:rPr>
            </w:pP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jc w:val="both"/>
              <w:rPr>
                <w:rFonts w:ascii="仿宋_GB2312" w:eastAsia="仿宋_GB2312"/>
                <w:kern w:val="0"/>
              </w:rPr>
            </w:pPr>
            <w:r>
              <w:rPr>
                <w:rFonts w:hint="eastAsia" w:ascii="仿宋_GB2312" w:eastAsia="仿宋_GB2312"/>
                <w:kern w:val="0"/>
              </w:rPr>
              <w:t>实现工业总产值 1160亿</w:t>
            </w:r>
          </w:p>
        </w:tc>
        <w:tc>
          <w:tcPr>
            <w:tcW w:w="1298" w:type="dxa"/>
            <w:vAlign w:val="center"/>
          </w:tcPr>
          <w:p w14:paraId="1A5ADA3A">
            <w:pPr>
              <w:spacing w:line="240" w:lineRule="auto"/>
              <w:jc w:val="both"/>
              <w:rPr>
                <w:rFonts w:ascii="仿宋_GB2312" w:eastAsia="仿宋_GB2312"/>
                <w:kern w:val="0"/>
              </w:rPr>
            </w:pPr>
            <w:r>
              <w:rPr>
                <w:rFonts w:hint="eastAsia" w:ascii="仿宋_GB2312" w:eastAsia="仿宋_GB2312"/>
                <w:kern w:val="0"/>
              </w:rPr>
              <w:t>实现工业总产值 1160亿</w:t>
            </w:r>
          </w:p>
        </w:tc>
        <w:tc>
          <w:tcPr>
            <w:tcW w:w="1269" w:type="dxa"/>
            <w:vAlign w:val="center"/>
          </w:tcPr>
          <w:p w14:paraId="54075F02">
            <w:pPr>
              <w:spacing w:line="240" w:lineRule="auto"/>
              <w:ind w:firstLine="420"/>
              <w:jc w:val="both"/>
              <w:rPr>
                <w:rFonts w:ascii="仿宋_GB2312" w:eastAsia="仿宋_GB2312"/>
                <w:kern w:val="0"/>
              </w:rPr>
            </w:pPr>
            <w:r>
              <w:rPr>
                <w:rFonts w:hint="eastAsia" w:ascii="仿宋_GB2312" w:eastAsia="仿宋_GB2312"/>
                <w:kern w:val="0"/>
              </w:rPr>
              <w:t>1160</w:t>
            </w:r>
          </w:p>
        </w:tc>
        <w:tc>
          <w:tcPr>
            <w:tcW w:w="699" w:type="dxa"/>
            <w:vAlign w:val="center"/>
          </w:tcPr>
          <w:p w14:paraId="5580FC82">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0982B111">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09E0DC5F">
            <w:pPr>
              <w:spacing w:line="240" w:lineRule="auto"/>
              <w:ind w:firstLine="42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spacing w:line="240" w:lineRule="auto"/>
              <w:ind w:firstLine="420"/>
              <w:jc w:val="center"/>
              <w:rPr>
                <w:rFonts w:ascii="仿宋_GB2312" w:eastAsia="仿宋_GB2312"/>
                <w:kern w:val="0"/>
              </w:rPr>
            </w:pPr>
          </w:p>
        </w:tc>
        <w:tc>
          <w:tcPr>
            <w:tcW w:w="1249" w:type="dxa"/>
            <w:vAlign w:val="center"/>
          </w:tcPr>
          <w:p w14:paraId="3BA53E08">
            <w:pPr>
              <w:spacing w:line="240" w:lineRule="auto"/>
              <w:ind w:firstLine="420"/>
              <w:jc w:val="center"/>
              <w:rPr>
                <w:rFonts w:ascii="仿宋_GB2312" w:eastAsia="仿宋_GB2312"/>
                <w:kern w:val="0"/>
              </w:rPr>
            </w:pPr>
          </w:p>
        </w:tc>
        <w:tc>
          <w:tcPr>
            <w:tcW w:w="1298" w:type="dxa"/>
            <w:vAlign w:val="center"/>
          </w:tcPr>
          <w:p w14:paraId="33DF5A21">
            <w:pPr>
              <w:spacing w:line="240" w:lineRule="auto"/>
              <w:ind w:firstLine="420"/>
              <w:jc w:val="center"/>
              <w:rPr>
                <w:rFonts w:ascii="仿宋_GB2312" w:eastAsia="仿宋_GB2312"/>
                <w:kern w:val="0"/>
              </w:rPr>
            </w:pPr>
          </w:p>
        </w:tc>
        <w:tc>
          <w:tcPr>
            <w:tcW w:w="1269" w:type="dxa"/>
            <w:vAlign w:val="center"/>
          </w:tcPr>
          <w:p w14:paraId="4F080A08">
            <w:pPr>
              <w:spacing w:line="240" w:lineRule="auto"/>
              <w:ind w:firstLine="420"/>
              <w:jc w:val="center"/>
              <w:rPr>
                <w:rFonts w:ascii="仿宋_GB2312" w:eastAsia="仿宋_GB2312"/>
                <w:kern w:val="0"/>
              </w:rPr>
            </w:pPr>
          </w:p>
        </w:tc>
        <w:tc>
          <w:tcPr>
            <w:tcW w:w="699" w:type="dxa"/>
            <w:vAlign w:val="center"/>
          </w:tcPr>
          <w:p w14:paraId="155F4AED">
            <w:pPr>
              <w:spacing w:line="240" w:lineRule="auto"/>
              <w:ind w:firstLine="420"/>
              <w:jc w:val="center"/>
              <w:rPr>
                <w:rFonts w:ascii="仿宋_GB2312" w:eastAsia="仿宋_GB2312"/>
                <w:kern w:val="0"/>
              </w:rPr>
            </w:pPr>
          </w:p>
        </w:tc>
        <w:tc>
          <w:tcPr>
            <w:tcW w:w="869" w:type="dxa"/>
            <w:vAlign w:val="center"/>
          </w:tcPr>
          <w:p w14:paraId="2A226188">
            <w:pPr>
              <w:spacing w:line="240" w:lineRule="auto"/>
              <w:ind w:firstLine="420"/>
              <w:jc w:val="center"/>
              <w:rPr>
                <w:rFonts w:ascii="仿宋_GB2312" w:eastAsia="仿宋_GB2312"/>
                <w:kern w:val="0"/>
              </w:rPr>
            </w:pPr>
          </w:p>
        </w:tc>
        <w:tc>
          <w:tcPr>
            <w:tcW w:w="1423" w:type="dxa"/>
            <w:vAlign w:val="center"/>
          </w:tcPr>
          <w:p w14:paraId="3D7116F6">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jc w:val="both"/>
              <w:rPr>
                <w:rFonts w:ascii="仿宋_GB2312" w:eastAsia="仿宋_GB2312"/>
                <w:kern w:val="0"/>
              </w:rPr>
            </w:pPr>
            <w:r>
              <w:rPr>
                <w:rFonts w:hint="eastAsia" w:ascii="仿宋_GB2312" w:eastAsia="仿宋_GB2312"/>
                <w:kern w:val="0"/>
              </w:rPr>
              <w:t>按年初计划</w:t>
            </w:r>
          </w:p>
        </w:tc>
        <w:tc>
          <w:tcPr>
            <w:tcW w:w="1298" w:type="dxa"/>
            <w:vAlign w:val="center"/>
          </w:tcPr>
          <w:p w14:paraId="479FA5D5">
            <w:pPr>
              <w:spacing w:line="240" w:lineRule="auto"/>
              <w:jc w:val="both"/>
              <w:rPr>
                <w:rFonts w:ascii="仿宋_GB2312" w:eastAsia="仿宋_GB2312"/>
                <w:kern w:val="0"/>
              </w:rPr>
            </w:pPr>
            <w:r>
              <w:rPr>
                <w:rFonts w:hint="eastAsia" w:ascii="仿宋_GB2312" w:eastAsia="仿宋_GB2312"/>
                <w:kern w:val="0"/>
              </w:rPr>
              <w:t>按年初计划</w:t>
            </w:r>
          </w:p>
        </w:tc>
        <w:tc>
          <w:tcPr>
            <w:tcW w:w="1269" w:type="dxa"/>
            <w:vAlign w:val="center"/>
          </w:tcPr>
          <w:p w14:paraId="5C1B3402">
            <w:pPr>
              <w:spacing w:line="240" w:lineRule="auto"/>
              <w:ind w:firstLine="420" w:firstLineChars="200"/>
              <w:jc w:val="both"/>
              <w:rPr>
                <w:rFonts w:ascii="仿宋_GB2312" w:eastAsia="仿宋_GB2312"/>
                <w:kern w:val="0"/>
              </w:rPr>
            </w:pPr>
            <w:r>
              <w:rPr>
                <w:rFonts w:hint="eastAsia" w:ascii="仿宋_GB2312" w:eastAsia="仿宋_GB2312"/>
                <w:kern w:val="0"/>
              </w:rPr>
              <w:t>按要求</w:t>
            </w:r>
          </w:p>
        </w:tc>
        <w:tc>
          <w:tcPr>
            <w:tcW w:w="699" w:type="dxa"/>
            <w:vAlign w:val="center"/>
          </w:tcPr>
          <w:p w14:paraId="4C56B99F">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5DA34835">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7BF8C6A4">
            <w:pPr>
              <w:spacing w:line="240" w:lineRule="auto"/>
              <w:ind w:firstLine="420"/>
              <w:jc w:val="center"/>
              <w:rPr>
                <w:rFonts w:ascii="仿宋_GB2312" w:eastAsia="仿宋_GB2312"/>
                <w:kern w:val="0"/>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8AFBDEC">
            <w:pPr>
              <w:spacing w:line="240" w:lineRule="auto"/>
              <w:ind w:firstLine="420"/>
              <w:jc w:val="center"/>
              <w:rPr>
                <w:rFonts w:ascii="仿宋_GB2312" w:eastAsia="仿宋_GB2312"/>
                <w:kern w:val="0"/>
              </w:rPr>
            </w:pPr>
          </w:p>
        </w:tc>
        <w:tc>
          <w:tcPr>
            <w:tcW w:w="1249" w:type="dxa"/>
            <w:vAlign w:val="center"/>
          </w:tcPr>
          <w:p w14:paraId="14EC514E">
            <w:pPr>
              <w:spacing w:line="240" w:lineRule="auto"/>
              <w:ind w:firstLine="420"/>
              <w:jc w:val="center"/>
              <w:rPr>
                <w:rFonts w:ascii="仿宋_GB2312" w:eastAsia="仿宋_GB2312"/>
                <w:kern w:val="0"/>
              </w:rPr>
            </w:pPr>
          </w:p>
        </w:tc>
        <w:tc>
          <w:tcPr>
            <w:tcW w:w="1298" w:type="dxa"/>
            <w:vAlign w:val="center"/>
          </w:tcPr>
          <w:p w14:paraId="7A000B20">
            <w:pPr>
              <w:spacing w:line="240" w:lineRule="auto"/>
              <w:jc w:val="both"/>
              <w:rPr>
                <w:rFonts w:ascii="仿宋_GB2312" w:eastAsia="仿宋_GB2312"/>
                <w:kern w:val="0"/>
              </w:rPr>
            </w:pPr>
          </w:p>
        </w:tc>
        <w:tc>
          <w:tcPr>
            <w:tcW w:w="1269" w:type="dxa"/>
            <w:vAlign w:val="center"/>
          </w:tcPr>
          <w:p w14:paraId="494C6CF7">
            <w:pPr>
              <w:spacing w:line="240" w:lineRule="auto"/>
              <w:ind w:firstLine="420"/>
              <w:jc w:val="center"/>
              <w:rPr>
                <w:rFonts w:ascii="仿宋_GB2312" w:eastAsia="仿宋_GB2312"/>
                <w:kern w:val="0"/>
              </w:rPr>
            </w:pPr>
          </w:p>
        </w:tc>
        <w:tc>
          <w:tcPr>
            <w:tcW w:w="699" w:type="dxa"/>
            <w:vAlign w:val="center"/>
          </w:tcPr>
          <w:p w14:paraId="37EBC37F">
            <w:pPr>
              <w:spacing w:line="240" w:lineRule="auto"/>
              <w:ind w:firstLine="420"/>
              <w:jc w:val="center"/>
              <w:rPr>
                <w:rFonts w:ascii="仿宋_GB2312" w:eastAsia="仿宋_GB2312"/>
                <w:kern w:val="0"/>
              </w:rPr>
            </w:pPr>
          </w:p>
        </w:tc>
        <w:tc>
          <w:tcPr>
            <w:tcW w:w="869" w:type="dxa"/>
            <w:vAlign w:val="center"/>
          </w:tcPr>
          <w:p w14:paraId="0E73072C">
            <w:pPr>
              <w:spacing w:line="240" w:lineRule="auto"/>
              <w:ind w:firstLine="420"/>
              <w:jc w:val="center"/>
              <w:rPr>
                <w:rFonts w:ascii="仿宋_GB2312" w:eastAsia="仿宋_GB2312"/>
                <w:kern w:val="0"/>
              </w:rPr>
            </w:pPr>
          </w:p>
        </w:tc>
        <w:tc>
          <w:tcPr>
            <w:tcW w:w="1423" w:type="dxa"/>
            <w:vAlign w:val="center"/>
          </w:tcPr>
          <w:p w14:paraId="5672D5D1">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jc w:val="both"/>
              <w:rPr>
                <w:rFonts w:ascii="仿宋_GB2312" w:eastAsia="仿宋_GB2312"/>
                <w:kern w:val="0"/>
              </w:rPr>
            </w:pPr>
            <w:r>
              <w:rPr>
                <w:rFonts w:hint="eastAsia" w:ascii="仿宋_GB2312" w:eastAsia="仿宋_GB2312"/>
                <w:kern w:val="0"/>
              </w:rPr>
              <w:t>新增规模企业增加产值</w:t>
            </w:r>
          </w:p>
        </w:tc>
        <w:tc>
          <w:tcPr>
            <w:tcW w:w="1298" w:type="dxa"/>
            <w:vAlign w:val="center"/>
          </w:tcPr>
          <w:p w14:paraId="078289F3">
            <w:pPr>
              <w:spacing w:line="240" w:lineRule="auto"/>
              <w:jc w:val="both"/>
              <w:rPr>
                <w:rFonts w:ascii="仿宋_GB2312" w:eastAsia="仿宋_GB2312"/>
                <w:kern w:val="0"/>
              </w:rPr>
            </w:pPr>
            <w:r>
              <w:rPr>
                <w:rFonts w:hint="eastAsia" w:ascii="仿宋_GB2312" w:eastAsia="仿宋_GB2312"/>
                <w:kern w:val="0"/>
              </w:rPr>
              <w:t>新增规模企业增加产值</w:t>
            </w:r>
          </w:p>
        </w:tc>
        <w:tc>
          <w:tcPr>
            <w:tcW w:w="1269" w:type="dxa"/>
            <w:vAlign w:val="center"/>
          </w:tcPr>
          <w:p w14:paraId="7A453B87">
            <w:pPr>
              <w:spacing w:line="240" w:lineRule="auto"/>
              <w:ind w:firstLine="420" w:firstLineChars="200"/>
              <w:jc w:val="both"/>
              <w:rPr>
                <w:rFonts w:ascii="仿宋_GB2312" w:eastAsia="仿宋_GB2312"/>
                <w:kern w:val="0"/>
              </w:rPr>
            </w:pPr>
            <w:r>
              <w:rPr>
                <w:rFonts w:hint="eastAsia" w:ascii="仿宋_GB2312" w:eastAsia="仿宋_GB2312"/>
                <w:kern w:val="0"/>
              </w:rPr>
              <w:t>8亿</w:t>
            </w:r>
          </w:p>
        </w:tc>
        <w:tc>
          <w:tcPr>
            <w:tcW w:w="699" w:type="dxa"/>
            <w:vAlign w:val="center"/>
          </w:tcPr>
          <w:p w14:paraId="415A3F60">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AC58B9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63D43995">
            <w:pPr>
              <w:spacing w:line="240" w:lineRule="auto"/>
              <w:ind w:firstLine="42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rPr>
            </w:pPr>
          </w:p>
        </w:tc>
        <w:tc>
          <w:tcPr>
            <w:tcW w:w="1249" w:type="dxa"/>
            <w:vAlign w:val="center"/>
          </w:tcPr>
          <w:p w14:paraId="50A34D2D">
            <w:pPr>
              <w:spacing w:line="240" w:lineRule="auto"/>
              <w:ind w:firstLine="420"/>
              <w:jc w:val="center"/>
              <w:rPr>
                <w:rFonts w:ascii="仿宋_GB2312" w:eastAsia="仿宋_GB2312"/>
                <w:kern w:val="0"/>
              </w:rPr>
            </w:pPr>
          </w:p>
        </w:tc>
        <w:tc>
          <w:tcPr>
            <w:tcW w:w="1298" w:type="dxa"/>
            <w:vAlign w:val="center"/>
          </w:tcPr>
          <w:p w14:paraId="54DB100B">
            <w:pPr>
              <w:spacing w:line="240" w:lineRule="auto"/>
              <w:ind w:firstLine="420"/>
              <w:jc w:val="center"/>
              <w:rPr>
                <w:rFonts w:ascii="仿宋_GB2312" w:eastAsia="仿宋_GB2312"/>
                <w:kern w:val="0"/>
              </w:rPr>
            </w:pPr>
          </w:p>
        </w:tc>
        <w:tc>
          <w:tcPr>
            <w:tcW w:w="1269" w:type="dxa"/>
            <w:vAlign w:val="center"/>
          </w:tcPr>
          <w:p w14:paraId="40D8D424">
            <w:pPr>
              <w:spacing w:line="240" w:lineRule="auto"/>
              <w:ind w:firstLine="420"/>
              <w:jc w:val="center"/>
              <w:rPr>
                <w:rFonts w:ascii="仿宋_GB2312" w:eastAsia="仿宋_GB2312"/>
                <w:kern w:val="0"/>
              </w:rPr>
            </w:pPr>
          </w:p>
        </w:tc>
        <w:tc>
          <w:tcPr>
            <w:tcW w:w="699" w:type="dxa"/>
            <w:vAlign w:val="center"/>
          </w:tcPr>
          <w:p w14:paraId="12404D44">
            <w:pPr>
              <w:spacing w:line="240" w:lineRule="auto"/>
              <w:ind w:firstLine="420"/>
              <w:jc w:val="center"/>
              <w:rPr>
                <w:rFonts w:ascii="仿宋_GB2312" w:eastAsia="仿宋_GB2312"/>
                <w:kern w:val="0"/>
              </w:rPr>
            </w:pPr>
          </w:p>
        </w:tc>
        <w:tc>
          <w:tcPr>
            <w:tcW w:w="869" w:type="dxa"/>
            <w:vAlign w:val="center"/>
          </w:tcPr>
          <w:p w14:paraId="6DE220A2">
            <w:pPr>
              <w:spacing w:line="240" w:lineRule="auto"/>
              <w:ind w:firstLine="420"/>
              <w:jc w:val="center"/>
              <w:rPr>
                <w:rFonts w:ascii="仿宋_GB2312" w:eastAsia="仿宋_GB2312"/>
                <w:kern w:val="0"/>
              </w:rPr>
            </w:pPr>
          </w:p>
        </w:tc>
        <w:tc>
          <w:tcPr>
            <w:tcW w:w="1423" w:type="dxa"/>
            <w:vAlign w:val="center"/>
          </w:tcPr>
          <w:p w14:paraId="6004A8BA">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spacing w:line="240" w:lineRule="auto"/>
              <w:jc w:val="both"/>
              <w:rPr>
                <w:rFonts w:ascii="仿宋_GB2312" w:eastAsia="仿宋_GB2312"/>
                <w:kern w:val="0"/>
              </w:rPr>
            </w:pPr>
            <w:r>
              <w:rPr>
                <w:rFonts w:hint="eastAsia" w:ascii="仿宋_GB2312" w:eastAsia="仿宋_GB2312"/>
                <w:kern w:val="0"/>
              </w:rPr>
              <w:t>万元规模企业增加能耗降低</w:t>
            </w:r>
          </w:p>
        </w:tc>
        <w:tc>
          <w:tcPr>
            <w:tcW w:w="1298" w:type="dxa"/>
            <w:vAlign w:val="center"/>
          </w:tcPr>
          <w:p w14:paraId="6E8C4873">
            <w:pPr>
              <w:spacing w:line="240" w:lineRule="auto"/>
              <w:jc w:val="both"/>
              <w:rPr>
                <w:rFonts w:ascii="仿宋_GB2312" w:eastAsia="仿宋_GB2312"/>
                <w:kern w:val="0"/>
              </w:rPr>
            </w:pPr>
            <w:r>
              <w:rPr>
                <w:rFonts w:hint="eastAsia" w:ascii="仿宋_GB2312" w:eastAsia="仿宋_GB2312"/>
                <w:kern w:val="0"/>
              </w:rPr>
              <w:t>万元规模企业增加能耗降低</w:t>
            </w:r>
          </w:p>
        </w:tc>
        <w:tc>
          <w:tcPr>
            <w:tcW w:w="1269" w:type="dxa"/>
            <w:vAlign w:val="center"/>
          </w:tcPr>
          <w:p w14:paraId="4886005B">
            <w:pPr>
              <w:spacing w:line="240" w:lineRule="auto"/>
              <w:ind w:firstLine="210" w:firstLineChars="100"/>
              <w:jc w:val="both"/>
              <w:rPr>
                <w:rFonts w:ascii="仿宋_GB2312" w:eastAsia="仿宋_GB2312"/>
                <w:kern w:val="0"/>
              </w:rPr>
            </w:pPr>
            <w:r>
              <w:rPr>
                <w:rFonts w:hint="eastAsia" w:ascii="仿宋_GB2312" w:eastAsia="仿宋_GB2312"/>
                <w:kern w:val="0"/>
              </w:rPr>
              <w:t>20%以上</w:t>
            </w:r>
          </w:p>
        </w:tc>
        <w:tc>
          <w:tcPr>
            <w:tcW w:w="699" w:type="dxa"/>
            <w:vAlign w:val="center"/>
          </w:tcPr>
          <w:p w14:paraId="75FAE41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3309901E">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4D65F265">
            <w:pPr>
              <w:spacing w:line="240" w:lineRule="auto"/>
              <w:ind w:firstLine="420"/>
              <w:jc w:val="center"/>
              <w:rPr>
                <w:rFonts w:ascii="仿宋_GB2312" w:eastAsia="仿宋_GB2312"/>
                <w:kern w:val="0"/>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249" w:type="dxa"/>
            <w:vAlign w:val="center"/>
          </w:tcPr>
          <w:p w14:paraId="710DCE7A">
            <w:pPr>
              <w:spacing w:line="240" w:lineRule="auto"/>
              <w:ind w:firstLine="420"/>
              <w:jc w:val="center"/>
              <w:rPr>
                <w:rFonts w:ascii="仿宋_GB2312" w:eastAsia="仿宋_GB2312"/>
                <w:kern w:val="0"/>
              </w:rPr>
            </w:pPr>
          </w:p>
        </w:tc>
        <w:tc>
          <w:tcPr>
            <w:tcW w:w="1298" w:type="dxa"/>
            <w:vAlign w:val="center"/>
          </w:tcPr>
          <w:p w14:paraId="610F1A26">
            <w:pPr>
              <w:spacing w:line="240" w:lineRule="auto"/>
              <w:ind w:firstLine="420"/>
              <w:jc w:val="center"/>
              <w:rPr>
                <w:rFonts w:ascii="仿宋_GB2312" w:eastAsia="仿宋_GB2312"/>
                <w:kern w:val="0"/>
              </w:rPr>
            </w:pPr>
          </w:p>
        </w:tc>
        <w:tc>
          <w:tcPr>
            <w:tcW w:w="1269" w:type="dxa"/>
            <w:vAlign w:val="center"/>
          </w:tcPr>
          <w:p w14:paraId="4AC02997">
            <w:pPr>
              <w:spacing w:line="240" w:lineRule="auto"/>
              <w:ind w:firstLine="420"/>
              <w:jc w:val="center"/>
              <w:rPr>
                <w:rFonts w:ascii="仿宋_GB2312" w:eastAsia="仿宋_GB2312"/>
                <w:kern w:val="0"/>
              </w:rPr>
            </w:pPr>
          </w:p>
        </w:tc>
        <w:tc>
          <w:tcPr>
            <w:tcW w:w="699" w:type="dxa"/>
            <w:vAlign w:val="center"/>
          </w:tcPr>
          <w:p w14:paraId="56C66EDF">
            <w:pPr>
              <w:spacing w:line="240" w:lineRule="auto"/>
              <w:ind w:firstLine="420"/>
              <w:jc w:val="center"/>
              <w:rPr>
                <w:rFonts w:ascii="仿宋_GB2312" w:eastAsia="仿宋_GB2312"/>
                <w:kern w:val="0"/>
              </w:rPr>
            </w:pPr>
          </w:p>
        </w:tc>
        <w:tc>
          <w:tcPr>
            <w:tcW w:w="869" w:type="dxa"/>
            <w:vAlign w:val="center"/>
          </w:tcPr>
          <w:p w14:paraId="14AC2896">
            <w:pPr>
              <w:spacing w:line="240" w:lineRule="auto"/>
              <w:ind w:firstLine="420"/>
              <w:jc w:val="center"/>
              <w:rPr>
                <w:rFonts w:ascii="仿宋_GB2312" w:eastAsia="仿宋_GB2312"/>
                <w:kern w:val="0"/>
              </w:rPr>
            </w:pPr>
          </w:p>
        </w:tc>
        <w:tc>
          <w:tcPr>
            <w:tcW w:w="1423" w:type="dxa"/>
            <w:vAlign w:val="center"/>
          </w:tcPr>
          <w:p w14:paraId="759B9D12">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jc w:val="both"/>
              <w:rPr>
                <w:rFonts w:ascii="仿宋_GB2312" w:eastAsia="仿宋_GB2312"/>
                <w:kern w:val="0"/>
              </w:rPr>
            </w:pPr>
            <w:r>
              <w:rPr>
                <w:rFonts w:hint="eastAsia" w:ascii="仿宋_GB2312" w:eastAsia="仿宋_GB2312"/>
                <w:kern w:val="0"/>
              </w:rPr>
              <w:t>节约用煤</w:t>
            </w:r>
          </w:p>
        </w:tc>
        <w:tc>
          <w:tcPr>
            <w:tcW w:w="1298" w:type="dxa"/>
            <w:vAlign w:val="center"/>
          </w:tcPr>
          <w:p w14:paraId="45B96CBB">
            <w:pPr>
              <w:spacing w:line="240" w:lineRule="auto"/>
              <w:jc w:val="both"/>
              <w:rPr>
                <w:rFonts w:ascii="仿宋_GB2312" w:eastAsia="仿宋_GB2312"/>
                <w:kern w:val="0"/>
              </w:rPr>
            </w:pPr>
            <w:r>
              <w:rPr>
                <w:rFonts w:hint="eastAsia" w:ascii="仿宋_GB2312" w:eastAsia="仿宋_GB2312"/>
                <w:kern w:val="0"/>
              </w:rPr>
              <w:t>节约用煤</w:t>
            </w:r>
          </w:p>
        </w:tc>
        <w:tc>
          <w:tcPr>
            <w:tcW w:w="1269" w:type="dxa"/>
            <w:vAlign w:val="center"/>
          </w:tcPr>
          <w:p w14:paraId="35C3564D">
            <w:pPr>
              <w:spacing w:line="240" w:lineRule="auto"/>
              <w:jc w:val="both"/>
              <w:rPr>
                <w:rFonts w:ascii="仿宋_GB2312" w:eastAsia="仿宋_GB2312"/>
                <w:kern w:val="0"/>
              </w:rPr>
            </w:pPr>
            <w:r>
              <w:rPr>
                <w:rFonts w:hint="eastAsia" w:ascii="仿宋_GB2312" w:eastAsia="仿宋_GB2312"/>
                <w:kern w:val="0"/>
              </w:rPr>
              <w:t>5万吨标煤</w:t>
            </w:r>
          </w:p>
        </w:tc>
        <w:tc>
          <w:tcPr>
            <w:tcW w:w="699" w:type="dxa"/>
            <w:vAlign w:val="center"/>
          </w:tcPr>
          <w:p w14:paraId="6A822248">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3C931F8">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E6767B7">
            <w:pPr>
              <w:spacing w:line="240" w:lineRule="auto"/>
              <w:ind w:firstLine="420"/>
              <w:jc w:val="center"/>
              <w:rPr>
                <w:rFonts w:ascii="仿宋_GB2312" w:eastAsia="仿宋_GB2312"/>
                <w:kern w:val="0"/>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D87285">
            <w:pPr>
              <w:spacing w:line="240" w:lineRule="auto"/>
              <w:ind w:firstLine="420"/>
              <w:jc w:val="center"/>
              <w:rPr>
                <w:rFonts w:ascii="仿宋_GB2312" w:eastAsia="仿宋_GB2312"/>
                <w:kern w:val="0"/>
              </w:rPr>
            </w:pPr>
          </w:p>
        </w:tc>
        <w:tc>
          <w:tcPr>
            <w:tcW w:w="1249" w:type="dxa"/>
            <w:vAlign w:val="center"/>
          </w:tcPr>
          <w:p w14:paraId="4F0190D3">
            <w:pPr>
              <w:spacing w:line="240" w:lineRule="auto"/>
              <w:ind w:firstLine="420"/>
              <w:jc w:val="center"/>
              <w:rPr>
                <w:rFonts w:ascii="仿宋_GB2312" w:eastAsia="仿宋_GB2312"/>
                <w:kern w:val="0"/>
              </w:rPr>
            </w:pPr>
          </w:p>
        </w:tc>
        <w:tc>
          <w:tcPr>
            <w:tcW w:w="1298" w:type="dxa"/>
            <w:vAlign w:val="center"/>
          </w:tcPr>
          <w:p w14:paraId="1F4912D3">
            <w:pPr>
              <w:spacing w:line="240" w:lineRule="auto"/>
              <w:ind w:firstLine="420"/>
              <w:jc w:val="center"/>
              <w:rPr>
                <w:rFonts w:ascii="仿宋_GB2312" w:eastAsia="仿宋_GB2312"/>
                <w:kern w:val="0"/>
              </w:rPr>
            </w:pPr>
          </w:p>
        </w:tc>
        <w:tc>
          <w:tcPr>
            <w:tcW w:w="1269" w:type="dxa"/>
            <w:vAlign w:val="center"/>
          </w:tcPr>
          <w:p w14:paraId="53DC0322">
            <w:pPr>
              <w:spacing w:line="240" w:lineRule="auto"/>
              <w:ind w:firstLine="420"/>
              <w:jc w:val="center"/>
              <w:rPr>
                <w:rFonts w:ascii="仿宋_GB2312" w:eastAsia="仿宋_GB2312"/>
                <w:kern w:val="0"/>
              </w:rPr>
            </w:pPr>
          </w:p>
        </w:tc>
        <w:tc>
          <w:tcPr>
            <w:tcW w:w="699" w:type="dxa"/>
            <w:vAlign w:val="center"/>
          </w:tcPr>
          <w:p w14:paraId="5664813A">
            <w:pPr>
              <w:spacing w:line="240" w:lineRule="auto"/>
              <w:ind w:firstLine="420"/>
              <w:jc w:val="center"/>
              <w:rPr>
                <w:rFonts w:ascii="仿宋_GB2312" w:eastAsia="仿宋_GB2312"/>
                <w:kern w:val="0"/>
              </w:rPr>
            </w:pPr>
          </w:p>
        </w:tc>
        <w:tc>
          <w:tcPr>
            <w:tcW w:w="869" w:type="dxa"/>
            <w:vAlign w:val="center"/>
          </w:tcPr>
          <w:p w14:paraId="44C25015">
            <w:pPr>
              <w:spacing w:line="240" w:lineRule="auto"/>
              <w:ind w:firstLine="420"/>
              <w:jc w:val="center"/>
              <w:rPr>
                <w:rFonts w:ascii="仿宋_GB2312" w:eastAsia="仿宋_GB2312"/>
                <w:kern w:val="0"/>
              </w:rPr>
            </w:pPr>
          </w:p>
        </w:tc>
        <w:tc>
          <w:tcPr>
            <w:tcW w:w="1423" w:type="dxa"/>
            <w:vAlign w:val="center"/>
          </w:tcPr>
          <w:p w14:paraId="3B6320B6">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ind w:firstLine="420"/>
              <w:jc w:val="center"/>
              <w:rPr>
                <w:rFonts w:ascii="仿宋_GB2312" w:eastAsia="仿宋_GB2312"/>
                <w:kern w:val="0"/>
              </w:rPr>
            </w:pPr>
          </w:p>
        </w:tc>
        <w:tc>
          <w:tcPr>
            <w:tcW w:w="1298" w:type="dxa"/>
            <w:vAlign w:val="center"/>
          </w:tcPr>
          <w:p w14:paraId="055B34ED">
            <w:pPr>
              <w:spacing w:line="240" w:lineRule="auto"/>
              <w:ind w:firstLine="420"/>
              <w:jc w:val="center"/>
              <w:rPr>
                <w:rFonts w:ascii="仿宋_GB2312" w:eastAsia="仿宋_GB2312"/>
                <w:kern w:val="0"/>
              </w:rPr>
            </w:pPr>
          </w:p>
        </w:tc>
        <w:tc>
          <w:tcPr>
            <w:tcW w:w="1269" w:type="dxa"/>
            <w:vAlign w:val="center"/>
          </w:tcPr>
          <w:p w14:paraId="46B41467">
            <w:pPr>
              <w:spacing w:line="240" w:lineRule="auto"/>
              <w:ind w:firstLine="420"/>
              <w:jc w:val="center"/>
              <w:rPr>
                <w:rFonts w:ascii="仿宋_GB2312" w:eastAsia="仿宋_GB2312"/>
                <w:kern w:val="0"/>
              </w:rPr>
            </w:pPr>
          </w:p>
        </w:tc>
        <w:tc>
          <w:tcPr>
            <w:tcW w:w="699" w:type="dxa"/>
            <w:vAlign w:val="center"/>
          </w:tcPr>
          <w:p w14:paraId="447C4D99">
            <w:pPr>
              <w:spacing w:line="240" w:lineRule="auto"/>
              <w:ind w:firstLine="420"/>
              <w:jc w:val="center"/>
              <w:rPr>
                <w:rFonts w:ascii="仿宋_GB2312" w:eastAsia="仿宋_GB2312"/>
                <w:kern w:val="0"/>
              </w:rPr>
            </w:pPr>
          </w:p>
        </w:tc>
        <w:tc>
          <w:tcPr>
            <w:tcW w:w="869" w:type="dxa"/>
            <w:vAlign w:val="center"/>
          </w:tcPr>
          <w:p w14:paraId="71C7C72F">
            <w:pPr>
              <w:spacing w:line="240" w:lineRule="auto"/>
              <w:ind w:firstLine="420"/>
              <w:jc w:val="center"/>
              <w:rPr>
                <w:rFonts w:ascii="仿宋_GB2312" w:eastAsia="仿宋_GB2312"/>
                <w:kern w:val="0"/>
              </w:rPr>
            </w:pPr>
          </w:p>
        </w:tc>
        <w:tc>
          <w:tcPr>
            <w:tcW w:w="1423" w:type="dxa"/>
            <w:vAlign w:val="center"/>
          </w:tcPr>
          <w:p w14:paraId="04D49FFC">
            <w:pPr>
              <w:spacing w:line="240" w:lineRule="auto"/>
              <w:ind w:firstLine="420"/>
              <w:jc w:val="center"/>
              <w:rPr>
                <w:rFonts w:ascii="仿宋_GB2312" w:eastAsia="仿宋_GB2312"/>
                <w:kern w:val="0"/>
              </w:rPr>
            </w:pP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8272E2">
            <w:pPr>
              <w:spacing w:line="240" w:lineRule="auto"/>
              <w:ind w:firstLine="420"/>
              <w:jc w:val="center"/>
              <w:rPr>
                <w:rFonts w:ascii="仿宋_GB2312" w:eastAsia="仿宋_GB2312"/>
                <w:kern w:val="0"/>
              </w:rPr>
            </w:pPr>
          </w:p>
        </w:tc>
        <w:tc>
          <w:tcPr>
            <w:tcW w:w="1249" w:type="dxa"/>
            <w:vAlign w:val="center"/>
          </w:tcPr>
          <w:p w14:paraId="66B92778">
            <w:pPr>
              <w:spacing w:line="240" w:lineRule="auto"/>
              <w:ind w:firstLine="420"/>
              <w:jc w:val="center"/>
              <w:rPr>
                <w:rFonts w:ascii="仿宋_GB2312" w:eastAsia="仿宋_GB2312"/>
                <w:kern w:val="0"/>
              </w:rPr>
            </w:pPr>
          </w:p>
        </w:tc>
        <w:tc>
          <w:tcPr>
            <w:tcW w:w="1298" w:type="dxa"/>
            <w:vAlign w:val="center"/>
          </w:tcPr>
          <w:p w14:paraId="5BB249F1">
            <w:pPr>
              <w:spacing w:line="240" w:lineRule="auto"/>
              <w:ind w:firstLine="420"/>
              <w:jc w:val="center"/>
              <w:rPr>
                <w:rFonts w:ascii="仿宋_GB2312" w:eastAsia="仿宋_GB2312"/>
                <w:kern w:val="0"/>
              </w:rPr>
            </w:pPr>
          </w:p>
        </w:tc>
        <w:tc>
          <w:tcPr>
            <w:tcW w:w="1269" w:type="dxa"/>
            <w:vAlign w:val="center"/>
          </w:tcPr>
          <w:p w14:paraId="54B7E676">
            <w:pPr>
              <w:spacing w:line="240" w:lineRule="auto"/>
              <w:ind w:firstLine="420"/>
              <w:jc w:val="center"/>
              <w:rPr>
                <w:rFonts w:ascii="仿宋_GB2312" w:eastAsia="仿宋_GB2312"/>
                <w:kern w:val="0"/>
              </w:rPr>
            </w:pPr>
          </w:p>
        </w:tc>
        <w:tc>
          <w:tcPr>
            <w:tcW w:w="699" w:type="dxa"/>
            <w:vAlign w:val="center"/>
          </w:tcPr>
          <w:p w14:paraId="5CB64A1A">
            <w:pPr>
              <w:spacing w:line="240" w:lineRule="auto"/>
              <w:ind w:firstLine="420"/>
              <w:jc w:val="center"/>
              <w:rPr>
                <w:rFonts w:ascii="仿宋_GB2312" w:eastAsia="仿宋_GB2312"/>
                <w:kern w:val="0"/>
              </w:rPr>
            </w:pPr>
          </w:p>
        </w:tc>
        <w:tc>
          <w:tcPr>
            <w:tcW w:w="869" w:type="dxa"/>
            <w:vAlign w:val="center"/>
          </w:tcPr>
          <w:p w14:paraId="006A7188">
            <w:pPr>
              <w:spacing w:line="240" w:lineRule="auto"/>
              <w:ind w:firstLine="420"/>
              <w:jc w:val="center"/>
              <w:rPr>
                <w:rFonts w:ascii="仿宋_GB2312" w:eastAsia="仿宋_GB2312"/>
                <w:kern w:val="0"/>
              </w:rPr>
            </w:pPr>
          </w:p>
        </w:tc>
        <w:tc>
          <w:tcPr>
            <w:tcW w:w="1423" w:type="dxa"/>
            <w:vAlign w:val="center"/>
          </w:tcPr>
          <w:p w14:paraId="04C6D291">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jc w:val="both"/>
              <w:rPr>
                <w:rFonts w:ascii="仿宋_GB2312" w:eastAsia="仿宋_GB2312"/>
                <w:kern w:val="0"/>
              </w:rPr>
            </w:pPr>
            <w:r>
              <w:rPr>
                <w:rFonts w:hint="eastAsia" w:ascii="仿宋_GB2312" w:eastAsia="仿宋_GB2312"/>
                <w:kern w:val="0"/>
              </w:rPr>
              <w:t>监管相对人满意</w:t>
            </w:r>
          </w:p>
        </w:tc>
        <w:tc>
          <w:tcPr>
            <w:tcW w:w="1298" w:type="dxa"/>
            <w:vAlign w:val="center"/>
          </w:tcPr>
          <w:p w14:paraId="6ABEB3E2">
            <w:pPr>
              <w:spacing w:line="240" w:lineRule="auto"/>
              <w:jc w:val="both"/>
              <w:rPr>
                <w:rFonts w:ascii="仿宋_GB2312" w:eastAsia="仿宋_GB2312"/>
                <w:kern w:val="0"/>
              </w:rPr>
            </w:pPr>
            <w:r>
              <w:rPr>
                <w:rFonts w:hint="eastAsia" w:ascii="仿宋_GB2312" w:eastAsia="仿宋_GB2312"/>
                <w:kern w:val="0"/>
              </w:rPr>
              <w:t>监管相对人满意</w:t>
            </w:r>
          </w:p>
        </w:tc>
        <w:tc>
          <w:tcPr>
            <w:tcW w:w="1269" w:type="dxa"/>
            <w:vAlign w:val="center"/>
          </w:tcPr>
          <w:p w14:paraId="31B5B329">
            <w:pPr>
              <w:spacing w:line="240" w:lineRule="auto"/>
              <w:ind w:firstLine="420"/>
              <w:jc w:val="both"/>
              <w:rPr>
                <w:rFonts w:ascii="仿宋_GB2312" w:eastAsia="仿宋_GB2312"/>
                <w:kern w:val="0"/>
              </w:rPr>
            </w:pPr>
            <w:r>
              <w:rPr>
                <w:rFonts w:hint="eastAsia" w:ascii="仿宋_GB2312" w:eastAsia="仿宋_GB2312"/>
                <w:kern w:val="0"/>
                <w:lang w:val="en-US" w:eastAsia="zh-CN"/>
              </w:rPr>
              <w:t>＞</w:t>
            </w:r>
            <w:r>
              <w:rPr>
                <w:rFonts w:hint="eastAsia" w:ascii="仿宋_GB2312" w:eastAsia="仿宋_GB2312"/>
                <w:kern w:val="0"/>
              </w:rPr>
              <w:t>90%</w:t>
            </w:r>
          </w:p>
        </w:tc>
        <w:tc>
          <w:tcPr>
            <w:tcW w:w="699" w:type="dxa"/>
            <w:vAlign w:val="center"/>
          </w:tcPr>
          <w:p w14:paraId="41D3F37B">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9FFC8CC">
            <w:pPr>
              <w:spacing w:line="240" w:lineRule="auto"/>
              <w:jc w:val="center"/>
              <w:rPr>
                <w:rFonts w:ascii="仿宋_GB2312" w:eastAsia="仿宋_GB2312"/>
                <w:kern w:val="0"/>
              </w:rPr>
            </w:pPr>
            <w:r>
              <w:rPr>
                <w:rFonts w:hint="eastAsia" w:ascii="仿宋_GB2312" w:eastAsia="仿宋_GB2312"/>
                <w:kern w:val="0"/>
                <w:lang w:val="en-US" w:eastAsia="zh-CN"/>
              </w:rPr>
              <w:t>8</w:t>
            </w:r>
          </w:p>
        </w:tc>
        <w:tc>
          <w:tcPr>
            <w:tcW w:w="1423" w:type="dxa"/>
            <w:vAlign w:val="center"/>
          </w:tcPr>
          <w:p w14:paraId="0412303D">
            <w:pPr>
              <w:spacing w:line="240" w:lineRule="auto"/>
              <w:ind w:firstLine="420"/>
              <w:jc w:val="center"/>
              <w:rPr>
                <w:rFonts w:ascii="仿宋_GB2312" w:eastAsia="仿宋_GB2312"/>
                <w:kern w:val="0"/>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rPr>
            </w:pPr>
          </w:p>
        </w:tc>
        <w:tc>
          <w:tcPr>
            <w:tcW w:w="1249" w:type="dxa"/>
            <w:vAlign w:val="center"/>
          </w:tcPr>
          <w:p w14:paraId="767D8AA9">
            <w:pPr>
              <w:spacing w:line="240" w:lineRule="auto"/>
              <w:ind w:firstLine="420"/>
              <w:jc w:val="center"/>
              <w:rPr>
                <w:rFonts w:ascii="仿宋_GB2312" w:eastAsia="仿宋_GB2312"/>
                <w:kern w:val="0"/>
              </w:rPr>
            </w:pPr>
          </w:p>
        </w:tc>
        <w:tc>
          <w:tcPr>
            <w:tcW w:w="1298" w:type="dxa"/>
            <w:vAlign w:val="center"/>
          </w:tcPr>
          <w:p w14:paraId="5D1571F7">
            <w:pPr>
              <w:spacing w:line="240" w:lineRule="auto"/>
              <w:ind w:firstLine="420"/>
              <w:jc w:val="center"/>
              <w:rPr>
                <w:rFonts w:ascii="仿宋_GB2312" w:eastAsia="仿宋_GB2312"/>
                <w:kern w:val="0"/>
              </w:rPr>
            </w:pPr>
          </w:p>
        </w:tc>
        <w:tc>
          <w:tcPr>
            <w:tcW w:w="1269" w:type="dxa"/>
            <w:vAlign w:val="center"/>
          </w:tcPr>
          <w:p w14:paraId="14AA98DC">
            <w:pPr>
              <w:spacing w:line="240" w:lineRule="auto"/>
              <w:ind w:firstLine="420"/>
              <w:jc w:val="center"/>
              <w:rPr>
                <w:rFonts w:ascii="仿宋_GB2312" w:eastAsia="仿宋_GB2312"/>
                <w:kern w:val="0"/>
              </w:rPr>
            </w:pPr>
          </w:p>
        </w:tc>
        <w:tc>
          <w:tcPr>
            <w:tcW w:w="699" w:type="dxa"/>
            <w:vAlign w:val="center"/>
          </w:tcPr>
          <w:p w14:paraId="45F31835">
            <w:pPr>
              <w:spacing w:line="240" w:lineRule="auto"/>
              <w:ind w:firstLine="420"/>
              <w:jc w:val="center"/>
              <w:rPr>
                <w:rFonts w:ascii="仿宋_GB2312" w:eastAsia="仿宋_GB2312"/>
                <w:kern w:val="0"/>
              </w:rPr>
            </w:pPr>
          </w:p>
        </w:tc>
        <w:tc>
          <w:tcPr>
            <w:tcW w:w="869" w:type="dxa"/>
            <w:vAlign w:val="center"/>
          </w:tcPr>
          <w:p w14:paraId="3D62FDEF">
            <w:pPr>
              <w:spacing w:line="240" w:lineRule="auto"/>
              <w:ind w:firstLine="420"/>
              <w:jc w:val="center"/>
              <w:rPr>
                <w:rFonts w:ascii="仿宋_GB2312" w:eastAsia="仿宋_GB2312"/>
                <w:kern w:val="0"/>
              </w:rPr>
            </w:pPr>
          </w:p>
        </w:tc>
        <w:tc>
          <w:tcPr>
            <w:tcW w:w="1423" w:type="dxa"/>
            <w:vAlign w:val="center"/>
          </w:tcPr>
          <w:p w14:paraId="57DECFDE">
            <w:pPr>
              <w:spacing w:line="240" w:lineRule="auto"/>
              <w:ind w:firstLine="420"/>
              <w:jc w:val="center"/>
              <w:rPr>
                <w:rFonts w:ascii="仿宋_GB2312" w:eastAsia="仿宋_GB2312"/>
                <w:kern w:val="0"/>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7573E0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2E37C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58BAF7">
            <w:pPr>
              <w:spacing w:line="240" w:lineRule="auto"/>
              <w:ind w:firstLine="420"/>
              <w:jc w:val="center"/>
              <w:rPr>
                <w:rFonts w:ascii="仿宋_GB2312" w:eastAsia="仿宋_GB2312"/>
                <w:kern w:val="0"/>
              </w:rPr>
            </w:pPr>
          </w:p>
        </w:tc>
        <w:tc>
          <w:tcPr>
            <w:tcW w:w="1249" w:type="dxa"/>
            <w:vAlign w:val="center"/>
          </w:tcPr>
          <w:p w14:paraId="353ED426">
            <w:pPr>
              <w:spacing w:line="240" w:lineRule="auto"/>
              <w:ind w:firstLine="420"/>
              <w:jc w:val="center"/>
              <w:rPr>
                <w:rFonts w:ascii="仿宋_GB2312" w:eastAsia="仿宋_GB2312"/>
                <w:kern w:val="0"/>
              </w:rPr>
            </w:pPr>
          </w:p>
        </w:tc>
        <w:tc>
          <w:tcPr>
            <w:tcW w:w="1298" w:type="dxa"/>
            <w:vAlign w:val="center"/>
          </w:tcPr>
          <w:p w14:paraId="3D4C98A6">
            <w:pPr>
              <w:spacing w:line="240" w:lineRule="auto"/>
              <w:ind w:firstLine="420"/>
              <w:jc w:val="center"/>
              <w:rPr>
                <w:rFonts w:ascii="仿宋_GB2312" w:eastAsia="仿宋_GB2312"/>
                <w:kern w:val="0"/>
              </w:rPr>
            </w:pPr>
          </w:p>
        </w:tc>
        <w:tc>
          <w:tcPr>
            <w:tcW w:w="1269" w:type="dxa"/>
            <w:vAlign w:val="center"/>
          </w:tcPr>
          <w:p w14:paraId="2FC22B0A">
            <w:pPr>
              <w:spacing w:line="240" w:lineRule="auto"/>
              <w:ind w:firstLine="420"/>
              <w:jc w:val="center"/>
              <w:rPr>
                <w:rFonts w:ascii="仿宋_GB2312" w:eastAsia="仿宋_GB2312"/>
                <w:kern w:val="0"/>
              </w:rPr>
            </w:pPr>
          </w:p>
        </w:tc>
        <w:tc>
          <w:tcPr>
            <w:tcW w:w="699" w:type="dxa"/>
            <w:vAlign w:val="center"/>
          </w:tcPr>
          <w:p w14:paraId="29711080">
            <w:pPr>
              <w:spacing w:line="240" w:lineRule="auto"/>
              <w:ind w:firstLine="420"/>
              <w:jc w:val="center"/>
              <w:rPr>
                <w:rFonts w:ascii="仿宋_GB2312" w:eastAsia="仿宋_GB2312"/>
                <w:kern w:val="0"/>
              </w:rPr>
            </w:pPr>
          </w:p>
        </w:tc>
        <w:tc>
          <w:tcPr>
            <w:tcW w:w="869" w:type="dxa"/>
            <w:vAlign w:val="center"/>
          </w:tcPr>
          <w:p w14:paraId="7760B7D8">
            <w:pPr>
              <w:spacing w:line="240" w:lineRule="auto"/>
              <w:ind w:firstLine="420"/>
              <w:jc w:val="center"/>
              <w:rPr>
                <w:rFonts w:ascii="仿宋_GB2312" w:eastAsia="仿宋_GB2312"/>
                <w:kern w:val="0"/>
              </w:rPr>
            </w:pPr>
          </w:p>
        </w:tc>
        <w:tc>
          <w:tcPr>
            <w:tcW w:w="1423" w:type="dxa"/>
            <w:vAlign w:val="center"/>
          </w:tcPr>
          <w:p w14:paraId="340A98DE">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jc w:val="both"/>
              <w:rPr>
                <w:rFonts w:ascii="仿宋_GB2312" w:eastAsia="仿宋_GB2312"/>
                <w:kern w:val="0"/>
              </w:rPr>
            </w:pPr>
            <w:r>
              <w:rPr>
                <w:rFonts w:hint="eastAsia" w:ascii="仿宋_GB2312" w:eastAsia="仿宋_GB2312"/>
                <w:kern w:val="0"/>
                <w:lang w:val="en-US" w:eastAsia="zh-CN"/>
              </w:rPr>
              <w:t>＜=1717.56</w:t>
            </w:r>
          </w:p>
        </w:tc>
        <w:tc>
          <w:tcPr>
            <w:tcW w:w="1298" w:type="dxa"/>
            <w:vAlign w:val="center"/>
          </w:tcPr>
          <w:p w14:paraId="15ECA8D3">
            <w:pPr>
              <w:spacing w:line="240" w:lineRule="auto"/>
              <w:ind w:firstLine="420"/>
              <w:jc w:val="center"/>
              <w:rPr>
                <w:rFonts w:ascii="仿宋_GB2312" w:eastAsia="仿宋_GB2312"/>
                <w:kern w:val="0"/>
              </w:rPr>
            </w:pPr>
          </w:p>
        </w:tc>
        <w:tc>
          <w:tcPr>
            <w:tcW w:w="1269" w:type="dxa"/>
            <w:vAlign w:val="center"/>
          </w:tcPr>
          <w:p w14:paraId="3C328246">
            <w:pPr>
              <w:spacing w:line="240" w:lineRule="auto"/>
              <w:ind w:firstLine="420"/>
              <w:jc w:val="center"/>
              <w:rPr>
                <w:rFonts w:ascii="仿宋_GB2312" w:eastAsia="仿宋_GB2312"/>
                <w:kern w:val="0"/>
              </w:rPr>
            </w:pPr>
            <w:r>
              <w:rPr>
                <w:rFonts w:hint="eastAsia" w:ascii="仿宋_GB2312" w:eastAsia="仿宋_GB2312"/>
                <w:kern w:val="0"/>
                <w:lang w:val="en-US" w:eastAsia="zh-CN"/>
              </w:rPr>
              <w:t>1717.56</w:t>
            </w:r>
          </w:p>
        </w:tc>
        <w:tc>
          <w:tcPr>
            <w:tcW w:w="699" w:type="dxa"/>
            <w:vAlign w:val="center"/>
          </w:tcPr>
          <w:p w14:paraId="42BD2B9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14:paraId="786F4305">
            <w:pPr>
              <w:spacing w:line="240" w:lineRule="auto"/>
              <w:jc w:val="center"/>
              <w:rPr>
                <w:rFonts w:ascii="仿宋_GB2312" w:eastAsia="仿宋_GB2312"/>
                <w:kern w:val="0"/>
              </w:rPr>
            </w:pPr>
            <w:r>
              <w:rPr>
                <w:rFonts w:hint="eastAsia" w:ascii="仿宋_GB2312" w:eastAsia="仿宋_GB2312"/>
                <w:kern w:val="0"/>
                <w:lang w:val="en-US" w:eastAsia="zh-CN"/>
              </w:rPr>
              <w:t>20</w:t>
            </w:r>
          </w:p>
        </w:tc>
        <w:tc>
          <w:tcPr>
            <w:tcW w:w="1423" w:type="dxa"/>
            <w:vAlign w:val="center"/>
          </w:tcPr>
          <w:p w14:paraId="0F79A5E1">
            <w:pPr>
              <w:spacing w:line="240" w:lineRule="auto"/>
              <w:ind w:firstLine="420"/>
              <w:jc w:val="center"/>
              <w:rPr>
                <w:rFonts w:hint="default" w:ascii="仿宋_GB2312" w:eastAsia="仿宋_GB2312"/>
                <w:kern w:val="0"/>
                <w:lang w:val="en-US" w:eastAsia="zh-CN"/>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ind w:firstLine="420"/>
              <w:jc w:val="center"/>
              <w:rPr>
                <w:rFonts w:ascii="仿宋_GB2312" w:eastAsia="仿宋_GB2312"/>
                <w:kern w:val="0"/>
              </w:rPr>
            </w:pPr>
          </w:p>
        </w:tc>
        <w:tc>
          <w:tcPr>
            <w:tcW w:w="1298" w:type="dxa"/>
            <w:vAlign w:val="center"/>
          </w:tcPr>
          <w:p w14:paraId="09361E43">
            <w:pPr>
              <w:spacing w:line="240" w:lineRule="auto"/>
              <w:ind w:firstLine="420"/>
              <w:jc w:val="center"/>
              <w:rPr>
                <w:rFonts w:ascii="仿宋_GB2312" w:eastAsia="仿宋_GB2312"/>
                <w:kern w:val="0"/>
              </w:rPr>
            </w:pPr>
          </w:p>
        </w:tc>
        <w:tc>
          <w:tcPr>
            <w:tcW w:w="1269" w:type="dxa"/>
            <w:vAlign w:val="center"/>
          </w:tcPr>
          <w:p w14:paraId="32DCD303">
            <w:pPr>
              <w:spacing w:line="240" w:lineRule="auto"/>
              <w:ind w:firstLine="420"/>
              <w:jc w:val="center"/>
              <w:rPr>
                <w:rFonts w:ascii="仿宋_GB2312" w:eastAsia="仿宋_GB2312"/>
                <w:kern w:val="0"/>
              </w:rPr>
            </w:pPr>
          </w:p>
        </w:tc>
        <w:tc>
          <w:tcPr>
            <w:tcW w:w="699" w:type="dxa"/>
            <w:vAlign w:val="center"/>
          </w:tcPr>
          <w:p w14:paraId="765229A3">
            <w:pPr>
              <w:spacing w:line="240" w:lineRule="auto"/>
              <w:ind w:firstLine="420"/>
              <w:jc w:val="center"/>
              <w:rPr>
                <w:rFonts w:ascii="仿宋_GB2312" w:eastAsia="仿宋_GB2312"/>
                <w:kern w:val="0"/>
              </w:rPr>
            </w:pPr>
          </w:p>
        </w:tc>
        <w:tc>
          <w:tcPr>
            <w:tcW w:w="869" w:type="dxa"/>
            <w:vAlign w:val="center"/>
          </w:tcPr>
          <w:p w14:paraId="4012A71B">
            <w:pPr>
              <w:spacing w:line="240" w:lineRule="auto"/>
              <w:ind w:firstLine="420"/>
              <w:jc w:val="center"/>
              <w:rPr>
                <w:rFonts w:ascii="仿宋_GB2312" w:eastAsia="仿宋_GB2312"/>
                <w:kern w:val="0"/>
              </w:rPr>
            </w:pP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ind w:firstLine="420"/>
              <w:jc w:val="center"/>
              <w:rPr>
                <w:rFonts w:ascii="仿宋_GB2312" w:eastAsia="仿宋_GB2312"/>
                <w:kern w:val="0"/>
              </w:rPr>
            </w:pPr>
          </w:p>
        </w:tc>
        <w:tc>
          <w:tcPr>
            <w:tcW w:w="1298" w:type="dxa"/>
            <w:vAlign w:val="center"/>
          </w:tcPr>
          <w:p w14:paraId="789CDCB9">
            <w:pPr>
              <w:spacing w:line="240" w:lineRule="auto"/>
              <w:ind w:firstLine="420"/>
              <w:jc w:val="center"/>
              <w:rPr>
                <w:rFonts w:ascii="仿宋_GB2312" w:eastAsia="仿宋_GB2312"/>
                <w:kern w:val="0"/>
              </w:rPr>
            </w:pPr>
          </w:p>
        </w:tc>
        <w:tc>
          <w:tcPr>
            <w:tcW w:w="1269" w:type="dxa"/>
            <w:vAlign w:val="center"/>
          </w:tcPr>
          <w:p w14:paraId="4E354EE6">
            <w:pPr>
              <w:spacing w:line="240" w:lineRule="auto"/>
              <w:ind w:firstLine="420"/>
              <w:jc w:val="center"/>
              <w:rPr>
                <w:rFonts w:ascii="仿宋_GB2312" w:eastAsia="仿宋_GB2312"/>
                <w:kern w:val="0"/>
              </w:rPr>
            </w:pPr>
          </w:p>
        </w:tc>
        <w:tc>
          <w:tcPr>
            <w:tcW w:w="699" w:type="dxa"/>
            <w:vAlign w:val="center"/>
          </w:tcPr>
          <w:p w14:paraId="6C36DE67">
            <w:pPr>
              <w:spacing w:line="240" w:lineRule="auto"/>
              <w:ind w:firstLine="420"/>
              <w:jc w:val="center"/>
              <w:rPr>
                <w:rFonts w:ascii="仿宋_GB2312" w:eastAsia="仿宋_GB2312"/>
                <w:kern w:val="0"/>
              </w:rPr>
            </w:pPr>
          </w:p>
        </w:tc>
        <w:tc>
          <w:tcPr>
            <w:tcW w:w="869" w:type="dxa"/>
            <w:vAlign w:val="center"/>
          </w:tcPr>
          <w:p w14:paraId="6B31F2AB">
            <w:pPr>
              <w:spacing w:line="240" w:lineRule="auto"/>
              <w:ind w:firstLine="420"/>
              <w:jc w:val="center"/>
              <w:rPr>
                <w:rFonts w:ascii="仿宋_GB2312" w:eastAsia="仿宋_GB2312"/>
                <w:kern w:val="0"/>
              </w:rPr>
            </w:pP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77A8A774">
      <w:pPr>
        <w:spacing w:line="267" w:lineRule="auto"/>
        <w:ind w:firstLine="552"/>
        <w:jc w:val="both"/>
        <w:rPr>
          <w:rFonts w:hint="eastAsia" w:ascii="宋体" w:hAnsi="宋体" w:eastAsia="宋体" w:cs="宋体"/>
          <w:bCs/>
          <w:spacing w:val="-4"/>
          <w:kern w:val="0"/>
          <w:sz w:val="28"/>
          <w:szCs w:val="28"/>
          <w:lang w:eastAsia="zh-CN"/>
        </w:rPr>
      </w:pPr>
    </w:p>
    <w:p w14:paraId="05C06AA8">
      <w:pPr>
        <w:spacing w:line="267" w:lineRule="auto"/>
        <w:ind w:firstLine="552"/>
        <w:jc w:val="both"/>
        <w:rPr>
          <w:rFonts w:hint="eastAsia" w:ascii="宋体" w:hAnsi="宋体" w:eastAsia="宋体" w:cs="宋体"/>
          <w:bCs/>
          <w:spacing w:val="-4"/>
          <w:kern w:val="0"/>
          <w:sz w:val="28"/>
          <w:szCs w:val="28"/>
          <w:lang w:eastAsia="zh-CN"/>
        </w:rPr>
      </w:pPr>
    </w:p>
    <w:p w14:paraId="66081C72">
      <w:pPr>
        <w:spacing w:line="267" w:lineRule="auto"/>
        <w:ind w:firstLine="552"/>
        <w:jc w:val="both"/>
        <w:rPr>
          <w:rFonts w:hint="eastAsia" w:ascii="宋体" w:hAnsi="宋体" w:eastAsia="宋体" w:cs="宋体"/>
          <w:bCs/>
          <w:spacing w:val="-4"/>
          <w:kern w:val="0"/>
          <w:sz w:val="28"/>
          <w:szCs w:val="28"/>
          <w:lang w:eastAsia="zh-CN"/>
        </w:rPr>
      </w:pPr>
    </w:p>
    <w:p w14:paraId="571EC93E">
      <w:pPr>
        <w:spacing w:line="267" w:lineRule="auto"/>
        <w:ind w:firstLine="552"/>
        <w:jc w:val="both"/>
        <w:rPr>
          <w:rFonts w:hint="eastAsia" w:ascii="宋体" w:hAnsi="宋体" w:eastAsia="宋体" w:cs="宋体"/>
          <w:bCs/>
          <w:spacing w:val="-4"/>
          <w:kern w:val="0"/>
          <w:sz w:val="28"/>
          <w:szCs w:val="28"/>
          <w:lang w:eastAsia="zh-CN"/>
        </w:rPr>
      </w:pPr>
    </w:p>
    <w:p w14:paraId="699E066D">
      <w:pPr>
        <w:spacing w:line="267" w:lineRule="auto"/>
        <w:ind w:firstLine="552"/>
        <w:jc w:val="both"/>
        <w:rPr>
          <w:rFonts w:hint="eastAsia" w:ascii="宋体" w:hAnsi="宋体" w:eastAsia="宋体" w:cs="宋体"/>
          <w:bCs/>
          <w:spacing w:val="-4"/>
          <w:kern w:val="0"/>
          <w:sz w:val="28"/>
          <w:szCs w:val="28"/>
          <w:lang w:eastAsia="zh-CN"/>
        </w:rPr>
      </w:pPr>
    </w:p>
    <w:p w14:paraId="4AC74472">
      <w:pPr>
        <w:spacing w:line="267" w:lineRule="auto"/>
        <w:ind w:firstLine="552"/>
        <w:jc w:val="both"/>
        <w:rPr>
          <w:rFonts w:hint="eastAsia" w:ascii="宋体" w:hAnsi="宋体" w:eastAsia="宋体" w:cs="宋体"/>
          <w:bCs/>
          <w:spacing w:val="-4"/>
          <w:kern w:val="0"/>
          <w:sz w:val="28"/>
          <w:szCs w:val="28"/>
          <w:lang w:eastAsia="zh-CN"/>
        </w:rPr>
      </w:pPr>
    </w:p>
    <w:p w14:paraId="4523D016">
      <w:pPr>
        <w:spacing w:line="267" w:lineRule="auto"/>
        <w:ind w:firstLine="552"/>
        <w:jc w:val="both"/>
        <w:rPr>
          <w:rFonts w:hint="eastAsia" w:ascii="宋体" w:hAnsi="宋体" w:eastAsia="宋体" w:cs="宋体"/>
          <w:bCs/>
          <w:spacing w:val="-4"/>
          <w:kern w:val="0"/>
          <w:sz w:val="28"/>
          <w:szCs w:val="28"/>
          <w:lang w:eastAsia="zh-CN"/>
        </w:rPr>
      </w:pPr>
    </w:p>
    <w:p w14:paraId="3A4EB88E">
      <w:pPr>
        <w:spacing w:line="267" w:lineRule="auto"/>
        <w:ind w:firstLine="552"/>
        <w:jc w:val="both"/>
        <w:rPr>
          <w:rFonts w:hint="eastAsia" w:ascii="宋体" w:hAnsi="宋体" w:eastAsia="宋体" w:cs="宋体"/>
          <w:bCs/>
          <w:spacing w:val="-4"/>
          <w:kern w:val="0"/>
          <w:sz w:val="28"/>
          <w:szCs w:val="28"/>
          <w:lang w:eastAsia="zh-CN"/>
        </w:rPr>
      </w:pPr>
    </w:p>
    <w:p w14:paraId="305BB543">
      <w:pPr>
        <w:spacing w:line="267" w:lineRule="auto"/>
        <w:ind w:firstLine="552"/>
        <w:jc w:val="both"/>
        <w:rPr>
          <w:rFonts w:hint="eastAsia" w:ascii="宋体" w:hAnsi="宋体" w:eastAsia="宋体" w:cs="宋体"/>
          <w:bCs/>
          <w:spacing w:val="-4"/>
          <w:kern w:val="0"/>
          <w:sz w:val="28"/>
          <w:szCs w:val="28"/>
          <w:lang w:eastAsia="zh-CN"/>
        </w:rPr>
      </w:pPr>
    </w:p>
    <w:p w14:paraId="23463F2A">
      <w:pPr>
        <w:spacing w:line="267" w:lineRule="auto"/>
        <w:ind w:firstLine="552"/>
        <w:jc w:val="both"/>
        <w:rPr>
          <w:rFonts w:hint="eastAsia" w:ascii="宋体" w:hAnsi="宋体" w:eastAsia="宋体" w:cs="宋体"/>
          <w:bCs/>
          <w:spacing w:val="-4"/>
          <w:kern w:val="0"/>
          <w:sz w:val="28"/>
          <w:szCs w:val="28"/>
          <w:lang w:eastAsia="zh-CN"/>
        </w:rPr>
      </w:pPr>
    </w:p>
    <w:p w14:paraId="57230E92">
      <w:pPr>
        <w:spacing w:line="267" w:lineRule="auto"/>
        <w:ind w:firstLine="552"/>
        <w:jc w:val="both"/>
        <w:rPr>
          <w:rFonts w:hint="eastAsia" w:ascii="宋体" w:hAnsi="宋体" w:eastAsia="宋体" w:cs="宋体"/>
          <w:bCs/>
          <w:spacing w:val="-4"/>
          <w:kern w:val="0"/>
          <w:sz w:val="28"/>
          <w:szCs w:val="28"/>
          <w:lang w:eastAsia="zh-CN"/>
        </w:rPr>
      </w:pPr>
    </w:p>
    <w:p w14:paraId="2445826D">
      <w:pPr>
        <w:spacing w:line="267" w:lineRule="auto"/>
        <w:ind w:firstLine="552"/>
        <w:jc w:val="both"/>
        <w:rPr>
          <w:rFonts w:hint="eastAsia" w:ascii="宋体" w:hAnsi="宋体" w:eastAsia="宋体" w:cs="宋体"/>
          <w:bCs/>
          <w:spacing w:val="-4"/>
          <w:kern w:val="0"/>
          <w:sz w:val="28"/>
          <w:szCs w:val="28"/>
          <w:lang w:eastAsia="zh-CN"/>
        </w:rPr>
      </w:pPr>
    </w:p>
    <w:p w14:paraId="7A0BEB5C">
      <w:pPr>
        <w:spacing w:line="267" w:lineRule="auto"/>
        <w:ind w:firstLine="552"/>
        <w:jc w:val="both"/>
        <w:rPr>
          <w:rFonts w:hint="eastAsia" w:ascii="宋体" w:hAnsi="宋体" w:eastAsia="宋体" w:cs="宋体"/>
          <w:bCs/>
          <w:spacing w:val="-4"/>
          <w:kern w:val="0"/>
          <w:sz w:val="28"/>
          <w:szCs w:val="28"/>
          <w:lang w:eastAsia="zh-CN"/>
        </w:rPr>
      </w:pPr>
    </w:p>
    <w:p w14:paraId="6FA99E81">
      <w:pPr>
        <w:spacing w:line="267" w:lineRule="auto"/>
        <w:ind w:firstLine="552"/>
        <w:jc w:val="both"/>
        <w:rPr>
          <w:rFonts w:hint="eastAsia" w:ascii="宋体" w:hAnsi="宋体" w:eastAsia="宋体" w:cs="宋体"/>
          <w:bCs/>
          <w:spacing w:val="-4"/>
          <w:kern w:val="0"/>
          <w:sz w:val="28"/>
          <w:szCs w:val="28"/>
          <w:lang w:eastAsia="zh-CN"/>
        </w:rPr>
      </w:pPr>
    </w:p>
    <w:p w14:paraId="348B4D79">
      <w:pPr>
        <w:spacing w:line="267" w:lineRule="auto"/>
        <w:ind w:firstLine="552"/>
        <w:jc w:val="both"/>
        <w:rPr>
          <w:rFonts w:hint="eastAsia" w:ascii="宋体" w:hAnsi="宋体" w:eastAsia="宋体" w:cs="宋体"/>
          <w:bCs/>
          <w:spacing w:val="-4"/>
          <w:kern w:val="0"/>
          <w:sz w:val="28"/>
          <w:szCs w:val="28"/>
          <w:lang w:eastAsia="zh-CN"/>
        </w:rPr>
      </w:pPr>
    </w:p>
    <w:p w14:paraId="62C2CFE9">
      <w:pPr>
        <w:spacing w:line="267" w:lineRule="auto"/>
        <w:ind w:firstLine="552"/>
        <w:jc w:val="both"/>
        <w:rPr>
          <w:rFonts w:hint="eastAsia" w:ascii="宋体" w:hAnsi="宋体" w:eastAsia="宋体" w:cs="宋体"/>
          <w:bCs/>
          <w:spacing w:val="-4"/>
          <w:kern w:val="0"/>
          <w:sz w:val="28"/>
          <w:szCs w:val="28"/>
          <w:lang w:eastAsia="zh-CN"/>
        </w:rPr>
      </w:pPr>
    </w:p>
    <w:p w14:paraId="12FA639F">
      <w:pPr>
        <w:spacing w:line="267" w:lineRule="auto"/>
        <w:ind w:firstLine="552"/>
        <w:jc w:val="both"/>
        <w:rPr>
          <w:rFonts w:hint="eastAsia" w:ascii="宋体" w:hAnsi="宋体" w:eastAsia="宋体" w:cs="宋体"/>
          <w:bCs/>
          <w:spacing w:val="-4"/>
          <w:kern w:val="0"/>
          <w:sz w:val="28"/>
          <w:szCs w:val="28"/>
          <w:lang w:eastAsia="zh-CN"/>
        </w:rPr>
      </w:pPr>
    </w:p>
    <w:p w14:paraId="67981959">
      <w:pPr>
        <w:spacing w:line="267" w:lineRule="auto"/>
        <w:ind w:firstLine="552"/>
        <w:jc w:val="both"/>
        <w:rPr>
          <w:rFonts w:hint="eastAsia" w:ascii="宋体" w:hAnsi="宋体" w:eastAsia="宋体" w:cs="宋体"/>
          <w:bCs/>
          <w:spacing w:val="-4"/>
          <w:kern w:val="0"/>
          <w:sz w:val="28"/>
          <w:szCs w:val="28"/>
          <w:lang w:eastAsia="zh-CN"/>
        </w:rPr>
      </w:pPr>
    </w:p>
    <w:p w14:paraId="34AE6043">
      <w:pPr>
        <w:spacing w:line="267" w:lineRule="auto"/>
        <w:ind w:firstLine="552"/>
        <w:jc w:val="both"/>
        <w:rPr>
          <w:rFonts w:hint="eastAsia" w:ascii="宋体" w:hAnsi="宋体" w:eastAsia="宋体" w:cs="宋体"/>
          <w:bCs/>
          <w:spacing w:val="-4"/>
          <w:kern w:val="0"/>
          <w:sz w:val="28"/>
          <w:szCs w:val="28"/>
          <w:lang w:eastAsia="zh-CN"/>
        </w:rPr>
      </w:pPr>
    </w:p>
    <w:p w14:paraId="4556BE02">
      <w:pPr>
        <w:spacing w:line="267" w:lineRule="auto"/>
        <w:ind w:firstLine="552"/>
        <w:jc w:val="both"/>
        <w:rPr>
          <w:rFonts w:hint="eastAsia" w:ascii="宋体" w:hAnsi="宋体" w:eastAsia="宋体" w:cs="宋体"/>
          <w:bCs/>
          <w:spacing w:val="-4"/>
          <w:kern w:val="0"/>
          <w:sz w:val="28"/>
          <w:szCs w:val="28"/>
          <w:lang w:eastAsia="zh-CN"/>
        </w:rPr>
      </w:pPr>
    </w:p>
    <w:p w14:paraId="54E8F823">
      <w:pPr>
        <w:spacing w:line="267" w:lineRule="auto"/>
        <w:ind w:firstLine="552"/>
        <w:jc w:val="both"/>
        <w:rPr>
          <w:rFonts w:hint="eastAsia" w:ascii="宋体" w:hAnsi="宋体" w:eastAsia="宋体" w:cs="宋体"/>
          <w:bCs/>
          <w:spacing w:val="-4"/>
          <w:kern w:val="0"/>
          <w:sz w:val="28"/>
          <w:szCs w:val="28"/>
          <w:lang w:eastAsia="zh-CN"/>
        </w:rPr>
      </w:pPr>
    </w:p>
    <w:p w14:paraId="6728AF27">
      <w:pPr>
        <w:spacing w:line="267" w:lineRule="auto"/>
        <w:ind w:firstLine="552"/>
        <w:jc w:val="both"/>
        <w:rPr>
          <w:rFonts w:hint="eastAsia" w:ascii="宋体" w:hAnsi="宋体" w:eastAsia="宋体" w:cs="宋体"/>
          <w:bCs/>
          <w:spacing w:val="-4"/>
          <w:kern w:val="0"/>
          <w:sz w:val="28"/>
          <w:szCs w:val="28"/>
          <w:lang w:eastAsia="zh-CN"/>
        </w:rPr>
      </w:pPr>
    </w:p>
    <w:p w14:paraId="31932CB1">
      <w:pPr>
        <w:spacing w:line="267" w:lineRule="auto"/>
        <w:ind w:firstLine="552"/>
        <w:jc w:val="both"/>
        <w:rPr>
          <w:rFonts w:hint="eastAsia" w:ascii="宋体" w:hAnsi="宋体" w:eastAsia="宋体" w:cs="宋体"/>
          <w:bCs/>
          <w:spacing w:val="-4"/>
          <w:kern w:val="0"/>
          <w:sz w:val="28"/>
          <w:szCs w:val="28"/>
          <w:lang w:eastAsia="zh-CN"/>
        </w:rPr>
      </w:pPr>
    </w:p>
    <w:p w14:paraId="75A76712">
      <w:pPr>
        <w:spacing w:line="267" w:lineRule="auto"/>
        <w:ind w:firstLine="552"/>
        <w:jc w:val="both"/>
        <w:rPr>
          <w:rFonts w:hint="eastAsia" w:ascii="宋体" w:hAnsi="宋体" w:eastAsia="宋体" w:cs="宋体"/>
          <w:bCs/>
          <w:spacing w:val="-4"/>
          <w:kern w:val="0"/>
          <w:sz w:val="28"/>
          <w:szCs w:val="28"/>
          <w:lang w:eastAsia="zh-CN"/>
        </w:rPr>
      </w:pPr>
    </w:p>
    <w:p w14:paraId="3B7ABAD5">
      <w:pPr>
        <w:spacing w:line="267" w:lineRule="auto"/>
        <w:ind w:firstLine="552"/>
        <w:jc w:val="both"/>
        <w:rPr>
          <w:rFonts w:hint="eastAsia" w:ascii="宋体" w:hAnsi="宋体" w:eastAsia="宋体" w:cs="宋体"/>
          <w:bCs/>
          <w:spacing w:val="-4"/>
          <w:kern w:val="0"/>
          <w:sz w:val="28"/>
          <w:szCs w:val="28"/>
          <w:lang w:eastAsia="zh-CN"/>
        </w:rPr>
      </w:pPr>
    </w:p>
    <w:p w14:paraId="54A4074F">
      <w:pPr>
        <w:spacing w:line="267" w:lineRule="auto"/>
        <w:ind w:firstLine="552"/>
        <w:jc w:val="both"/>
        <w:rPr>
          <w:rFonts w:hint="eastAsia" w:ascii="宋体" w:hAnsi="宋体" w:eastAsia="宋体" w:cs="宋体"/>
          <w:bCs/>
          <w:spacing w:val="-4"/>
          <w:kern w:val="0"/>
          <w:sz w:val="28"/>
          <w:szCs w:val="28"/>
          <w:lang w:eastAsia="zh-CN"/>
        </w:rPr>
      </w:pPr>
    </w:p>
    <w:p w14:paraId="3B22214C">
      <w:pPr>
        <w:spacing w:line="267" w:lineRule="auto"/>
        <w:ind w:firstLine="552"/>
        <w:jc w:val="both"/>
        <w:rPr>
          <w:rFonts w:hint="eastAsia" w:ascii="宋体" w:hAnsi="宋体" w:eastAsia="宋体" w:cs="宋体"/>
          <w:bCs/>
          <w:spacing w:val="-4"/>
          <w:kern w:val="0"/>
          <w:sz w:val="28"/>
          <w:szCs w:val="28"/>
          <w:lang w:eastAsia="zh-CN"/>
        </w:rPr>
      </w:pPr>
    </w:p>
    <w:p w14:paraId="6F91748F">
      <w:pPr>
        <w:spacing w:line="267" w:lineRule="auto"/>
        <w:ind w:firstLine="552"/>
        <w:jc w:val="both"/>
        <w:rPr>
          <w:rFonts w:hint="eastAsia" w:ascii="宋体" w:hAnsi="宋体" w:eastAsia="宋体" w:cs="宋体"/>
          <w:bCs/>
          <w:spacing w:val="-4"/>
          <w:kern w:val="0"/>
          <w:sz w:val="28"/>
          <w:szCs w:val="28"/>
          <w:lang w:eastAsia="zh-CN"/>
        </w:rPr>
      </w:pPr>
    </w:p>
    <w:p w14:paraId="7CA3B564">
      <w:pPr>
        <w:spacing w:line="267" w:lineRule="auto"/>
        <w:ind w:firstLine="552"/>
        <w:jc w:val="both"/>
        <w:rPr>
          <w:rFonts w:hint="eastAsia" w:ascii="宋体" w:hAnsi="宋体" w:eastAsia="宋体" w:cs="宋体"/>
          <w:bCs/>
          <w:spacing w:val="-4"/>
          <w:kern w:val="0"/>
          <w:sz w:val="28"/>
          <w:szCs w:val="28"/>
          <w:lang w:eastAsia="zh-CN"/>
        </w:rPr>
      </w:pP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val="en-US" w:eastAsia="zh-CN"/>
        </w:rPr>
        <w:t>汨罗市工信局</w:t>
      </w:r>
      <w:r>
        <w:rPr>
          <w:rFonts w:hint="eastAsia" w:ascii="方正小标宋简体" w:hAnsi="宋体" w:eastAsia="方正小标宋简体" w:cs="宋体"/>
          <w:kern w:val="0"/>
          <w:sz w:val="44"/>
          <w:szCs w:val="44"/>
          <w:lang w:eastAsia="zh-CN"/>
        </w:rPr>
        <w:t>部门整体支出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hint="eastAsia" w:ascii="方正小标宋简体" w:eastAsia="方正小标宋简体"/>
          <w:kern w:val="0"/>
          <w:sz w:val="44"/>
          <w:szCs w:val="44"/>
          <w:lang w:val="en-US" w:eastAsia="zh-CN"/>
        </w:rPr>
        <w:t>汨罗市工信局</w:t>
      </w: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0AB95799">
      <w:pPr>
        <w:numPr>
          <w:ilvl w:val="0"/>
          <w:numId w:val="2"/>
        </w:numPr>
        <w:kinsoku w:val="0"/>
        <w:autoSpaceDE w:val="0"/>
        <w:autoSpaceDN w:val="0"/>
        <w:adjustRightInd w:val="0"/>
        <w:snapToGrid w:val="0"/>
        <w:spacing w:before="211" w:line="224" w:lineRule="auto"/>
        <w:ind w:left="378" w:leftChars="0" w:firstLine="0" w:firstLineChars="0"/>
        <w:jc w:val="both"/>
        <w:textAlignment w:val="baseline"/>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职能职责</w:t>
      </w:r>
    </w:p>
    <w:p w14:paraId="4F1BD356">
      <w:pPr>
        <w:numPr>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1、负责全市工业经济的日常运行调节，编制并组织实施近期工业经济运行调控目标、政策和措施；监测分析近期工业经济运行态势，统计并发布相关信息，进行预测预警和信息引导，协调解决经济运行中的突出矛盾和问题并提出政策建议。 </w:t>
      </w:r>
    </w:p>
    <w:p w14:paraId="1FEF20D2">
      <w:pPr>
        <w:numPr>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2、拟订全市新型工业化的发展战略、规划和相关政策措施并组织实施；负责组织、协调全县培育发展战略性新兴产业工作；综合管理全县工业经济，指导、协调和服务工业企业；推进信息化和工业化融合。</w:t>
      </w:r>
    </w:p>
    <w:p w14:paraId="3AD96A9D">
      <w:pPr>
        <w:numPr>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拟订并组织实施工业、信息化的发展专项规划，贯彻落实国家和省、市产业政策；拟订优化产业结构和产品结构的地方配套政策措施，并监督检查执行情况；研究和规划全县工业产业投资布局；负责工业与信息化领域的产业安全和应急管理工作，协调处理重大安全事故。</w:t>
      </w:r>
    </w:p>
    <w:p w14:paraId="5CC68637">
      <w:pPr>
        <w:numPr>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4、对涉及工业和信息化领域相关法律法规的执法情况进行监督检查；协调减轻企业负担工作。</w:t>
      </w:r>
    </w:p>
    <w:p w14:paraId="051120F1">
      <w:pPr>
        <w:numPr>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组织拟订全市工业企业技术进步的发展战略、规划并组织实施；编制和组织实施技术改造规划，提出工业和信息化固定资产投资规模和方向；负责工业领域招商引资工作，抓好重大工业项目的督查与协调；推进企业技术创新体系建设，指导行业技术创新和技术进步，以先进适用技术改造提升传统产业，推进产学研结合和科研成果产业化。</w:t>
      </w:r>
    </w:p>
    <w:p w14:paraId="64860B09">
      <w:pPr>
        <w:numPr>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6、制定中小企业发展战略、中长期发展规划并组织实施；指导中小企业加强管理；推进中小企业服务体系建设，做好中小企业融资和融资担保服务与协调工作；指导中小企业法律顾问工作；推进全民创业。</w:t>
      </w:r>
    </w:p>
    <w:p w14:paraId="628C5958">
      <w:pPr>
        <w:numPr>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7、负责工业节能工作，参与拟订能源节能和资源综合利用规划；承担工业企业的节能考核和监察工作；组织推进清洁生产工作；组织协调相关重大示范工程和相关新产品、新技术、新设备、新材料的推广应用。</w:t>
      </w:r>
    </w:p>
    <w:p w14:paraId="0C90A893">
      <w:pPr>
        <w:numPr>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8、综合协调工业经济运行中与铁路、公路、水运、管理运输以及通信、邮政有关的重大问题；负责经济运行保障要素的综合协调工作；指导生产企业物流外包，促进企业内部物流社会化。</w:t>
      </w:r>
    </w:p>
    <w:p w14:paraId="0416A4DD">
      <w:pPr>
        <w:numPr>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9、组织拟订全县信息化发展战略、专项规划及相关政策，协调解决相关问题。</w:t>
      </w:r>
    </w:p>
    <w:p w14:paraId="3F7D1282">
      <w:pPr>
        <w:numPr>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10、制定全县信息安全发展战略、规划、指导、协调信息安全保障体系建设；指导监督政府单位、重点行业重要信息系统与基础信息网络的安全保障，协助处理网络与信息安全的重大事件。</w:t>
      </w:r>
    </w:p>
    <w:p w14:paraId="7484A477">
      <w:pPr>
        <w:numPr>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11、根据国家和省市统一规划，协调全县公用通信网、互联网、广播电视网和其他专用通信网的规划和建设，促进网络资源共享；依法监督管理信息服务市场。</w:t>
      </w:r>
    </w:p>
    <w:p w14:paraId="0A8A3AC8">
      <w:pPr>
        <w:numPr>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12、负责推动软件业及信息服务业发展；组织制订软件业和信息服务业发展战略、专项规划及相关政策，协调解决重大问题，推动软件公共服务体系建设，推进软件服务外包；指导、协调技术开发和相关产业发展。</w:t>
      </w:r>
    </w:p>
    <w:p w14:paraId="1E66E3CF">
      <w:pPr>
        <w:numPr>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13、指导全市工业、信息化领域人才开发与培训工作；开展人才和智力对外合作交流。</w:t>
      </w:r>
    </w:p>
    <w:p w14:paraId="36B8969B">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14、承办市委、市人民政府交办的其他事项。</w:t>
      </w:r>
    </w:p>
    <w:p w14:paraId="31C7098B">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（二）机构设置 </w:t>
      </w:r>
    </w:p>
    <w:p w14:paraId="09710830">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我单位为财政全额拨款单位,根据编委核定内设办公室、人事股、财务股、安全生产股、法规股、经济运行股、投资规划股、中小企业股、信息化推进股、纪检监察室及联合工会。</w:t>
      </w:r>
    </w:p>
    <w:p w14:paraId="37D27A50">
      <w:pPr>
        <w:numPr>
          <w:ilvl w:val="0"/>
          <w:numId w:val="0"/>
        </w:numPr>
        <w:kinsoku w:val="0"/>
        <w:autoSpaceDE w:val="0"/>
        <w:autoSpaceDN w:val="0"/>
        <w:adjustRightInd w:val="0"/>
        <w:snapToGrid w:val="0"/>
        <w:spacing w:before="211" w:line="224" w:lineRule="auto"/>
        <w:ind w:firstLine="640" w:firstLineChars="200"/>
        <w:jc w:val="both"/>
        <w:textAlignment w:val="baseline"/>
        <w:rPr>
          <w:rFonts w:hint="default" w:ascii="仿宋" w:hAnsi="仿宋" w:eastAsia="仿宋" w:cs="仿宋"/>
          <w:color w:val="auto"/>
          <w:kern w:val="0"/>
          <w:sz w:val="32"/>
          <w:szCs w:val="32"/>
          <w:lang w:val="en-US" w:eastAsia="zh-CN"/>
        </w:rPr>
      </w:pPr>
    </w:p>
    <w:p w14:paraId="26EA9F2A">
      <w:pPr>
        <w:numPr>
          <w:numId w:val="0"/>
        </w:numPr>
        <w:kinsoku w:val="0"/>
        <w:autoSpaceDE w:val="0"/>
        <w:autoSpaceDN w:val="0"/>
        <w:adjustRightInd w:val="0"/>
        <w:snapToGrid w:val="0"/>
        <w:spacing w:before="211" w:line="224" w:lineRule="auto"/>
        <w:ind w:firstLine="640" w:firstLineChars="200"/>
        <w:jc w:val="both"/>
        <w:textAlignment w:val="baseline"/>
        <w:rPr>
          <w:rFonts w:hint="eastAsia" w:ascii="方正黑体_GBK" w:eastAsia="方正黑体_GBK"/>
          <w:kern w:val="0"/>
          <w:sz w:val="32"/>
          <w:szCs w:val="32"/>
          <w:lang w:eastAsia="zh-CN"/>
        </w:rPr>
      </w:pPr>
    </w:p>
    <w:p w14:paraId="2B641025">
      <w:pPr>
        <w:numPr>
          <w:numId w:val="0"/>
        </w:numPr>
        <w:kinsoku w:val="0"/>
        <w:autoSpaceDE w:val="0"/>
        <w:autoSpaceDN w:val="0"/>
        <w:adjustRightInd w:val="0"/>
        <w:snapToGrid w:val="0"/>
        <w:spacing w:before="211" w:line="224" w:lineRule="auto"/>
        <w:ind w:firstLine="640" w:firstLineChars="20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0450F6DC">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05A5F14D">
      <w:pPr>
        <w:pStyle w:val="10"/>
        <w:spacing w:line="600" w:lineRule="exact"/>
        <w:ind w:firstLine="643"/>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2022年本部门基本支出470.22</w:t>
      </w:r>
      <w:r>
        <w:rPr>
          <w:rFonts w:hint="eastAsia" w:ascii="仿宋" w:hAnsi="仿宋" w:eastAsia="仿宋" w:cs="仿宋"/>
          <w:color w:val="000000"/>
          <w:kern w:val="0"/>
          <w:sz w:val="32"/>
          <w:szCs w:val="32"/>
          <w:lang w:val="en-US" w:eastAsia="zh-CN"/>
        </w:rPr>
        <w:t>万元，主要是为保障部门正常运转、完成日常工作任务而发生的各项支出，包括工资福利支出，主要用于基本工资、津贴补贴等人员经费；商品和服务支出，主要用于办公费、印刷费、水电费、办公设备购置等公用经费；对个人和家庭的补助，主要用于退休费、奖励金、医疗费补助等；资本性支出，主要用于办公设备的购置。</w:t>
      </w:r>
    </w:p>
    <w:p w14:paraId="5EDD06C7">
      <w:pPr>
        <w:pStyle w:val="10"/>
        <w:numPr>
          <w:ilvl w:val="0"/>
          <w:numId w:val="2"/>
        </w:numPr>
        <w:spacing w:line="600" w:lineRule="exact"/>
        <w:ind w:left="378" w:leftChars="0" w:firstLine="0" w:firstLineChars="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516D3C52">
      <w:pPr>
        <w:spacing w:line="600" w:lineRule="exact"/>
        <w:ind w:firstLine="640" w:firstLineChars="20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2022年本部门项目支出1247.38</w:t>
      </w:r>
      <w:r>
        <w:rPr>
          <w:rFonts w:hint="eastAsia" w:ascii="仿宋" w:hAnsi="仿宋" w:eastAsia="仿宋" w:cs="仿宋"/>
          <w:snapToGrid w:val="0"/>
          <w:color w:val="000000"/>
          <w:kern w:val="0"/>
          <w:sz w:val="32"/>
          <w:szCs w:val="32"/>
          <w:lang w:val="en-US" w:eastAsia="zh-CN" w:bidi="ar-SA"/>
        </w:rPr>
        <w:t>万元，主要是部门为完成特定行政工作任务或事业发展目标而发生的支出。</w:t>
      </w:r>
    </w:p>
    <w:p w14:paraId="6892DAA6">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三、</w:t>
      </w:r>
      <w:r>
        <w:rPr>
          <w:rFonts w:hint="eastAsia" w:ascii="方正黑体_GBK" w:eastAsia="方正黑体_GBK"/>
          <w:kern w:val="0"/>
          <w:sz w:val="32"/>
          <w:szCs w:val="32"/>
          <w:lang w:eastAsia="zh-CN"/>
        </w:rPr>
        <w:t>政府性基金预算支出情况</w:t>
      </w:r>
    </w:p>
    <w:p w14:paraId="39B000D8">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本单位本年度政府性基金预算支出为752万元。</w:t>
      </w:r>
    </w:p>
    <w:p w14:paraId="2A755169">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56AAA268">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本单位未安排国有资本经营预算支出。</w:t>
      </w:r>
    </w:p>
    <w:p w14:paraId="07F1EBC0">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5681756F">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本单位未安排社会保险基金预算支出。</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312F1FFD">
      <w:pPr>
        <w:pStyle w:val="10"/>
        <w:numPr>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单位开展整体支出绩效评价，涉及一般公共预算支出965.56万元，政府性基金预算支出752万元。从评价情况来看，全年预计完成规模工业总产值1160亿元，同比增长14.8%，约占岳阳市同期规模工业总产值的16%；预计规模工业增加值增速7.5%。全年预计完成工业投资198亿元，同比增长11%；预计完成工业技改投资138亿元，同比增长10%。</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2BFCD2A8">
      <w:pPr>
        <w:pStyle w:val="10"/>
        <w:widowControl/>
        <w:numPr>
          <w:ilvl w:val="0"/>
          <w:numId w:val="0"/>
        </w:numPr>
        <w:spacing w:line="54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当前本单位财政仍然面临着不少困难和问题。主要表现在：一是预算执行不够均衡。目前，预算支出执行进度不均衡，个别项目支出安排不够准确，部分项目前期准备不够充分；二是部分财政专项资金的使用效益不高。在支出规模扩大、保障范围拓展的情况下，监管力量不足，造成资金使用的效益较低。</w:t>
      </w:r>
    </w:p>
    <w:p w14:paraId="21E6073D">
      <w:pPr>
        <w:numPr>
          <w:ilvl w:val="0"/>
          <w:numId w:val="4"/>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14:paraId="3DECC7FF">
      <w:pPr>
        <w:widowControl/>
        <w:spacing w:line="540" w:lineRule="exact"/>
        <w:ind w:firstLine="640" w:firstLineChars="200"/>
        <w:jc w:val="left"/>
        <w:rPr>
          <w:rFonts w:hint="eastAsia" w:ascii="仿宋" w:hAnsi="仿宋" w:eastAsia="仿宋" w:cs="仿宋"/>
          <w:sz w:val="32"/>
          <w:szCs w:val="32"/>
        </w:rPr>
      </w:pPr>
      <w:r>
        <w:rPr>
          <w:rFonts w:hint="eastAsia" w:ascii="方正黑体_GBK" w:eastAsia="方正黑体_GBK"/>
          <w:kern w:val="0"/>
          <w:sz w:val="32"/>
          <w:szCs w:val="32"/>
          <w:lang w:val="en-US" w:eastAsia="zh-CN"/>
        </w:rPr>
        <w:t xml:space="preserve"> </w:t>
      </w:r>
      <w:r>
        <w:rPr>
          <w:rFonts w:hint="eastAsia" w:ascii="仿宋" w:hAnsi="仿宋" w:eastAsia="仿宋" w:cs="仿宋"/>
          <w:sz w:val="32"/>
          <w:szCs w:val="32"/>
        </w:rPr>
        <w:t>1.加强组织领导，完善工作机制，大力推进改革创新，全面提高办学质量，落实经济社会</w:t>
      </w:r>
      <w:r>
        <w:rPr>
          <w:rFonts w:hint="eastAsia" w:ascii="仿宋" w:hAnsi="仿宋" w:eastAsia="仿宋" w:cs="仿宋"/>
          <w:sz w:val="32"/>
          <w:szCs w:val="32"/>
          <w:lang w:val="en-US" w:eastAsia="zh-CN"/>
        </w:rPr>
        <w:t>需要</w:t>
      </w:r>
      <w:r>
        <w:rPr>
          <w:rFonts w:hint="eastAsia" w:ascii="仿宋" w:hAnsi="仿宋" w:eastAsia="仿宋" w:cs="仿宋"/>
          <w:sz w:val="32"/>
          <w:szCs w:val="32"/>
        </w:rPr>
        <w:t>。</w:t>
      </w:r>
    </w:p>
    <w:p w14:paraId="13BB99BC">
      <w:pPr>
        <w:widowControl/>
        <w:spacing w:line="54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rPr>
        <w:t>2.加强管理，做好基础工作，进一步完善信息管理系统，</w:t>
      </w:r>
      <w:r>
        <w:rPr>
          <w:rFonts w:hint="eastAsia" w:ascii="仿宋" w:hAnsi="仿宋" w:eastAsia="仿宋" w:cs="仿宋"/>
          <w:sz w:val="32"/>
          <w:szCs w:val="32"/>
          <w:lang w:val="en-US" w:eastAsia="zh-CN"/>
        </w:rPr>
        <w:t>为单位</w:t>
      </w:r>
      <w:r>
        <w:rPr>
          <w:rFonts w:hint="eastAsia" w:ascii="仿宋" w:hAnsi="仿宋" w:eastAsia="仿宋" w:cs="仿宋"/>
          <w:sz w:val="32"/>
          <w:szCs w:val="32"/>
          <w:highlight w:val="none"/>
          <w:lang w:val="en-US" w:eastAsia="zh-CN"/>
        </w:rPr>
        <w:t>运行稳定保驾护航</w:t>
      </w:r>
      <w:r>
        <w:rPr>
          <w:rFonts w:hint="eastAsia" w:ascii="仿宋" w:hAnsi="仿宋" w:eastAsia="仿宋" w:cs="仿宋"/>
          <w:sz w:val="32"/>
          <w:szCs w:val="32"/>
          <w:highlight w:val="none"/>
        </w:rPr>
        <w:t>。</w:t>
      </w:r>
    </w:p>
    <w:p w14:paraId="75217A0E">
      <w:pPr>
        <w:pStyle w:val="10"/>
        <w:widowControl/>
        <w:numPr>
          <w:ilvl w:val="0"/>
          <w:numId w:val="0"/>
        </w:numPr>
        <w:spacing w:line="540" w:lineRule="exact"/>
        <w:ind w:firstLine="640" w:firstLineChars="200"/>
        <w:rPr>
          <w:rFonts w:hint="eastAsia" w:ascii="方正黑体_GBK" w:eastAsia="方正黑体_GBK"/>
          <w:kern w:val="0"/>
          <w:sz w:val="32"/>
          <w:szCs w:val="32"/>
          <w:lang w:eastAsia="zh-CN"/>
        </w:rPr>
      </w:pPr>
      <w:r>
        <w:rPr>
          <w:rFonts w:hint="eastAsia" w:ascii="仿宋" w:hAnsi="仿宋" w:eastAsia="仿宋" w:cs="仿宋"/>
          <w:sz w:val="32"/>
          <w:szCs w:val="32"/>
          <w:highlight w:val="none"/>
        </w:rPr>
        <w:t>3.落实经费责任，强化资金管理，提高专项资金专款专用意识，规范使用，确保资金安全有效</w:t>
      </w:r>
      <w:r>
        <w:rPr>
          <w:rFonts w:hint="eastAsia" w:ascii="仿宋" w:hAnsi="仿宋" w:eastAsia="仿宋" w:cs="仿宋"/>
          <w:sz w:val="32"/>
          <w:szCs w:val="32"/>
          <w:highlight w:val="none"/>
          <w:lang w:eastAsia="zh-CN"/>
        </w:rPr>
        <w:t>；</w:t>
      </w:r>
      <w:r>
        <w:rPr>
          <w:rFonts w:hint="eastAsia" w:ascii="仿宋" w:hAnsi="仿宋" w:eastAsia="仿宋" w:cs="仿宋"/>
          <w:color w:val="auto"/>
          <w:kern w:val="2"/>
          <w:sz w:val="32"/>
          <w:szCs w:val="32"/>
          <w:lang w:val="en-US" w:eastAsia="zh-CN" w:bidi="ar-SA"/>
        </w:rPr>
        <w:t>整合监管力量，创新监管方式，提高财政资金的使用效率。</w:t>
      </w:r>
    </w:p>
    <w:p w14:paraId="37ACA1CA">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5A837EA1">
      <w:pPr>
        <w:spacing w:line="600" w:lineRule="exact"/>
        <w:ind w:firstLine="640" w:firstLineChars="200"/>
        <w:rPr>
          <w:rFonts w:hint="eastAsia" w:ascii="方正黑体_GBK" w:eastAsia="方正黑体_GBK"/>
          <w:kern w:val="0"/>
          <w:sz w:val="32"/>
          <w:szCs w:val="32"/>
          <w:lang w:eastAsia="zh-CN"/>
        </w:rPr>
      </w:pP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2022</w:t>
      </w:r>
      <w:r>
        <w:rPr>
          <w:rFonts w:hint="eastAsia" w:ascii="仿宋" w:hAnsi="仿宋" w:eastAsia="仿宋" w:cs="仿宋"/>
          <w:color w:val="000000"/>
          <w:sz w:val="32"/>
          <w:szCs w:val="32"/>
        </w:rPr>
        <w:t>年度按照《预算法》和政府信息公开有关规定在</w:t>
      </w:r>
      <w:r>
        <w:rPr>
          <w:rFonts w:hint="eastAsia" w:ascii="仿宋" w:hAnsi="仿宋" w:eastAsia="仿宋" w:cs="仿宋"/>
          <w:color w:val="000000"/>
          <w:sz w:val="32"/>
          <w:szCs w:val="32"/>
          <w:lang w:val="en-US" w:eastAsia="zh-CN"/>
        </w:rPr>
        <w:t>汨罗市政府官网</w:t>
      </w:r>
      <w:r>
        <w:rPr>
          <w:rFonts w:hint="eastAsia" w:ascii="仿宋" w:hAnsi="仿宋" w:eastAsia="仿宋" w:cs="仿宋"/>
          <w:color w:val="000000"/>
          <w:sz w:val="32"/>
          <w:szCs w:val="32"/>
        </w:rPr>
        <w:t>公开相关预决算信息，用以反映单位预决算管理的公开透明情况:在</w:t>
      </w: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年度按照绩效目标批复要求在</w:t>
      </w:r>
      <w:r>
        <w:rPr>
          <w:rFonts w:hint="eastAsia" w:ascii="仿宋" w:hAnsi="仿宋" w:eastAsia="仿宋" w:cs="仿宋"/>
          <w:color w:val="000000"/>
          <w:sz w:val="32"/>
          <w:szCs w:val="32"/>
          <w:lang w:val="en-US" w:eastAsia="zh-CN"/>
        </w:rPr>
        <w:t>汨罗市政府官网</w:t>
      </w:r>
      <w:r>
        <w:rPr>
          <w:rFonts w:hint="eastAsia" w:ascii="仿宋" w:hAnsi="仿宋" w:eastAsia="仿宋" w:cs="仿宋"/>
          <w:color w:val="000000"/>
          <w:sz w:val="32"/>
          <w:szCs w:val="32"/>
        </w:rPr>
        <w:t>公开绩效目标;被评价年度按绩效自评规定在单位门户网站或其他渠道公开自评材料，用以反映单位公开的自评材料的真实、及时、透明情况。</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eastAsia="仿宋_GB2312"/>
          <w:kern w:val="0"/>
          <w:sz w:val="32"/>
          <w:szCs w:val="32"/>
          <w:lang w:eastAsia="zh-CN"/>
        </w:rPr>
      </w:pP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6BBCD63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bookmarkStart w:id="0" w:name="_GoBack"/>
      <w:bookmarkEnd w:id="0"/>
    </w:p>
    <w:sectPr>
      <w:footerReference r:id="rId7"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16E20"/>
    <w:multiLevelType w:val="singleLevel"/>
    <w:tmpl w:val="8CD16E20"/>
    <w:lvl w:ilvl="0" w:tentative="0">
      <w:start w:val="8"/>
      <w:numFmt w:val="chineseCounting"/>
      <w:suff w:val="nothing"/>
      <w:lvlText w:val="%1、"/>
      <w:lvlJc w:val="left"/>
      <w:rPr>
        <w:rFonts w:hint="eastAsia"/>
      </w:rPr>
    </w:lvl>
  </w:abstractNum>
  <w:abstractNum w:abstractNumId="1">
    <w:nsid w:val="E27111A8"/>
    <w:multiLevelType w:val="singleLevel"/>
    <w:tmpl w:val="E27111A8"/>
    <w:lvl w:ilvl="0" w:tentative="0">
      <w:start w:val="4"/>
      <w:numFmt w:val="chineseCounting"/>
      <w:suff w:val="nothing"/>
      <w:lvlText w:val="%1、"/>
      <w:lvlJc w:val="left"/>
      <w:rPr>
        <w:rFonts w:hint="eastAsia"/>
      </w:rPr>
    </w:lvl>
  </w:abstractNum>
  <w:abstractNum w:abstractNumId="2">
    <w:nsid w:val="ECC8F5D2"/>
    <w:multiLevelType w:val="singleLevel"/>
    <w:tmpl w:val="ECC8F5D2"/>
    <w:lvl w:ilvl="0" w:tentative="0">
      <w:start w:val="1"/>
      <w:numFmt w:val="chineseCounting"/>
      <w:suff w:val="nothing"/>
      <w:lvlText w:val="（%1）"/>
      <w:lvlJc w:val="left"/>
      <w:pPr>
        <w:ind w:left="378" w:leftChars="0" w:firstLine="0" w:firstLineChars="0"/>
      </w:pPr>
      <w:rPr>
        <w:rFonts w:hint="eastAsia"/>
      </w:rPr>
    </w:lvl>
  </w:abstractNum>
  <w:abstractNum w:abstractNumId="3">
    <w:nsid w:val="1D2676F0"/>
    <w:multiLevelType w:val="singleLevel"/>
    <w:tmpl w:val="1D2676F0"/>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FkZWU2YWU4MjkzOWYzMjAyM2U0ZDA2YTE1ZjdkN2YifQ=="/>
  </w:docVars>
  <w:rsids>
    <w:rsidRoot w:val="00000000"/>
    <w:rsid w:val="01AF3811"/>
    <w:rsid w:val="03795BF7"/>
    <w:rsid w:val="0668768A"/>
    <w:rsid w:val="070063C4"/>
    <w:rsid w:val="086E756B"/>
    <w:rsid w:val="0ACF37E5"/>
    <w:rsid w:val="0B400BC6"/>
    <w:rsid w:val="0D15754E"/>
    <w:rsid w:val="0D912454"/>
    <w:rsid w:val="0E68228D"/>
    <w:rsid w:val="11D57934"/>
    <w:rsid w:val="15276E52"/>
    <w:rsid w:val="17C07E11"/>
    <w:rsid w:val="17F3167D"/>
    <w:rsid w:val="19D32FBC"/>
    <w:rsid w:val="1B104A29"/>
    <w:rsid w:val="1B754A9E"/>
    <w:rsid w:val="1C8D5FA7"/>
    <w:rsid w:val="1D2574C2"/>
    <w:rsid w:val="1D512443"/>
    <w:rsid w:val="1E6A4395"/>
    <w:rsid w:val="25557A3D"/>
    <w:rsid w:val="26EA5ED7"/>
    <w:rsid w:val="27A93B82"/>
    <w:rsid w:val="2AE00186"/>
    <w:rsid w:val="2DA532B1"/>
    <w:rsid w:val="2E99131A"/>
    <w:rsid w:val="308216BE"/>
    <w:rsid w:val="34FE1149"/>
    <w:rsid w:val="396B54A9"/>
    <w:rsid w:val="3A550786"/>
    <w:rsid w:val="3B7A130F"/>
    <w:rsid w:val="3C155562"/>
    <w:rsid w:val="3D632551"/>
    <w:rsid w:val="3F890995"/>
    <w:rsid w:val="40FB7670"/>
    <w:rsid w:val="45FB1E51"/>
    <w:rsid w:val="480A47D3"/>
    <w:rsid w:val="4DD252B5"/>
    <w:rsid w:val="4E811C22"/>
    <w:rsid w:val="4F7E1A87"/>
    <w:rsid w:val="4F8B6063"/>
    <w:rsid w:val="4F964B60"/>
    <w:rsid w:val="51767504"/>
    <w:rsid w:val="52BF6524"/>
    <w:rsid w:val="52FA3F96"/>
    <w:rsid w:val="541303D5"/>
    <w:rsid w:val="545522C5"/>
    <w:rsid w:val="55850F17"/>
    <w:rsid w:val="56EE4812"/>
    <w:rsid w:val="577B58B1"/>
    <w:rsid w:val="57AE6D93"/>
    <w:rsid w:val="5E3E0586"/>
    <w:rsid w:val="5FB623A7"/>
    <w:rsid w:val="5FEC15CA"/>
    <w:rsid w:val="62390258"/>
    <w:rsid w:val="671E0A12"/>
    <w:rsid w:val="67924D39"/>
    <w:rsid w:val="6E3851B0"/>
    <w:rsid w:val="6FCD36D6"/>
    <w:rsid w:val="76377AFB"/>
    <w:rsid w:val="7CCA3477"/>
    <w:rsid w:val="7D087678"/>
    <w:rsid w:val="7D1C6AAE"/>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basedOn w:val="1"/>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1893</Words>
  <Characters>1955</Characters>
  <TotalTime>0</TotalTime>
  <ScaleCrop>false</ScaleCrop>
  <LinksUpToDate>false</LinksUpToDate>
  <CharactersWithSpaces>2120</CharactersWithSpaces>
  <Application>WPS Office_12.1.0.17468_F1E327BC-269C-435d-A152-05C5408002CA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万少志</cp:lastModifiedBy>
  <cp:lastPrinted>2024-05-21T14:05:00Z</cp:lastPrinted>
  <dcterms:modified xsi:type="dcterms:W3CDTF">2024-07-26T03:15:50Z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2052-12.1.0.17468</vt:lpwstr>
  </property>
  <property fmtid="{D5CDD505-2E9C-101B-9397-08002B2CF9AE}" pid="6" name="ICV">
    <vt:lpwstr>A1E9AC54BF58440288AD196632C2A254_12</vt:lpwstr>
  </property>
</Properties>
</file>