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5C7" w:rsidRDefault="00454D98">
      <w:pPr>
        <w:pStyle w:val="a3"/>
        <w:spacing w:before="94" w:line="222" w:lineRule="auto"/>
        <w:ind w:left="20"/>
        <w:rPr>
          <w:sz w:val="29"/>
          <w:szCs w:val="29"/>
          <w:lang w:eastAsia="zh-CN"/>
        </w:rPr>
      </w:pPr>
      <w:r>
        <w:rPr>
          <w:spacing w:val="5"/>
          <w:sz w:val="29"/>
          <w:szCs w:val="29"/>
          <w:lang w:eastAsia="zh-CN"/>
        </w:rPr>
        <w:t>附件</w:t>
      </w:r>
      <w:r>
        <w:rPr>
          <w:spacing w:val="5"/>
          <w:sz w:val="29"/>
          <w:szCs w:val="29"/>
          <w:lang w:eastAsia="zh-CN"/>
        </w:rPr>
        <w:t>1</w:t>
      </w:r>
    </w:p>
    <w:p w:rsidR="00F535C7" w:rsidRDefault="00454D98">
      <w:pPr>
        <w:spacing w:before="75" w:line="232" w:lineRule="auto"/>
        <w:ind w:right="749"/>
        <w:jc w:val="center"/>
        <w:rPr>
          <w:rFonts w:ascii="黑体" w:eastAsia="黑体" w:hAnsi="黑体" w:cs="黑体"/>
          <w:sz w:val="43"/>
          <w:szCs w:val="43"/>
        </w:rPr>
      </w:pPr>
      <w:r>
        <w:rPr>
          <w:rFonts w:ascii="黑体" w:eastAsia="黑体" w:hAnsi="黑体" w:cs="黑体" w:hint="eastAsia"/>
          <w:spacing w:val="14"/>
          <w:sz w:val="43"/>
          <w:szCs w:val="43"/>
        </w:rPr>
        <w:t xml:space="preserve">      </w:t>
      </w:r>
      <w:r>
        <w:rPr>
          <w:rFonts w:ascii="黑体" w:eastAsia="黑体" w:hAnsi="黑体" w:cs="黑体"/>
          <w:spacing w:val="14"/>
          <w:sz w:val="43"/>
          <w:szCs w:val="43"/>
        </w:rPr>
        <w:t>202</w:t>
      </w:r>
      <w:r>
        <w:rPr>
          <w:rFonts w:ascii="黑体" w:eastAsia="黑体" w:hAnsi="黑体" w:cs="黑体" w:hint="eastAsia"/>
          <w:spacing w:val="14"/>
          <w:sz w:val="43"/>
          <w:szCs w:val="43"/>
        </w:rPr>
        <w:t>2</w:t>
      </w:r>
      <w:r>
        <w:rPr>
          <w:rFonts w:ascii="黑体" w:eastAsia="黑体" w:hAnsi="黑体" w:cs="黑体"/>
          <w:spacing w:val="14"/>
          <w:sz w:val="43"/>
          <w:szCs w:val="43"/>
        </w:rPr>
        <w:t>年度部门整体支出绩效评价基础</w:t>
      </w:r>
      <w:r>
        <w:rPr>
          <w:rFonts w:ascii="黑体" w:eastAsia="黑体" w:hAnsi="黑体" w:cs="黑体"/>
          <w:spacing w:val="12"/>
          <w:sz w:val="43"/>
          <w:szCs w:val="43"/>
        </w:rPr>
        <w:t>数据表</w:t>
      </w:r>
    </w:p>
    <w:p w:rsidR="00F535C7" w:rsidRDefault="00F535C7">
      <w:pPr>
        <w:spacing w:line="150" w:lineRule="exact"/>
      </w:pPr>
    </w:p>
    <w:tbl>
      <w:tblPr>
        <w:tblStyle w:val="TableNormal"/>
        <w:tblW w:w="92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38"/>
        <w:gridCol w:w="1151"/>
        <w:gridCol w:w="951"/>
        <w:gridCol w:w="931"/>
        <w:gridCol w:w="1061"/>
        <w:gridCol w:w="1011"/>
        <w:gridCol w:w="896"/>
      </w:tblGrid>
      <w:tr w:rsidR="00F535C7">
        <w:trPr>
          <w:trHeight w:val="647"/>
          <w:jc w:val="center"/>
        </w:trPr>
        <w:tc>
          <w:tcPr>
            <w:tcW w:w="3238" w:type="dxa"/>
            <w:vMerge w:val="restart"/>
            <w:tcBorders>
              <w:bottom w:val="nil"/>
            </w:tcBorders>
          </w:tcPr>
          <w:p w:rsidR="00F535C7" w:rsidRDefault="00F535C7">
            <w:pPr>
              <w:pStyle w:val="TableText"/>
              <w:spacing w:line="295" w:lineRule="auto"/>
              <w:rPr>
                <w:lang w:eastAsia="zh-CN"/>
              </w:rPr>
            </w:pPr>
          </w:p>
          <w:p w:rsidR="00F535C7" w:rsidRDefault="00454D98">
            <w:pPr>
              <w:spacing w:before="65" w:line="219" w:lineRule="auto"/>
              <w:ind w:left="535"/>
              <w:rPr>
                <w:rFonts w:ascii="宋体" w:hAnsi="宋体" w:cs="宋体"/>
                <w:sz w:val="20"/>
                <w:szCs w:val="20"/>
              </w:rPr>
            </w:pPr>
            <w:r>
              <w:rPr>
                <w:rFonts w:ascii="宋体" w:hAnsi="宋体" w:cs="宋体"/>
                <w:spacing w:val="3"/>
                <w:sz w:val="20"/>
                <w:szCs w:val="20"/>
              </w:rPr>
              <w:t>财政供养人员情况</w:t>
            </w:r>
            <w:r>
              <w:rPr>
                <w:rFonts w:ascii="宋体" w:hAnsi="宋体" w:cs="宋体"/>
                <w:spacing w:val="3"/>
                <w:sz w:val="20"/>
                <w:szCs w:val="20"/>
              </w:rPr>
              <w:t>(</w:t>
            </w:r>
            <w:r>
              <w:rPr>
                <w:rFonts w:ascii="宋体" w:hAnsi="宋体" w:cs="宋体"/>
                <w:spacing w:val="3"/>
                <w:sz w:val="20"/>
                <w:szCs w:val="20"/>
              </w:rPr>
              <w:t>人</w:t>
            </w:r>
            <w:r>
              <w:rPr>
                <w:rFonts w:ascii="宋体" w:hAnsi="宋体" w:cs="宋体"/>
                <w:spacing w:val="3"/>
                <w:sz w:val="20"/>
                <w:szCs w:val="20"/>
              </w:rPr>
              <w:t>)</w:t>
            </w:r>
          </w:p>
        </w:tc>
        <w:tc>
          <w:tcPr>
            <w:tcW w:w="2102" w:type="dxa"/>
            <w:gridSpan w:val="2"/>
          </w:tcPr>
          <w:p w:rsidR="00F535C7" w:rsidRDefault="00454D98">
            <w:pPr>
              <w:spacing w:before="183" w:line="219" w:lineRule="auto"/>
              <w:ind w:left="744"/>
              <w:rPr>
                <w:rFonts w:ascii="宋体" w:hAnsi="宋体" w:cs="宋体"/>
                <w:sz w:val="20"/>
                <w:szCs w:val="20"/>
              </w:rPr>
            </w:pPr>
            <w:r>
              <w:rPr>
                <w:rFonts w:ascii="宋体" w:hAnsi="宋体" w:cs="宋体"/>
                <w:spacing w:val="-3"/>
                <w:sz w:val="20"/>
                <w:szCs w:val="20"/>
              </w:rPr>
              <w:t>编制数</w:t>
            </w:r>
          </w:p>
        </w:tc>
        <w:tc>
          <w:tcPr>
            <w:tcW w:w="1992" w:type="dxa"/>
            <w:gridSpan w:val="2"/>
          </w:tcPr>
          <w:p w:rsidR="00F535C7" w:rsidRDefault="00454D98">
            <w:pPr>
              <w:spacing w:before="52" w:line="227" w:lineRule="auto"/>
              <w:ind w:left="785" w:right="100" w:hanging="319"/>
              <w:rPr>
                <w:rFonts w:ascii="宋体" w:hAnsi="宋体" w:cs="宋体"/>
                <w:sz w:val="20"/>
                <w:szCs w:val="20"/>
              </w:rPr>
            </w:pPr>
            <w:r>
              <w:rPr>
                <w:rFonts w:ascii="宋体" w:hAnsi="宋体" w:cs="宋体"/>
                <w:spacing w:val="1"/>
                <w:sz w:val="20"/>
                <w:szCs w:val="20"/>
              </w:rPr>
              <w:t>2023</w:t>
            </w:r>
            <w:r>
              <w:rPr>
                <w:rFonts w:ascii="宋体" w:hAnsi="宋体" w:cs="宋体"/>
                <w:spacing w:val="1"/>
                <w:sz w:val="20"/>
                <w:szCs w:val="20"/>
              </w:rPr>
              <w:t>年实际在职</w:t>
            </w:r>
            <w:r>
              <w:rPr>
                <w:rFonts w:ascii="宋体" w:hAnsi="宋体" w:cs="宋体"/>
                <w:spacing w:val="-3"/>
                <w:sz w:val="20"/>
                <w:szCs w:val="20"/>
              </w:rPr>
              <w:t>人数</w:t>
            </w:r>
          </w:p>
        </w:tc>
        <w:tc>
          <w:tcPr>
            <w:tcW w:w="1907" w:type="dxa"/>
            <w:gridSpan w:val="2"/>
          </w:tcPr>
          <w:p w:rsidR="00F535C7" w:rsidRDefault="00454D98">
            <w:pPr>
              <w:spacing w:before="183" w:line="219" w:lineRule="auto"/>
              <w:ind w:left="628"/>
              <w:rPr>
                <w:rFonts w:ascii="宋体" w:hAnsi="宋体" w:cs="宋体"/>
                <w:sz w:val="20"/>
                <w:szCs w:val="20"/>
              </w:rPr>
            </w:pPr>
            <w:r>
              <w:rPr>
                <w:rFonts w:ascii="宋体" w:hAnsi="宋体" w:cs="宋体"/>
                <w:spacing w:val="-2"/>
                <w:sz w:val="20"/>
                <w:szCs w:val="20"/>
              </w:rPr>
              <w:t>控制率</w:t>
            </w:r>
          </w:p>
        </w:tc>
      </w:tr>
      <w:tr w:rsidR="00F535C7">
        <w:trPr>
          <w:trHeight w:val="428"/>
          <w:jc w:val="center"/>
        </w:trPr>
        <w:tc>
          <w:tcPr>
            <w:tcW w:w="3238" w:type="dxa"/>
            <w:vMerge/>
            <w:tcBorders>
              <w:top w:val="nil"/>
            </w:tcBorders>
          </w:tcPr>
          <w:p w:rsidR="00F535C7" w:rsidRDefault="00F535C7">
            <w:pPr>
              <w:pStyle w:val="TableText"/>
            </w:pPr>
          </w:p>
        </w:tc>
        <w:tc>
          <w:tcPr>
            <w:tcW w:w="2102" w:type="dxa"/>
            <w:gridSpan w:val="2"/>
            <w:vAlign w:val="center"/>
          </w:tcPr>
          <w:p w:rsidR="00F535C7" w:rsidRDefault="00454D98">
            <w:pPr>
              <w:widowControl/>
              <w:jc w:val="center"/>
              <w:textAlignment w:val="center"/>
              <w:rPr>
                <w:rFonts w:ascii="宋体" w:hAnsi="宋体" w:cs="宋体"/>
                <w:sz w:val="22"/>
                <w:szCs w:val="22"/>
              </w:rPr>
            </w:pPr>
            <w:r>
              <w:rPr>
                <w:rFonts w:ascii="宋体" w:hAnsi="宋体" w:cs="宋体" w:hint="eastAsia"/>
                <w:color w:val="000000"/>
                <w:kern w:val="0"/>
                <w:sz w:val="22"/>
                <w:szCs w:val="22"/>
                <w:lang/>
              </w:rPr>
              <w:t>61</w:t>
            </w:r>
          </w:p>
        </w:tc>
        <w:tc>
          <w:tcPr>
            <w:tcW w:w="1992" w:type="dxa"/>
            <w:gridSpan w:val="2"/>
            <w:vAlign w:val="center"/>
          </w:tcPr>
          <w:p w:rsidR="00F535C7" w:rsidRDefault="00454D98">
            <w:pPr>
              <w:widowControl/>
              <w:jc w:val="center"/>
              <w:textAlignment w:val="center"/>
              <w:rPr>
                <w:rFonts w:ascii="宋体" w:hAnsi="宋体" w:cs="宋体"/>
                <w:sz w:val="22"/>
                <w:szCs w:val="22"/>
              </w:rPr>
            </w:pPr>
            <w:r>
              <w:rPr>
                <w:rFonts w:ascii="宋体" w:hAnsi="宋体" w:cs="宋体" w:hint="eastAsia"/>
                <w:color w:val="000000"/>
                <w:kern w:val="0"/>
                <w:sz w:val="22"/>
                <w:szCs w:val="22"/>
                <w:lang/>
              </w:rPr>
              <w:t>61</w:t>
            </w:r>
          </w:p>
        </w:tc>
        <w:tc>
          <w:tcPr>
            <w:tcW w:w="1907" w:type="dxa"/>
            <w:gridSpan w:val="2"/>
            <w:vAlign w:val="center"/>
          </w:tcPr>
          <w:p w:rsidR="00F535C7" w:rsidRDefault="00454D98">
            <w:pPr>
              <w:widowControl/>
              <w:jc w:val="center"/>
              <w:textAlignment w:val="center"/>
              <w:rPr>
                <w:rFonts w:ascii="宋体" w:hAnsi="宋体" w:cs="宋体"/>
                <w:sz w:val="22"/>
                <w:szCs w:val="22"/>
              </w:rPr>
            </w:pPr>
            <w:r>
              <w:rPr>
                <w:rFonts w:ascii="宋体" w:hAnsi="宋体" w:cs="宋体" w:hint="eastAsia"/>
                <w:color w:val="000000"/>
                <w:kern w:val="0"/>
                <w:sz w:val="22"/>
                <w:szCs w:val="22"/>
                <w:lang/>
              </w:rPr>
              <w:t>100.00%</w:t>
            </w:r>
          </w:p>
        </w:tc>
      </w:tr>
      <w:tr w:rsidR="00F535C7">
        <w:trPr>
          <w:trHeight w:val="423"/>
          <w:jc w:val="center"/>
        </w:trPr>
        <w:tc>
          <w:tcPr>
            <w:tcW w:w="3238" w:type="dxa"/>
          </w:tcPr>
          <w:p w:rsidR="00F535C7" w:rsidRDefault="00454D98">
            <w:pPr>
              <w:spacing w:before="79" w:line="220" w:lineRule="auto"/>
              <w:ind w:left="735"/>
              <w:rPr>
                <w:rFonts w:ascii="宋体" w:hAnsi="宋体" w:cs="宋体"/>
                <w:sz w:val="20"/>
                <w:szCs w:val="20"/>
              </w:rPr>
            </w:pPr>
            <w:r>
              <w:rPr>
                <w:rFonts w:ascii="宋体" w:hAnsi="宋体" w:cs="宋体"/>
                <w:spacing w:val="4"/>
                <w:sz w:val="20"/>
                <w:szCs w:val="20"/>
              </w:rPr>
              <w:t>经费控制情况</w:t>
            </w:r>
            <w:r>
              <w:rPr>
                <w:rFonts w:ascii="宋体" w:hAnsi="宋体" w:cs="宋体"/>
                <w:spacing w:val="4"/>
                <w:sz w:val="20"/>
                <w:szCs w:val="20"/>
              </w:rPr>
              <w:t>(</w:t>
            </w:r>
            <w:r>
              <w:rPr>
                <w:rFonts w:ascii="宋体" w:hAnsi="宋体" w:cs="宋体"/>
                <w:spacing w:val="4"/>
                <w:sz w:val="20"/>
                <w:szCs w:val="20"/>
              </w:rPr>
              <w:t>万元</w:t>
            </w:r>
            <w:r>
              <w:rPr>
                <w:rFonts w:ascii="宋体" w:hAnsi="宋体" w:cs="宋体"/>
                <w:spacing w:val="4"/>
                <w:sz w:val="20"/>
                <w:szCs w:val="20"/>
              </w:rPr>
              <w:t>)</w:t>
            </w:r>
          </w:p>
        </w:tc>
        <w:tc>
          <w:tcPr>
            <w:tcW w:w="2102" w:type="dxa"/>
            <w:gridSpan w:val="2"/>
          </w:tcPr>
          <w:p w:rsidR="00F535C7" w:rsidRDefault="00454D98">
            <w:pPr>
              <w:spacing w:before="79" w:line="219" w:lineRule="auto"/>
              <w:ind w:left="444"/>
              <w:rPr>
                <w:rFonts w:ascii="宋体" w:hAnsi="宋体" w:cs="宋体"/>
                <w:sz w:val="20"/>
                <w:szCs w:val="20"/>
              </w:rPr>
            </w:pPr>
            <w:r>
              <w:rPr>
                <w:rFonts w:ascii="宋体" w:hAnsi="宋体" w:cs="宋体"/>
                <w:spacing w:val="-2"/>
                <w:sz w:val="20"/>
                <w:szCs w:val="20"/>
              </w:rPr>
              <w:t>2022</w:t>
            </w:r>
            <w:r>
              <w:rPr>
                <w:rFonts w:ascii="宋体" w:hAnsi="宋体" w:cs="宋体"/>
                <w:spacing w:val="-2"/>
                <w:sz w:val="20"/>
                <w:szCs w:val="20"/>
              </w:rPr>
              <w:t>年决算数</w:t>
            </w:r>
          </w:p>
        </w:tc>
        <w:tc>
          <w:tcPr>
            <w:tcW w:w="1992" w:type="dxa"/>
            <w:gridSpan w:val="2"/>
          </w:tcPr>
          <w:p w:rsidR="00F535C7" w:rsidRDefault="00454D98">
            <w:pPr>
              <w:spacing w:before="79" w:line="219" w:lineRule="auto"/>
              <w:ind w:left="386"/>
              <w:rPr>
                <w:rFonts w:ascii="宋体" w:hAnsi="宋体" w:cs="宋体"/>
                <w:sz w:val="20"/>
                <w:szCs w:val="20"/>
              </w:rPr>
            </w:pPr>
            <w:r>
              <w:rPr>
                <w:rFonts w:ascii="宋体" w:hAnsi="宋体" w:cs="宋体"/>
                <w:spacing w:val="-2"/>
                <w:sz w:val="20"/>
                <w:szCs w:val="20"/>
              </w:rPr>
              <w:t>202</w:t>
            </w:r>
            <w:r>
              <w:rPr>
                <w:rFonts w:ascii="宋体" w:hAnsi="宋体" w:cs="宋体" w:hint="eastAsia"/>
                <w:spacing w:val="-2"/>
                <w:sz w:val="20"/>
                <w:szCs w:val="20"/>
              </w:rPr>
              <w:t>2</w:t>
            </w:r>
            <w:r>
              <w:rPr>
                <w:rFonts w:ascii="宋体" w:hAnsi="宋体" w:cs="宋体"/>
                <w:spacing w:val="-2"/>
                <w:sz w:val="20"/>
                <w:szCs w:val="20"/>
              </w:rPr>
              <w:t>年预算数</w:t>
            </w:r>
          </w:p>
        </w:tc>
        <w:tc>
          <w:tcPr>
            <w:tcW w:w="1907" w:type="dxa"/>
            <w:gridSpan w:val="2"/>
          </w:tcPr>
          <w:p w:rsidR="00F535C7" w:rsidRDefault="00454D98">
            <w:pPr>
              <w:spacing w:before="79" w:line="219" w:lineRule="auto"/>
              <w:ind w:left="518"/>
              <w:rPr>
                <w:rFonts w:ascii="宋体" w:hAnsi="宋体" w:cs="宋体"/>
                <w:sz w:val="20"/>
                <w:szCs w:val="20"/>
              </w:rPr>
            </w:pPr>
            <w:r>
              <w:rPr>
                <w:rFonts w:ascii="宋体" w:hAnsi="宋体" w:cs="宋体"/>
                <w:spacing w:val="-2"/>
                <w:sz w:val="20"/>
                <w:szCs w:val="20"/>
              </w:rPr>
              <w:t>202</w:t>
            </w:r>
            <w:r>
              <w:rPr>
                <w:rFonts w:ascii="宋体" w:hAnsi="宋体" w:cs="宋体" w:hint="eastAsia"/>
                <w:spacing w:val="-2"/>
                <w:sz w:val="20"/>
                <w:szCs w:val="20"/>
              </w:rPr>
              <w:t>2</w:t>
            </w:r>
            <w:r>
              <w:rPr>
                <w:rFonts w:ascii="宋体" w:hAnsi="宋体" w:cs="宋体"/>
                <w:spacing w:val="-2"/>
                <w:sz w:val="20"/>
                <w:szCs w:val="20"/>
              </w:rPr>
              <w:t>年决算数</w:t>
            </w:r>
          </w:p>
        </w:tc>
      </w:tr>
      <w:tr w:rsidR="00F535C7">
        <w:trPr>
          <w:trHeight w:val="435"/>
          <w:jc w:val="center"/>
        </w:trPr>
        <w:tc>
          <w:tcPr>
            <w:tcW w:w="3238" w:type="dxa"/>
          </w:tcPr>
          <w:p w:rsidR="00F535C7" w:rsidRDefault="00454D98">
            <w:pPr>
              <w:spacing w:before="90" w:line="220" w:lineRule="auto"/>
              <w:ind w:left="1415"/>
              <w:rPr>
                <w:rFonts w:ascii="宋体" w:hAnsi="宋体" w:cs="宋体"/>
                <w:sz w:val="20"/>
                <w:szCs w:val="20"/>
              </w:rPr>
            </w:pPr>
            <w:r>
              <w:rPr>
                <w:rFonts w:ascii="宋体" w:hAnsi="宋体" w:cs="宋体"/>
                <w:spacing w:val="3"/>
                <w:sz w:val="20"/>
                <w:szCs w:val="20"/>
              </w:rPr>
              <w:t>三</w:t>
            </w:r>
            <w:proofErr w:type="gramStart"/>
            <w:r>
              <w:rPr>
                <w:rFonts w:ascii="宋体" w:hAnsi="宋体" w:cs="宋体"/>
                <w:spacing w:val="3"/>
                <w:sz w:val="20"/>
                <w:szCs w:val="20"/>
              </w:rPr>
              <w:t>公经费</w:t>
            </w:r>
            <w:proofErr w:type="gramEnd"/>
          </w:p>
        </w:tc>
        <w:tc>
          <w:tcPr>
            <w:tcW w:w="2102"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13.4</w:t>
            </w:r>
          </w:p>
        </w:tc>
        <w:tc>
          <w:tcPr>
            <w:tcW w:w="1992"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13.5</w:t>
            </w:r>
          </w:p>
        </w:tc>
        <w:tc>
          <w:tcPr>
            <w:tcW w:w="1907"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13.4</w:t>
            </w:r>
          </w:p>
        </w:tc>
      </w:tr>
      <w:tr w:rsidR="00F535C7">
        <w:trPr>
          <w:trHeight w:val="423"/>
          <w:jc w:val="center"/>
        </w:trPr>
        <w:tc>
          <w:tcPr>
            <w:tcW w:w="3238" w:type="dxa"/>
          </w:tcPr>
          <w:p w:rsidR="00F535C7" w:rsidRDefault="00454D98">
            <w:pPr>
              <w:spacing w:before="81" w:line="219" w:lineRule="auto"/>
              <w:ind w:left="525"/>
              <w:rPr>
                <w:rFonts w:ascii="宋体" w:hAnsi="宋体" w:cs="宋体"/>
                <w:sz w:val="20"/>
                <w:szCs w:val="20"/>
              </w:rPr>
            </w:pPr>
            <w:r>
              <w:rPr>
                <w:rFonts w:ascii="宋体" w:hAnsi="宋体" w:cs="宋体"/>
                <w:sz w:val="20"/>
                <w:szCs w:val="20"/>
              </w:rPr>
              <w:t>1</w:t>
            </w:r>
            <w:r>
              <w:rPr>
                <w:rFonts w:ascii="宋体" w:hAnsi="宋体" w:cs="宋体"/>
                <w:sz w:val="20"/>
                <w:szCs w:val="20"/>
              </w:rPr>
              <w:t>、公务用车购置和维护经费</w:t>
            </w:r>
          </w:p>
        </w:tc>
        <w:tc>
          <w:tcPr>
            <w:tcW w:w="2102" w:type="dxa"/>
            <w:gridSpan w:val="2"/>
          </w:tcPr>
          <w:p w:rsidR="00F535C7" w:rsidRDefault="00F535C7">
            <w:pPr>
              <w:pStyle w:val="TableText"/>
              <w:rPr>
                <w:rFonts w:asciiTheme="minorEastAsia" w:eastAsiaTheme="minorEastAsia" w:hAnsiTheme="minorEastAsia" w:cstheme="minorEastAsia"/>
                <w:sz w:val="22"/>
                <w:szCs w:val="22"/>
                <w:lang w:eastAsia="zh-CN"/>
              </w:rPr>
            </w:pPr>
          </w:p>
        </w:tc>
        <w:tc>
          <w:tcPr>
            <w:tcW w:w="1992" w:type="dxa"/>
            <w:gridSpan w:val="2"/>
          </w:tcPr>
          <w:p w:rsidR="00F535C7" w:rsidRDefault="00F535C7">
            <w:pPr>
              <w:pStyle w:val="TableText"/>
              <w:rPr>
                <w:rFonts w:asciiTheme="minorEastAsia" w:eastAsiaTheme="minorEastAsia" w:hAnsiTheme="minorEastAsia" w:cstheme="minorEastAsia"/>
                <w:sz w:val="22"/>
                <w:szCs w:val="22"/>
                <w:lang w:eastAsia="zh-CN"/>
              </w:rPr>
            </w:pPr>
          </w:p>
        </w:tc>
        <w:tc>
          <w:tcPr>
            <w:tcW w:w="1907" w:type="dxa"/>
            <w:gridSpan w:val="2"/>
          </w:tcPr>
          <w:p w:rsidR="00F535C7" w:rsidRDefault="00F535C7">
            <w:pPr>
              <w:pStyle w:val="TableText"/>
              <w:rPr>
                <w:rFonts w:asciiTheme="minorEastAsia" w:eastAsiaTheme="minorEastAsia" w:hAnsiTheme="minorEastAsia" w:cstheme="minorEastAsia"/>
                <w:sz w:val="22"/>
                <w:szCs w:val="22"/>
                <w:lang w:eastAsia="zh-CN"/>
              </w:rPr>
            </w:pPr>
          </w:p>
        </w:tc>
      </w:tr>
      <w:tr w:rsidR="00F535C7">
        <w:trPr>
          <w:trHeight w:val="447"/>
          <w:jc w:val="center"/>
        </w:trPr>
        <w:tc>
          <w:tcPr>
            <w:tcW w:w="3238" w:type="dxa"/>
          </w:tcPr>
          <w:p w:rsidR="00F535C7" w:rsidRDefault="00454D98">
            <w:pPr>
              <w:spacing w:before="92" w:line="219" w:lineRule="auto"/>
              <w:ind w:left="1135"/>
              <w:rPr>
                <w:rFonts w:ascii="宋体" w:hAnsi="宋体" w:cs="宋体"/>
                <w:sz w:val="20"/>
                <w:szCs w:val="20"/>
              </w:rPr>
            </w:pPr>
            <w:r>
              <w:rPr>
                <w:rFonts w:ascii="宋体" w:hAnsi="宋体" w:cs="宋体"/>
                <w:spacing w:val="-2"/>
                <w:sz w:val="20"/>
                <w:szCs w:val="20"/>
              </w:rPr>
              <w:t>其中：公车购置</w:t>
            </w:r>
          </w:p>
        </w:tc>
        <w:tc>
          <w:tcPr>
            <w:tcW w:w="2102" w:type="dxa"/>
            <w:gridSpan w:val="2"/>
          </w:tcPr>
          <w:p w:rsidR="00F535C7" w:rsidRDefault="00F535C7">
            <w:pPr>
              <w:pStyle w:val="TableText"/>
              <w:rPr>
                <w:rFonts w:asciiTheme="minorEastAsia" w:eastAsiaTheme="minorEastAsia" w:hAnsiTheme="minorEastAsia" w:cstheme="minorEastAsia"/>
                <w:sz w:val="22"/>
                <w:szCs w:val="22"/>
              </w:rPr>
            </w:pPr>
          </w:p>
        </w:tc>
        <w:tc>
          <w:tcPr>
            <w:tcW w:w="1992" w:type="dxa"/>
            <w:gridSpan w:val="2"/>
          </w:tcPr>
          <w:p w:rsidR="00F535C7" w:rsidRDefault="00F535C7">
            <w:pPr>
              <w:pStyle w:val="TableText"/>
              <w:rPr>
                <w:rFonts w:asciiTheme="minorEastAsia" w:eastAsiaTheme="minorEastAsia" w:hAnsiTheme="minorEastAsia" w:cstheme="minorEastAsia"/>
                <w:sz w:val="22"/>
                <w:szCs w:val="22"/>
              </w:rPr>
            </w:pPr>
          </w:p>
        </w:tc>
        <w:tc>
          <w:tcPr>
            <w:tcW w:w="1907" w:type="dxa"/>
            <w:gridSpan w:val="2"/>
          </w:tcPr>
          <w:p w:rsidR="00F535C7" w:rsidRDefault="00F535C7">
            <w:pPr>
              <w:pStyle w:val="TableText"/>
              <w:rPr>
                <w:rFonts w:asciiTheme="minorEastAsia" w:eastAsiaTheme="minorEastAsia" w:hAnsiTheme="minorEastAsia" w:cstheme="minorEastAsia"/>
                <w:sz w:val="22"/>
                <w:szCs w:val="22"/>
              </w:rPr>
            </w:pPr>
          </w:p>
        </w:tc>
      </w:tr>
      <w:tr w:rsidR="00F535C7">
        <w:trPr>
          <w:trHeight w:val="413"/>
          <w:jc w:val="center"/>
        </w:trPr>
        <w:tc>
          <w:tcPr>
            <w:tcW w:w="3238" w:type="dxa"/>
          </w:tcPr>
          <w:p w:rsidR="00F535C7" w:rsidRDefault="00454D98">
            <w:pPr>
              <w:spacing w:before="82" w:line="219" w:lineRule="auto"/>
              <w:ind w:left="1335"/>
              <w:rPr>
                <w:rFonts w:ascii="宋体" w:hAnsi="宋体" w:cs="宋体"/>
                <w:sz w:val="20"/>
                <w:szCs w:val="20"/>
              </w:rPr>
            </w:pPr>
            <w:r>
              <w:rPr>
                <w:rFonts w:ascii="宋体" w:hAnsi="宋体" w:cs="宋体"/>
                <w:spacing w:val="2"/>
                <w:sz w:val="20"/>
                <w:szCs w:val="20"/>
              </w:rPr>
              <w:t>公车运行维护</w:t>
            </w:r>
          </w:p>
        </w:tc>
        <w:tc>
          <w:tcPr>
            <w:tcW w:w="2102" w:type="dxa"/>
            <w:gridSpan w:val="2"/>
          </w:tcPr>
          <w:p w:rsidR="00F535C7" w:rsidRDefault="00F535C7">
            <w:pPr>
              <w:pStyle w:val="TableText"/>
              <w:rPr>
                <w:rFonts w:asciiTheme="minorEastAsia" w:eastAsiaTheme="minorEastAsia" w:hAnsiTheme="minorEastAsia" w:cstheme="minorEastAsia"/>
                <w:sz w:val="22"/>
                <w:szCs w:val="22"/>
              </w:rPr>
            </w:pPr>
          </w:p>
        </w:tc>
        <w:tc>
          <w:tcPr>
            <w:tcW w:w="1992" w:type="dxa"/>
            <w:gridSpan w:val="2"/>
          </w:tcPr>
          <w:p w:rsidR="00F535C7" w:rsidRDefault="00F535C7">
            <w:pPr>
              <w:pStyle w:val="TableText"/>
              <w:rPr>
                <w:rFonts w:asciiTheme="minorEastAsia" w:eastAsiaTheme="minorEastAsia" w:hAnsiTheme="minorEastAsia" w:cstheme="minorEastAsia"/>
                <w:sz w:val="22"/>
                <w:szCs w:val="22"/>
              </w:rPr>
            </w:pPr>
          </w:p>
        </w:tc>
        <w:tc>
          <w:tcPr>
            <w:tcW w:w="1907" w:type="dxa"/>
            <w:gridSpan w:val="2"/>
          </w:tcPr>
          <w:p w:rsidR="00F535C7" w:rsidRDefault="00F535C7">
            <w:pPr>
              <w:pStyle w:val="TableText"/>
              <w:rPr>
                <w:rFonts w:asciiTheme="minorEastAsia" w:eastAsiaTheme="minorEastAsia" w:hAnsiTheme="minorEastAsia" w:cstheme="minorEastAsia"/>
                <w:sz w:val="22"/>
                <w:szCs w:val="22"/>
              </w:rPr>
            </w:pPr>
          </w:p>
        </w:tc>
      </w:tr>
      <w:tr w:rsidR="00F535C7">
        <w:trPr>
          <w:trHeight w:val="436"/>
          <w:jc w:val="center"/>
        </w:trPr>
        <w:tc>
          <w:tcPr>
            <w:tcW w:w="3238" w:type="dxa"/>
          </w:tcPr>
          <w:p w:rsidR="00F535C7" w:rsidRDefault="00454D98">
            <w:pPr>
              <w:spacing w:before="92" w:line="220" w:lineRule="auto"/>
              <w:ind w:left="1225"/>
              <w:rPr>
                <w:rFonts w:ascii="宋体" w:hAnsi="宋体" w:cs="宋体"/>
                <w:sz w:val="20"/>
                <w:szCs w:val="20"/>
              </w:rPr>
            </w:pPr>
            <w:r>
              <w:rPr>
                <w:rFonts w:ascii="宋体" w:hAnsi="宋体" w:cs="宋体"/>
                <w:spacing w:val="2"/>
                <w:sz w:val="20"/>
                <w:szCs w:val="20"/>
              </w:rPr>
              <w:t>2</w:t>
            </w:r>
            <w:r>
              <w:rPr>
                <w:rFonts w:ascii="宋体" w:hAnsi="宋体" w:cs="宋体"/>
                <w:spacing w:val="2"/>
                <w:sz w:val="20"/>
                <w:szCs w:val="20"/>
              </w:rPr>
              <w:t>、出国经费</w:t>
            </w:r>
          </w:p>
        </w:tc>
        <w:tc>
          <w:tcPr>
            <w:tcW w:w="2102" w:type="dxa"/>
            <w:gridSpan w:val="2"/>
          </w:tcPr>
          <w:p w:rsidR="00F535C7" w:rsidRDefault="00F535C7">
            <w:pPr>
              <w:pStyle w:val="TableText"/>
              <w:rPr>
                <w:rFonts w:asciiTheme="minorEastAsia" w:eastAsiaTheme="minorEastAsia" w:hAnsiTheme="minorEastAsia" w:cstheme="minorEastAsia"/>
                <w:sz w:val="22"/>
                <w:szCs w:val="22"/>
              </w:rPr>
            </w:pPr>
          </w:p>
        </w:tc>
        <w:tc>
          <w:tcPr>
            <w:tcW w:w="1992" w:type="dxa"/>
            <w:gridSpan w:val="2"/>
          </w:tcPr>
          <w:p w:rsidR="00F535C7" w:rsidRDefault="00F535C7">
            <w:pPr>
              <w:pStyle w:val="TableText"/>
              <w:rPr>
                <w:rFonts w:asciiTheme="minorEastAsia" w:eastAsiaTheme="minorEastAsia" w:hAnsiTheme="minorEastAsia" w:cstheme="minorEastAsia"/>
                <w:sz w:val="22"/>
                <w:szCs w:val="22"/>
              </w:rPr>
            </w:pPr>
          </w:p>
        </w:tc>
        <w:tc>
          <w:tcPr>
            <w:tcW w:w="1907" w:type="dxa"/>
            <w:gridSpan w:val="2"/>
          </w:tcPr>
          <w:p w:rsidR="00F535C7" w:rsidRDefault="00F535C7">
            <w:pPr>
              <w:pStyle w:val="TableText"/>
              <w:rPr>
                <w:rFonts w:asciiTheme="minorEastAsia" w:eastAsiaTheme="minorEastAsia" w:hAnsiTheme="minorEastAsia" w:cstheme="minorEastAsia"/>
                <w:sz w:val="22"/>
                <w:szCs w:val="22"/>
              </w:rPr>
            </w:pPr>
          </w:p>
        </w:tc>
      </w:tr>
      <w:tr w:rsidR="00F535C7">
        <w:trPr>
          <w:trHeight w:val="400"/>
          <w:jc w:val="center"/>
        </w:trPr>
        <w:tc>
          <w:tcPr>
            <w:tcW w:w="3238" w:type="dxa"/>
          </w:tcPr>
          <w:p w:rsidR="00F535C7" w:rsidRDefault="00454D98">
            <w:pPr>
              <w:spacing w:before="72" w:line="219" w:lineRule="auto"/>
              <w:ind w:left="1235"/>
              <w:rPr>
                <w:rFonts w:ascii="宋体" w:hAnsi="宋体" w:cs="宋体"/>
                <w:sz w:val="20"/>
                <w:szCs w:val="20"/>
              </w:rPr>
            </w:pPr>
            <w:r>
              <w:rPr>
                <w:rFonts w:ascii="宋体" w:hAnsi="宋体" w:cs="宋体"/>
                <w:spacing w:val="1"/>
                <w:sz w:val="20"/>
                <w:szCs w:val="20"/>
              </w:rPr>
              <w:t>3</w:t>
            </w:r>
            <w:r>
              <w:rPr>
                <w:rFonts w:ascii="宋体" w:hAnsi="宋体" w:cs="宋体"/>
                <w:spacing w:val="1"/>
                <w:sz w:val="20"/>
                <w:szCs w:val="20"/>
              </w:rPr>
              <w:t>、公务接待</w:t>
            </w:r>
          </w:p>
        </w:tc>
        <w:tc>
          <w:tcPr>
            <w:tcW w:w="2102"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13.4</w:t>
            </w:r>
          </w:p>
        </w:tc>
        <w:tc>
          <w:tcPr>
            <w:tcW w:w="1992" w:type="dxa"/>
            <w:gridSpan w:val="2"/>
            <w:vAlign w:val="center"/>
          </w:tcPr>
          <w:p w:rsidR="00F535C7" w:rsidRDefault="00454D98">
            <w:pPr>
              <w:jc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13.5</w:t>
            </w:r>
          </w:p>
        </w:tc>
        <w:tc>
          <w:tcPr>
            <w:tcW w:w="1907"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13.4</w:t>
            </w:r>
          </w:p>
        </w:tc>
      </w:tr>
      <w:tr w:rsidR="00F535C7">
        <w:trPr>
          <w:trHeight w:val="413"/>
          <w:jc w:val="center"/>
        </w:trPr>
        <w:tc>
          <w:tcPr>
            <w:tcW w:w="3238" w:type="dxa"/>
          </w:tcPr>
          <w:p w:rsidR="00F535C7" w:rsidRDefault="00454D98">
            <w:pPr>
              <w:spacing w:before="83" w:line="220" w:lineRule="auto"/>
              <w:ind w:left="1295"/>
              <w:rPr>
                <w:rFonts w:ascii="宋体" w:hAnsi="宋体" w:cs="宋体"/>
                <w:sz w:val="20"/>
                <w:szCs w:val="20"/>
              </w:rPr>
            </w:pPr>
            <w:r>
              <w:rPr>
                <w:rFonts w:ascii="宋体" w:hAnsi="宋体" w:cs="宋体"/>
                <w:spacing w:val="-1"/>
                <w:sz w:val="20"/>
                <w:szCs w:val="20"/>
              </w:rPr>
              <w:t>项目支出：</w:t>
            </w:r>
          </w:p>
        </w:tc>
        <w:tc>
          <w:tcPr>
            <w:tcW w:w="2102" w:type="dxa"/>
            <w:gridSpan w:val="2"/>
          </w:tcPr>
          <w:p w:rsidR="00F535C7" w:rsidRDefault="00F535C7">
            <w:pPr>
              <w:pStyle w:val="TableText"/>
              <w:rPr>
                <w:rFonts w:asciiTheme="minorEastAsia" w:eastAsiaTheme="minorEastAsia" w:hAnsiTheme="minorEastAsia" w:cstheme="minorEastAsia"/>
              </w:rPr>
            </w:pPr>
          </w:p>
        </w:tc>
        <w:tc>
          <w:tcPr>
            <w:tcW w:w="1992" w:type="dxa"/>
            <w:gridSpan w:val="2"/>
          </w:tcPr>
          <w:p w:rsidR="00F535C7" w:rsidRDefault="00F535C7">
            <w:pPr>
              <w:pStyle w:val="TableText"/>
              <w:rPr>
                <w:rFonts w:asciiTheme="minorEastAsia" w:eastAsiaTheme="minorEastAsia" w:hAnsiTheme="minorEastAsia" w:cstheme="minorEastAsia"/>
              </w:rPr>
            </w:pPr>
          </w:p>
        </w:tc>
        <w:tc>
          <w:tcPr>
            <w:tcW w:w="1907" w:type="dxa"/>
            <w:gridSpan w:val="2"/>
          </w:tcPr>
          <w:p w:rsidR="00F535C7" w:rsidRDefault="00F535C7">
            <w:pPr>
              <w:pStyle w:val="TableText"/>
              <w:rPr>
                <w:rFonts w:asciiTheme="minorEastAsia" w:eastAsiaTheme="minorEastAsia" w:hAnsiTheme="minorEastAsia" w:cstheme="minorEastAsia"/>
              </w:rPr>
            </w:pPr>
          </w:p>
        </w:tc>
      </w:tr>
      <w:tr w:rsidR="00F535C7">
        <w:trPr>
          <w:trHeight w:val="423"/>
          <w:jc w:val="center"/>
        </w:trPr>
        <w:tc>
          <w:tcPr>
            <w:tcW w:w="3238" w:type="dxa"/>
          </w:tcPr>
          <w:p w:rsidR="00F535C7" w:rsidRDefault="00454D98">
            <w:pPr>
              <w:spacing w:before="83" w:line="219" w:lineRule="auto"/>
              <w:ind w:left="1035"/>
              <w:rPr>
                <w:rFonts w:ascii="宋体" w:hAnsi="宋体" w:cs="宋体"/>
                <w:sz w:val="20"/>
                <w:szCs w:val="20"/>
              </w:rPr>
            </w:pPr>
            <w:r>
              <w:rPr>
                <w:rFonts w:ascii="宋体" w:hAnsi="宋体" w:cs="宋体"/>
                <w:spacing w:val="1"/>
                <w:sz w:val="20"/>
                <w:szCs w:val="20"/>
              </w:rPr>
              <w:t>1</w:t>
            </w:r>
            <w:r>
              <w:rPr>
                <w:rFonts w:ascii="宋体" w:hAnsi="宋体" w:cs="宋体"/>
                <w:spacing w:val="1"/>
                <w:sz w:val="20"/>
                <w:szCs w:val="20"/>
              </w:rPr>
              <w:t>、业务工作经费</w:t>
            </w:r>
          </w:p>
        </w:tc>
        <w:tc>
          <w:tcPr>
            <w:tcW w:w="2102" w:type="dxa"/>
            <w:gridSpan w:val="2"/>
          </w:tcPr>
          <w:p w:rsidR="00F535C7" w:rsidRDefault="00F535C7">
            <w:pPr>
              <w:pStyle w:val="TableText"/>
              <w:rPr>
                <w:rFonts w:asciiTheme="minorEastAsia" w:eastAsiaTheme="minorEastAsia" w:hAnsiTheme="minorEastAsia" w:cstheme="minorEastAsia"/>
              </w:rPr>
            </w:pPr>
          </w:p>
        </w:tc>
        <w:tc>
          <w:tcPr>
            <w:tcW w:w="1992" w:type="dxa"/>
            <w:gridSpan w:val="2"/>
          </w:tcPr>
          <w:p w:rsidR="00F535C7" w:rsidRDefault="00F535C7">
            <w:pPr>
              <w:pStyle w:val="TableText"/>
              <w:rPr>
                <w:rFonts w:asciiTheme="minorEastAsia" w:eastAsiaTheme="minorEastAsia" w:hAnsiTheme="minorEastAsia" w:cstheme="minorEastAsia"/>
              </w:rPr>
            </w:pPr>
          </w:p>
        </w:tc>
        <w:tc>
          <w:tcPr>
            <w:tcW w:w="1907" w:type="dxa"/>
            <w:gridSpan w:val="2"/>
          </w:tcPr>
          <w:p w:rsidR="00F535C7" w:rsidRDefault="00F535C7">
            <w:pPr>
              <w:pStyle w:val="TableText"/>
              <w:rPr>
                <w:rFonts w:asciiTheme="minorEastAsia" w:eastAsiaTheme="minorEastAsia" w:hAnsiTheme="minorEastAsia" w:cstheme="minorEastAsia"/>
              </w:rPr>
            </w:pPr>
          </w:p>
        </w:tc>
      </w:tr>
      <w:tr w:rsidR="00F535C7">
        <w:trPr>
          <w:trHeight w:val="435"/>
          <w:jc w:val="center"/>
        </w:trPr>
        <w:tc>
          <w:tcPr>
            <w:tcW w:w="3238" w:type="dxa"/>
          </w:tcPr>
          <w:p w:rsidR="00F535C7" w:rsidRDefault="00454D98">
            <w:pPr>
              <w:spacing w:before="94" w:line="220" w:lineRule="auto"/>
              <w:ind w:left="1035"/>
              <w:rPr>
                <w:rFonts w:ascii="宋体" w:hAnsi="宋体" w:cs="宋体"/>
                <w:sz w:val="20"/>
                <w:szCs w:val="20"/>
              </w:rPr>
            </w:pPr>
            <w:r>
              <w:rPr>
                <w:rFonts w:ascii="宋体" w:hAnsi="宋体" w:cs="宋体"/>
                <w:spacing w:val="1"/>
                <w:sz w:val="20"/>
                <w:szCs w:val="20"/>
              </w:rPr>
              <w:t>2</w:t>
            </w:r>
            <w:r>
              <w:rPr>
                <w:rFonts w:ascii="宋体" w:hAnsi="宋体" w:cs="宋体"/>
                <w:spacing w:val="1"/>
                <w:sz w:val="20"/>
                <w:szCs w:val="20"/>
              </w:rPr>
              <w:t>、运行维护经费</w:t>
            </w:r>
          </w:p>
        </w:tc>
        <w:tc>
          <w:tcPr>
            <w:tcW w:w="2102" w:type="dxa"/>
            <w:gridSpan w:val="2"/>
          </w:tcPr>
          <w:p w:rsidR="00F535C7" w:rsidRDefault="00454D98" w:rsidP="00F649B2">
            <w:pPr>
              <w:pStyle w:val="TableText"/>
              <w:ind w:firstLineChars="400" w:firstLine="84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3.35</w:t>
            </w:r>
          </w:p>
        </w:tc>
        <w:tc>
          <w:tcPr>
            <w:tcW w:w="1992" w:type="dxa"/>
            <w:gridSpan w:val="2"/>
            <w:vAlign w:val="center"/>
          </w:tcPr>
          <w:p w:rsidR="00F535C7" w:rsidRDefault="00454D98">
            <w:pPr>
              <w:widowControl/>
              <w:jc w:val="center"/>
              <w:textAlignment w:val="center"/>
              <w:rPr>
                <w:rFonts w:asciiTheme="minorEastAsia" w:eastAsiaTheme="minorEastAsia" w:hAnsiTheme="minorEastAsia" w:cstheme="minorEastAsia"/>
              </w:rPr>
            </w:pPr>
            <w:r>
              <w:rPr>
                <w:rFonts w:eastAsiaTheme="minorEastAsia" w:hint="eastAsia"/>
              </w:rPr>
              <w:t>3.34</w:t>
            </w:r>
          </w:p>
        </w:tc>
        <w:tc>
          <w:tcPr>
            <w:tcW w:w="1907" w:type="dxa"/>
            <w:gridSpan w:val="2"/>
            <w:vAlign w:val="center"/>
          </w:tcPr>
          <w:p w:rsidR="00F535C7" w:rsidRDefault="00454D98">
            <w:pPr>
              <w:widowControl/>
              <w:jc w:val="center"/>
              <w:textAlignment w:val="center"/>
              <w:rPr>
                <w:rFonts w:asciiTheme="minorEastAsia" w:eastAsiaTheme="minorEastAsia" w:hAnsiTheme="minorEastAsia" w:cstheme="minorEastAsia"/>
              </w:rPr>
            </w:pPr>
            <w:r>
              <w:rPr>
                <w:rFonts w:asciiTheme="minorEastAsia" w:eastAsiaTheme="minorEastAsia" w:hAnsiTheme="minorEastAsia" w:cstheme="minorEastAsia" w:hint="eastAsia"/>
              </w:rPr>
              <w:t>3.35</w:t>
            </w:r>
          </w:p>
        </w:tc>
      </w:tr>
      <w:tr w:rsidR="00F535C7">
        <w:trPr>
          <w:trHeight w:val="440"/>
          <w:jc w:val="center"/>
        </w:trPr>
        <w:tc>
          <w:tcPr>
            <w:tcW w:w="3238" w:type="dxa"/>
            <w:vAlign w:val="center"/>
          </w:tcPr>
          <w:p w:rsidR="00F535C7" w:rsidRDefault="00454D98">
            <w:pPr>
              <w:spacing w:before="45" w:line="223" w:lineRule="auto"/>
              <w:ind w:right="154"/>
              <w:jc w:val="center"/>
              <w:rPr>
                <w:rFonts w:ascii="宋体" w:hAnsi="宋体" w:cs="宋体"/>
                <w:sz w:val="20"/>
                <w:szCs w:val="20"/>
              </w:rPr>
            </w:pPr>
            <w:r>
              <w:rPr>
                <w:rFonts w:ascii="宋体" w:hAnsi="宋体" w:cs="宋体"/>
                <w:sz w:val="20"/>
                <w:szCs w:val="20"/>
              </w:rPr>
              <w:t>3</w:t>
            </w:r>
            <w:r>
              <w:rPr>
                <w:rFonts w:ascii="宋体" w:hAnsi="宋体" w:cs="宋体"/>
                <w:sz w:val="20"/>
                <w:szCs w:val="20"/>
              </w:rPr>
              <w:t>、县级专项资金</w:t>
            </w:r>
            <w:r>
              <w:rPr>
                <w:rFonts w:ascii="宋体" w:hAnsi="宋体" w:cs="宋体"/>
                <w:sz w:val="20"/>
                <w:szCs w:val="20"/>
              </w:rPr>
              <w:t>(</w:t>
            </w:r>
            <w:r>
              <w:rPr>
                <w:rFonts w:ascii="宋体" w:hAnsi="宋体" w:cs="宋体"/>
                <w:sz w:val="20"/>
                <w:szCs w:val="20"/>
              </w:rPr>
              <w:t>一个专项一</w:t>
            </w:r>
            <w:r>
              <w:rPr>
                <w:rFonts w:ascii="宋体" w:hAnsi="宋体" w:cs="宋体"/>
                <w:spacing w:val="-6"/>
                <w:sz w:val="20"/>
                <w:szCs w:val="20"/>
              </w:rPr>
              <w:t>行</w:t>
            </w:r>
            <w:r>
              <w:rPr>
                <w:rFonts w:ascii="宋体" w:hAnsi="宋体" w:cs="宋体"/>
                <w:spacing w:val="-37"/>
                <w:sz w:val="20"/>
                <w:szCs w:val="20"/>
              </w:rPr>
              <w:t xml:space="preserve"> </w:t>
            </w:r>
            <w:r>
              <w:rPr>
                <w:rFonts w:ascii="宋体" w:hAnsi="宋体" w:cs="宋体"/>
                <w:spacing w:val="-6"/>
                <w:sz w:val="20"/>
                <w:szCs w:val="20"/>
              </w:rPr>
              <w:t>)</w:t>
            </w:r>
          </w:p>
        </w:tc>
        <w:tc>
          <w:tcPr>
            <w:tcW w:w="2102" w:type="dxa"/>
            <w:gridSpan w:val="2"/>
            <w:vAlign w:val="center"/>
          </w:tcPr>
          <w:p w:rsidR="00F535C7" w:rsidRDefault="00F535C7">
            <w:pPr>
              <w:widowControl/>
              <w:jc w:val="center"/>
              <w:textAlignment w:val="center"/>
              <w:rPr>
                <w:rFonts w:asciiTheme="minorEastAsia" w:eastAsiaTheme="minorEastAsia" w:hAnsiTheme="minorEastAsia" w:cstheme="minorEastAsia"/>
              </w:rPr>
            </w:pPr>
          </w:p>
        </w:tc>
        <w:tc>
          <w:tcPr>
            <w:tcW w:w="1992" w:type="dxa"/>
            <w:gridSpan w:val="2"/>
            <w:vAlign w:val="center"/>
          </w:tcPr>
          <w:p w:rsidR="00F535C7" w:rsidRDefault="00F535C7">
            <w:pPr>
              <w:widowControl/>
              <w:jc w:val="center"/>
              <w:textAlignment w:val="center"/>
              <w:rPr>
                <w:rFonts w:asciiTheme="minorEastAsia" w:eastAsiaTheme="minorEastAsia" w:hAnsiTheme="minorEastAsia" w:cstheme="minorEastAsia"/>
              </w:rPr>
            </w:pPr>
          </w:p>
        </w:tc>
        <w:tc>
          <w:tcPr>
            <w:tcW w:w="1907" w:type="dxa"/>
            <w:gridSpan w:val="2"/>
            <w:vAlign w:val="center"/>
          </w:tcPr>
          <w:p w:rsidR="00F535C7" w:rsidRDefault="00F535C7">
            <w:pPr>
              <w:widowControl/>
              <w:jc w:val="center"/>
              <w:textAlignment w:val="center"/>
              <w:rPr>
                <w:rFonts w:asciiTheme="minorEastAsia" w:eastAsiaTheme="minorEastAsia" w:hAnsiTheme="minorEastAsia" w:cstheme="minorEastAsia"/>
              </w:rPr>
            </w:pPr>
          </w:p>
        </w:tc>
      </w:tr>
      <w:tr w:rsidR="00F535C7">
        <w:trPr>
          <w:trHeight w:val="413"/>
          <w:jc w:val="center"/>
        </w:trPr>
        <w:tc>
          <w:tcPr>
            <w:tcW w:w="3238" w:type="dxa"/>
          </w:tcPr>
          <w:p w:rsidR="00F535C7" w:rsidRDefault="00454D98">
            <w:pPr>
              <w:spacing w:before="86" w:line="220" w:lineRule="auto"/>
              <w:ind w:left="1385"/>
              <w:rPr>
                <w:rFonts w:ascii="宋体" w:hAnsi="宋体" w:cs="宋体"/>
                <w:sz w:val="20"/>
                <w:szCs w:val="20"/>
              </w:rPr>
            </w:pPr>
            <w:r>
              <w:rPr>
                <w:rFonts w:ascii="宋体" w:hAnsi="宋体" w:cs="宋体"/>
                <w:spacing w:val="3"/>
                <w:sz w:val="20"/>
                <w:szCs w:val="20"/>
              </w:rPr>
              <w:t>公用经费</w:t>
            </w:r>
          </w:p>
        </w:tc>
        <w:tc>
          <w:tcPr>
            <w:tcW w:w="2102" w:type="dxa"/>
            <w:gridSpan w:val="2"/>
            <w:vAlign w:val="center"/>
          </w:tcPr>
          <w:p w:rsidR="00F535C7" w:rsidRDefault="00454D98">
            <w:pPr>
              <w:widowControl/>
              <w:jc w:val="center"/>
              <w:textAlignment w:val="center"/>
              <w:rPr>
                <w:rFonts w:ascii="宋体" w:hAnsi="宋体" w:cs="宋体"/>
                <w:sz w:val="22"/>
                <w:szCs w:val="22"/>
              </w:rPr>
            </w:pPr>
            <w:r>
              <w:rPr>
                <w:rFonts w:ascii="宋体" w:hAnsi="宋体" w:cs="宋体" w:hint="eastAsia"/>
                <w:color w:val="000000"/>
                <w:kern w:val="0"/>
                <w:sz w:val="22"/>
                <w:szCs w:val="22"/>
                <w:lang/>
              </w:rPr>
              <w:t>458.74</w:t>
            </w:r>
          </w:p>
        </w:tc>
        <w:tc>
          <w:tcPr>
            <w:tcW w:w="1992" w:type="dxa"/>
            <w:gridSpan w:val="2"/>
            <w:vAlign w:val="center"/>
          </w:tcPr>
          <w:p w:rsidR="00F535C7" w:rsidRDefault="00454D98">
            <w:pPr>
              <w:widowControl/>
              <w:jc w:val="center"/>
              <w:textAlignment w:val="center"/>
              <w:rPr>
                <w:rFonts w:ascii="宋体" w:hAnsi="宋体" w:cs="宋体"/>
                <w:sz w:val="22"/>
                <w:szCs w:val="22"/>
              </w:rPr>
            </w:pPr>
            <w:r>
              <w:rPr>
                <w:rFonts w:ascii="宋体" w:hAnsi="宋体" w:cs="宋体" w:hint="eastAsia"/>
                <w:color w:val="000000"/>
                <w:kern w:val="0"/>
                <w:sz w:val="22"/>
                <w:szCs w:val="22"/>
                <w:lang/>
              </w:rPr>
              <w:t>112.44</w:t>
            </w:r>
          </w:p>
        </w:tc>
        <w:tc>
          <w:tcPr>
            <w:tcW w:w="1907" w:type="dxa"/>
            <w:gridSpan w:val="2"/>
            <w:vAlign w:val="center"/>
          </w:tcPr>
          <w:p w:rsidR="00F535C7" w:rsidRDefault="00454D98">
            <w:pPr>
              <w:widowControl/>
              <w:jc w:val="center"/>
              <w:textAlignment w:val="center"/>
              <w:rPr>
                <w:rFonts w:ascii="宋体" w:hAnsi="宋体" w:cs="宋体"/>
                <w:sz w:val="22"/>
                <w:szCs w:val="22"/>
              </w:rPr>
            </w:pPr>
            <w:r>
              <w:rPr>
                <w:rFonts w:ascii="宋体" w:hAnsi="宋体" w:cs="宋体" w:hint="eastAsia"/>
                <w:sz w:val="22"/>
                <w:szCs w:val="22"/>
              </w:rPr>
              <w:t>458.74</w:t>
            </w:r>
          </w:p>
        </w:tc>
      </w:tr>
      <w:tr w:rsidR="00F535C7">
        <w:trPr>
          <w:trHeight w:val="413"/>
          <w:jc w:val="center"/>
        </w:trPr>
        <w:tc>
          <w:tcPr>
            <w:tcW w:w="3238" w:type="dxa"/>
          </w:tcPr>
          <w:p w:rsidR="00F535C7" w:rsidRDefault="00454D98">
            <w:pPr>
              <w:spacing w:before="86" w:line="219" w:lineRule="auto"/>
              <w:ind w:left="1135"/>
              <w:rPr>
                <w:rFonts w:ascii="宋体" w:hAnsi="宋体" w:cs="宋体"/>
                <w:sz w:val="20"/>
                <w:szCs w:val="20"/>
              </w:rPr>
            </w:pPr>
            <w:r>
              <w:rPr>
                <w:rFonts w:ascii="宋体" w:hAnsi="宋体" w:cs="宋体"/>
                <w:spacing w:val="1"/>
                <w:sz w:val="20"/>
                <w:szCs w:val="20"/>
              </w:rPr>
              <w:t>其中：办公经费</w:t>
            </w:r>
          </w:p>
        </w:tc>
        <w:tc>
          <w:tcPr>
            <w:tcW w:w="2102"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8.04</w:t>
            </w:r>
          </w:p>
        </w:tc>
        <w:tc>
          <w:tcPr>
            <w:tcW w:w="1992"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8.03</w:t>
            </w:r>
          </w:p>
        </w:tc>
        <w:tc>
          <w:tcPr>
            <w:tcW w:w="1907"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8.04</w:t>
            </w:r>
          </w:p>
        </w:tc>
      </w:tr>
      <w:tr w:rsidR="00F535C7">
        <w:trPr>
          <w:trHeight w:val="436"/>
          <w:jc w:val="center"/>
        </w:trPr>
        <w:tc>
          <w:tcPr>
            <w:tcW w:w="3238" w:type="dxa"/>
          </w:tcPr>
          <w:p w:rsidR="00F535C7" w:rsidRDefault="00454D98">
            <w:pPr>
              <w:spacing w:before="96" w:line="219" w:lineRule="auto"/>
              <w:ind w:left="735"/>
              <w:rPr>
                <w:rFonts w:ascii="宋体" w:hAnsi="宋体" w:cs="宋体"/>
                <w:sz w:val="20"/>
                <w:szCs w:val="20"/>
              </w:rPr>
            </w:pPr>
            <w:r>
              <w:rPr>
                <w:rFonts w:ascii="宋体" w:hAnsi="宋体" w:cs="宋体"/>
                <w:spacing w:val="1"/>
                <w:sz w:val="20"/>
                <w:szCs w:val="20"/>
              </w:rPr>
              <w:t>水费、电费、差旅费</w:t>
            </w:r>
          </w:p>
        </w:tc>
        <w:tc>
          <w:tcPr>
            <w:tcW w:w="2102"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16.75</w:t>
            </w:r>
          </w:p>
        </w:tc>
        <w:tc>
          <w:tcPr>
            <w:tcW w:w="1992"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16.5</w:t>
            </w:r>
          </w:p>
        </w:tc>
        <w:tc>
          <w:tcPr>
            <w:tcW w:w="1907"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16.75</w:t>
            </w:r>
          </w:p>
        </w:tc>
      </w:tr>
      <w:tr w:rsidR="00F535C7">
        <w:trPr>
          <w:trHeight w:val="378"/>
          <w:jc w:val="center"/>
        </w:trPr>
        <w:tc>
          <w:tcPr>
            <w:tcW w:w="3238" w:type="dxa"/>
          </w:tcPr>
          <w:p w:rsidR="00F535C7" w:rsidRDefault="00454D98">
            <w:pPr>
              <w:spacing w:before="84" w:line="219" w:lineRule="auto"/>
              <w:ind w:left="1135"/>
              <w:rPr>
                <w:rFonts w:ascii="宋体" w:hAnsi="宋体" w:cs="宋体"/>
                <w:sz w:val="20"/>
                <w:szCs w:val="20"/>
              </w:rPr>
            </w:pPr>
            <w:r>
              <w:rPr>
                <w:rFonts w:ascii="宋体" w:hAnsi="宋体" w:cs="宋体"/>
                <w:spacing w:val="-1"/>
                <w:sz w:val="20"/>
                <w:szCs w:val="20"/>
              </w:rPr>
              <w:t>会议费、培训费</w:t>
            </w:r>
          </w:p>
        </w:tc>
        <w:tc>
          <w:tcPr>
            <w:tcW w:w="2102"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6.7</w:t>
            </w:r>
          </w:p>
        </w:tc>
        <w:tc>
          <w:tcPr>
            <w:tcW w:w="1992"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6.5</w:t>
            </w:r>
          </w:p>
        </w:tc>
        <w:tc>
          <w:tcPr>
            <w:tcW w:w="1907" w:type="dxa"/>
            <w:gridSpan w:val="2"/>
            <w:vAlign w:val="center"/>
          </w:tcPr>
          <w:p w:rsidR="00F535C7" w:rsidRDefault="00454D98">
            <w:pPr>
              <w:widowControl/>
              <w:jc w:val="center"/>
              <w:textAlignment w:val="center"/>
              <w:rPr>
                <w:rFonts w:asciiTheme="minorEastAsia" w:eastAsiaTheme="minorEastAsia" w:hAnsiTheme="minorEastAsia" w:cstheme="minorEastAsia"/>
                <w:sz w:val="22"/>
                <w:szCs w:val="22"/>
              </w:rPr>
            </w:pPr>
            <w:r>
              <w:rPr>
                <w:rFonts w:ascii="宋体" w:hAnsi="宋体" w:cs="宋体" w:hint="eastAsia"/>
                <w:color w:val="000000"/>
                <w:kern w:val="0"/>
                <w:sz w:val="22"/>
                <w:szCs w:val="22"/>
                <w:lang/>
              </w:rPr>
              <w:t>6.7</w:t>
            </w:r>
          </w:p>
        </w:tc>
      </w:tr>
      <w:tr w:rsidR="00F535C7">
        <w:trPr>
          <w:trHeight w:val="413"/>
          <w:jc w:val="center"/>
        </w:trPr>
        <w:tc>
          <w:tcPr>
            <w:tcW w:w="3238" w:type="dxa"/>
          </w:tcPr>
          <w:p w:rsidR="00F535C7" w:rsidRDefault="00454D98">
            <w:pPr>
              <w:spacing w:before="85" w:line="219" w:lineRule="auto"/>
              <w:ind w:left="1335"/>
              <w:rPr>
                <w:rFonts w:ascii="宋体" w:hAnsi="宋体" w:cs="宋体"/>
                <w:sz w:val="20"/>
                <w:szCs w:val="20"/>
              </w:rPr>
            </w:pPr>
            <w:r>
              <w:rPr>
                <w:rFonts w:ascii="宋体" w:hAnsi="宋体" w:cs="宋体"/>
                <w:spacing w:val="-1"/>
                <w:sz w:val="20"/>
                <w:szCs w:val="20"/>
              </w:rPr>
              <w:t>政府采购金额</w:t>
            </w:r>
          </w:p>
        </w:tc>
        <w:tc>
          <w:tcPr>
            <w:tcW w:w="2102" w:type="dxa"/>
            <w:gridSpan w:val="2"/>
          </w:tcPr>
          <w:p w:rsidR="00F535C7" w:rsidRDefault="00F535C7">
            <w:pPr>
              <w:pStyle w:val="TableText"/>
            </w:pPr>
          </w:p>
        </w:tc>
        <w:tc>
          <w:tcPr>
            <w:tcW w:w="1992" w:type="dxa"/>
            <w:gridSpan w:val="2"/>
          </w:tcPr>
          <w:p w:rsidR="00F535C7" w:rsidRDefault="00F535C7">
            <w:pPr>
              <w:pStyle w:val="TableText"/>
            </w:pPr>
          </w:p>
        </w:tc>
        <w:tc>
          <w:tcPr>
            <w:tcW w:w="1907" w:type="dxa"/>
            <w:gridSpan w:val="2"/>
          </w:tcPr>
          <w:p w:rsidR="00F535C7" w:rsidRDefault="00F535C7">
            <w:pPr>
              <w:pStyle w:val="TableText"/>
            </w:pPr>
          </w:p>
        </w:tc>
      </w:tr>
      <w:tr w:rsidR="00F535C7">
        <w:trPr>
          <w:trHeight w:val="436"/>
          <w:jc w:val="center"/>
        </w:trPr>
        <w:tc>
          <w:tcPr>
            <w:tcW w:w="3238" w:type="dxa"/>
          </w:tcPr>
          <w:p w:rsidR="00F535C7" w:rsidRDefault="00454D98">
            <w:pPr>
              <w:spacing w:before="95" w:line="219" w:lineRule="auto"/>
              <w:ind w:left="535"/>
              <w:rPr>
                <w:rFonts w:ascii="宋体" w:hAnsi="宋体" w:cs="宋体"/>
                <w:sz w:val="20"/>
                <w:szCs w:val="20"/>
              </w:rPr>
            </w:pPr>
            <w:r>
              <w:rPr>
                <w:rFonts w:ascii="宋体" w:hAnsi="宋体" w:cs="宋体"/>
                <w:spacing w:val="1"/>
                <w:sz w:val="20"/>
                <w:szCs w:val="20"/>
              </w:rPr>
              <w:t>部门基本支出预算调整</w:t>
            </w:r>
          </w:p>
        </w:tc>
        <w:tc>
          <w:tcPr>
            <w:tcW w:w="2102" w:type="dxa"/>
            <w:gridSpan w:val="2"/>
          </w:tcPr>
          <w:p w:rsidR="00F535C7" w:rsidRDefault="00F535C7">
            <w:pPr>
              <w:pStyle w:val="TableText"/>
              <w:rPr>
                <w:lang w:eastAsia="zh-CN"/>
              </w:rPr>
            </w:pPr>
          </w:p>
        </w:tc>
        <w:tc>
          <w:tcPr>
            <w:tcW w:w="1992" w:type="dxa"/>
            <w:gridSpan w:val="2"/>
          </w:tcPr>
          <w:p w:rsidR="00F535C7" w:rsidRDefault="00F535C7">
            <w:pPr>
              <w:pStyle w:val="TableText"/>
              <w:rPr>
                <w:lang w:eastAsia="zh-CN"/>
              </w:rPr>
            </w:pPr>
          </w:p>
        </w:tc>
        <w:tc>
          <w:tcPr>
            <w:tcW w:w="1907" w:type="dxa"/>
            <w:gridSpan w:val="2"/>
          </w:tcPr>
          <w:p w:rsidR="00F535C7" w:rsidRDefault="00F535C7">
            <w:pPr>
              <w:pStyle w:val="TableText"/>
              <w:rPr>
                <w:lang w:eastAsia="zh-CN"/>
              </w:rPr>
            </w:pPr>
          </w:p>
        </w:tc>
      </w:tr>
      <w:tr w:rsidR="00F535C7">
        <w:trPr>
          <w:trHeight w:val="1238"/>
          <w:jc w:val="center"/>
        </w:trPr>
        <w:tc>
          <w:tcPr>
            <w:tcW w:w="3238" w:type="dxa"/>
            <w:vMerge w:val="restart"/>
            <w:tcBorders>
              <w:bottom w:val="nil"/>
            </w:tcBorders>
          </w:tcPr>
          <w:p w:rsidR="00F535C7" w:rsidRDefault="00F535C7">
            <w:pPr>
              <w:pStyle w:val="TableText"/>
              <w:spacing w:line="279" w:lineRule="auto"/>
              <w:rPr>
                <w:lang w:eastAsia="zh-CN"/>
              </w:rPr>
            </w:pPr>
          </w:p>
          <w:p w:rsidR="00F535C7" w:rsidRDefault="00F535C7">
            <w:pPr>
              <w:pStyle w:val="TableText"/>
              <w:spacing w:line="279" w:lineRule="auto"/>
              <w:rPr>
                <w:lang w:eastAsia="zh-CN"/>
              </w:rPr>
            </w:pPr>
          </w:p>
          <w:p w:rsidR="00F535C7" w:rsidRDefault="00454D98">
            <w:pPr>
              <w:spacing w:before="65" w:line="239" w:lineRule="auto"/>
              <w:ind w:left="935" w:right="642"/>
              <w:rPr>
                <w:rFonts w:ascii="宋体" w:hAnsi="宋体" w:cs="宋体"/>
                <w:sz w:val="20"/>
                <w:szCs w:val="20"/>
              </w:rPr>
            </w:pPr>
            <w:r>
              <w:rPr>
                <w:rFonts w:ascii="宋体" w:hAnsi="宋体" w:cs="宋体"/>
                <w:spacing w:val="-1"/>
                <w:sz w:val="20"/>
                <w:szCs w:val="20"/>
              </w:rPr>
              <w:t>楼堂馆所控制情况</w:t>
            </w:r>
            <w:r>
              <w:rPr>
                <w:rFonts w:ascii="宋体" w:hAnsi="宋体" w:cs="宋体"/>
                <w:sz w:val="20"/>
                <w:szCs w:val="20"/>
              </w:rPr>
              <w:t xml:space="preserve"> </w:t>
            </w:r>
            <w:r>
              <w:rPr>
                <w:rFonts w:ascii="宋体" w:hAnsi="宋体" w:cs="宋体"/>
                <w:spacing w:val="3"/>
                <w:sz w:val="20"/>
                <w:szCs w:val="20"/>
              </w:rPr>
              <w:t>(2023</w:t>
            </w:r>
            <w:r>
              <w:rPr>
                <w:rFonts w:ascii="宋体" w:hAnsi="宋体" w:cs="宋体"/>
                <w:spacing w:val="3"/>
                <w:sz w:val="20"/>
                <w:szCs w:val="20"/>
              </w:rPr>
              <w:t>年完工项目</w:t>
            </w:r>
            <w:r>
              <w:rPr>
                <w:rFonts w:ascii="宋体" w:hAnsi="宋体" w:cs="宋体"/>
                <w:spacing w:val="3"/>
                <w:sz w:val="20"/>
                <w:szCs w:val="20"/>
              </w:rPr>
              <w:t>)</w:t>
            </w:r>
          </w:p>
        </w:tc>
        <w:tc>
          <w:tcPr>
            <w:tcW w:w="1151" w:type="dxa"/>
          </w:tcPr>
          <w:p w:rsidR="00F535C7" w:rsidRDefault="00454D98">
            <w:pPr>
              <w:spacing w:before="306" w:line="233" w:lineRule="auto"/>
              <w:ind w:left="313" w:right="181" w:hanging="149"/>
              <w:rPr>
                <w:rFonts w:ascii="宋体" w:hAnsi="宋体" w:cs="宋体"/>
                <w:sz w:val="20"/>
                <w:szCs w:val="20"/>
              </w:rPr>
            </w:pPr>
            <w:r>
              <w:rPr>
                <w:rFonts w:ascii="宋体" w:hAnsi="宋体" w:cs="宋体"/>
                <w:spacing w:val="-2"/>
                <w:sz w:val="20"/>
                <w:szCs w:val="20"/>
              </w:rPr>
              <w:t>批复规模</w:t>
            </w:r>
            <w:r>
              <w:rPr>
                <w:rFonts w:ascii="宋体" w:hAnsi="宋体" w:cs="宋体"/>
                <w:sz w:val="20"/>
                <w:szCs w:val="20"/>
              </w:rPr>
              <w:t xml:space="preserve"> </w:t>
            </w:r>
            <w:r>
              <w:rPr>
                <w:rFonts w:ascii="宋体" w:hAnsi="宋体" w:cs="宋体"/>
                <w:spacing w:val="-9"/>
                <w:sz w:val="20"/>
                <w:szCs w:val="20"/>
              </w:rPr>
              <w:t>(m²)</w:t>
            </w:r>
          </w:p>
        </w:tc>
        <w:tc>
          <w:tcPr>
            <w:tcW w:w="951" w:type="dxa"/>
          </w:tcPr>
          <w:p w:rsidR="00F535C7" w:rsidRDefault="00454D98">
            <w:pPr>
              <w:spacing w:before="296" w:line="233" w:lineRule="auto"/>
              <w:ind w:left="215" w:right="65" w:hanging="150"/>
              <w:rPr>
                <w:rFonts w:ascii="宋体" w:hAnsi="宋体" w:cs="宋体"/>
                <w:sz w:val="20"/>
                <w:szCs w:val="20"/>
              </w:rPr>
            </w:pPr>
            <w:r>
              <w:rPr>
                <w:rFonts w:ascii="宋体" w:hAnsi="宋体" w:cs="宋体"/>
                <w:spacing w:val="2"/>
                <w:sz w:val="20"/>
                <w:szCs w:val="20"/>
              </w:rPr>
              <w:t>实际规模</w:t>
            </w:r>
            <w:r>
              <w:rPr>
                <w:rFonts w:ascii="宋体" w:hAnsi="宋体" w:cs="宋体"/>
                <w:sz w:val="20"/>
                <w:szCs w:val="20"/>
              </w:rPr>
              <w:t xml:space="preserve"> </w:t>
            </w:r>
            <w:r>
              <w:rPr>
                <w:rFonts w:ascii="宋体" w:hAnsi="宋体" w:cs="宋体"/>
                <w:spacing w:val="-9"/>
                <w:sz w:val="20"/>
                <w:szCs w:val="20"/>
              </w:rPr>
              <w:t>(m²)</w:t>
            </w:r>
          </w:p>
        </w:tc>
        <w:tc>
          <w:tcPr>
            <w:tcW w:w="931" w:type="dxa"/>
          </w:tcPr>
          <w:p w:rsidR="00F535C7" w:rsidRDefault="00F535C7">
            <w:pPr>
              <w:pStyle w:val="TableText"/>
              <w:spacing w:line="250" w:lineRule="auto"/>
            </w:pPr>
          </w:p>
          <w:p w:rsidR="00F535C7" w:rsidRDefault="00454D98">
            <w:pPr>
              <w:spacing w:before="65" w:line="225" w:lineRule="auto"/>
              <w:ind w:left="255" w:right="71" w:hanging="199"/>
              <w:rPr>
                <w:rFonts w:ascii="宋体" w:hAnsi="宋体" w:cs="宋体"/>
                <w:sz w:val="20"/>
                <w:szCs w:val="20"/>
              </w:rPr>
            </w:pPr>
            <w:proofErr w:type="gramStart"/>
            <w:r>
              <w:rPr>
                <w:rFonts w:ascii="宋体" w:hAnsi="宋体" w:cs="宋体"/>
                <w:spacing w:val="-3"/>
                <w:sz w:val="20"/>
                <w:szCs w:val="20"/>
              </w:rPr>
              <w:t>规</w:t>
            </w:r>
            <w:proofErr w:type="gramEnd"/>
            <w:r>
              <w:rPr>
                <w:rFonts w:ascii="宋体" w:hAnsi="宋体" w:cs="宋体"/>
                <w:spacing w:val="-3"/>
                <w:sz w:val="20"/>
                <w:szCs w:val="20"/>
              </w:rPr>
              <w:t>规模控</w:t>
            </w:r>
            <w:r>
              <w:rPr>
                <w:rFonts w:ascii="宋体" w:hAnsi="宋体" w:cs="宋体"/>
                <w:spacing w:val="2"/>
                <w:sz w:val="20"/>
                <w:szCs w:val="20"/>
              </w:rPr>
              <w:t xml:space="preserve"> </w:t>
            </w:r>
            <w:r>
              <w:rPr>
                <w:rFonts w:ascii="宋体" w:hAnsi="宋体" w:cs="宋体"/>
                <w:spacing w:val="-3"/>
                <w:sz w:val="20"/>
                <w:szCs w:val="20"/>
              </w:rPr>
              <w:t>制率</w:t>
            </w:r>
          </w:p>
        </w:tc>
        <w:tc>
          <w:tcPr>
            <w:tcW w:w="1061" w:type="dxa"/>
          </w:tcPr>
          <w:p w:rsidR="00F535C7" w:rsidRDefault="00454D98">
            <w:pPr>
              <w:spacing w:before="277" w:line="219" w:lineRule="auto"/>
              <w:ind w:left="127"/>
              <w:rPr>
                <w:rFonts w:ascii="宋体" w:hAnsi="宋体" w:cs="宋体"/>
                <w:sz w:val="20"/>
                <w:szCs w:val="20"/>
              </w:rPr>
            </w:pPr>
            <w:r>
              <w:rPr>
                <w:rFonts w:ascii="宋体" w:hAnsi="宋体" w:cs="宋体"/>
                <w:spacing w:val="3"/>
                <w:sz w:val="20"/>
                <w:szCs w:val="20"/>
              </w:rPr>
              <w:t>预算投资</w:t>
            </w:r>
          </w:p>
          <w:p w:rsidR="00F535C7" w:rsidRDefault="00454D98">
            <w:pPr>
              <w:spacing w:before="33" w:line="220" w:lineRule="auto"/>
              <w:ind w:left="227"/>
              <w:rPr>
                <w:rFonts w:ascii="宋体" w:hAnsi="宋体" w:cs="宋体"/>
                <w:sz w:val="20"/>
                <w:szCs w:val="20"/>
              </w:rPr>
            </w:pPr>
            <w:r>
              <w:rPr>
                <w:rFonts w:ascii="宋体" w:hAnsi="宋体" w:cs="宋体"/>
                <w:spacing w:val="10"/>
                <w:sz w:val="20"/>
                <w:szCs w:val="20"/>
              </w:rPr>
              <w:t>(</w:t>
            </w:r>
            <w:r>
              <w:rPr>
                <w:rFonts w:ascii="宋体" w:hAnsi="宋体" w:cs="宋体"/>
                <w:spacing w:val="10"/>
                <w:sz w:val="20"/>
                <w:szCs w:val="20"/>
              </w:rPr>
              <w:t>万元</w:t>
            </w:r>
            <w:r>
              <w:rPr>
                <w:rFonts w:ascii="宋体" w:hAnsi="宋体" w:cs="宋体"/>
                <w:spacing w:val="10"/>
                <w:sz w:val="20"/>
                <w:szCs w:val="20"/>
              </w:rPr>
              <w:t>)</w:t>
            </w:r>
          </w:p>
        </w:tc>
        <w:tc>
          <w:tcPr>
            <w:tcW w:w="1011" w:type="dxa"/>
          </w:tcPr>
          <w:p w:rsidR="00F535C7" w:rsidRDefault="00F535C7">
            <w:pPr>
              <w:pStyle w:val="TableText"/>
              <w:spacing w:line="241" w:lineRule="auto"/>
            </w:pPr>
          </w:p>
          <w:p w:rsidR="00F535C7" w:rsidRDefault="00454D98">
            <w:pPr>
              <w:spacing w:before="65" w:line="230" w:lineRule="auto"/>
              <w:ind w:left="198" w:right="86" w:hanging="100"/>
              <w:rPr>
                <w:rFonts w:ascii="宋体" w:hAnsi="宋体" w:cs="宋体"/>
                <w:sz w:val="20"/>
                <w:szCs w:val="20"/>
              </w:rPr>
            </w:pPr>
            <w:r>
              <w:rPr>
                <w:rFonts w:ascii="宋体" w:hAnsi="宋体" w:cs="宋体"/>
                <w:spacing w:val="3"/>
                <w:sz w:val="20"/>
                <w:szCs w:val="20"/>
              </w:rPr>
              <w:t>实际投资</w:t>
            </w:r>
            <w:r>
              <w:rPr>
                <w:rFonts w:ascii="宋体" w:hAnsi="宋体" w:cs="宋体"/>
                <w:spacing w:val="1"/>
                <w:sz w:val="20"/>
                <w:szCs w:val="20"/>
              </w:rPr>
              <w:t xml:space="preserve"> </w:t>
            </w:r>
            <w:r>
              <w:rPr>
                <w:rFonts w:ascii="宋体" w:hAnsi="宋体" w:cs="宋体"/>
                <w:spacing w:val="10"/>
                <w:sz w:val="20"/>
                <w:szCs w:val="20"/>
              </w:rPr>
              <w:t>(</w:t>
            </w:r>
            <w:r>
              <w:rPr>
                <w:rFonts w:ascii="宋体" w:hAnsi="宋体" w:cs="宋体"/>
                <w:spacing w:val="10"/>
                <w:sz w:val="20"/>
                <w:szCs w:val="20"/>
              </w:rPr>
              <w:t>万元</w:t>
            </w:r>
            <w:r>
              <w:rPr>
                <w:rFonts w:ascii="宋体" w:hAnsi="宋体" w:cs="宋体"/>
                <w:spacing w:val="10"/>
                <w:sz w:val="20"/>
                <w:szCs w:val="20"/>
              </w:rPr>
              <w:t>)</w:t>
            </w:r>
          </w:p>
        </w:tc>
        <w:tc>
          <w:tcPr>
            <w:tcW w:w="896" w:type="dxa"/>
          </w:tcPr>
          <w:p w:rsidR="00F535C7" w:rsidRDefault="00F535C7">
            <w:pPr>
              <w:pStyle w:val="TableText"/>
              <w:spacing w:line="250" w:lineRule="auto"/>
            </w:pPr>
          </w:p>
          <w:p w:rsidR="00F535C7" w:rsidRDefault="00454D98">
            <w:pPr>
              <w:spacing w:before="65" w:line="225" w:lineRule="auto"/>
              <w:ind w:left="168" w:right="35" w:hanging="109"/>
              <w:rPr>
                <w:rFonts w:ascii="宋体" w:hAnsi="宋体" w:cs="宋体"/>
                <w:sz w:val="20"/>
                <w:szCs w:val="20"/>
              </w:rPr>
            </w:pPr>
            <w:r>
              <w:rPr>
                <w:rFonts w:ascii="宋体" w:hAnsi="宋体" w:cs="宋体"/>
                <w:spacing w:val="-3"/>
                <w:sz w:val="20"/>
                <w:szCs w:val="20"/>
              </w:rPr>
              <w:t>投资概算</w:t>
            </w:r>
            <w:r>
              <w:rPr>
                <w:rFonts w:ascii="宋体" w:hAnsi="宋体" w:cs="宋体"/>
                <w:sz w:val="20"/>
                <w:szCs w:val="20"/>
              </w:rPr>
              <w:t xml:space="preserve"> </w:t>
            </w:r>
            <w:r>
              <w:rPr>
                <w:rFonts w:ascii="宋体" w:hAnsi="宋体" w:cs="宋体"/>
                <w:spacing w:val="-2"/>
                <w:sz w:val="20"/>
                <w:szCs w:val="20"/>
              </w:rPr>
              <w:t>控制率</w:t>
            </w:r>
          </w:p>
        </w:tc>
      </w:tr>
      <w:tr w:rsidR="00F535C7">
        <w:trPr>
          <w:trHeight w:val="413"/>
          <w:jc w:val="center"/>
        </w:trPr>
        <w:tc>
          <w:tcPr>
            <w:tcW w:w="3238" w:type="dxa"/>
            <w:vMerge/>
            <w:tcBorders>
              <w:top w:val="nil"/>
            </w:tcBorders>
          </w:tcPr>
          <w:p w:rsidR="00F535C7" w:rsidRDefault="00F535C7">
            <w:pPr>
              <w:pStyle w:val="TableText"/>
            </w:pPr>
          </w:p>
        </w:tc>
        <w:tc>
          <w:tcPr>
            <w:tcW w:w="1151" w:type="dxa"/>
          </w:tcPr>
          <w:p w:rsidR="00F535C7" w:rsidRDefault="00F535C7">
            <w:pPr>
              <w:pStyle w:val="TableText"/>
            </w:pPr>
          </w:p>
        </w:tc>
        <w:tc>
          <w:tcPr>
            <w:tcW w:w="951" w:type="dxa"/>
          </w:tcPr>
          <w:p w:rsidR="00F535C7" w:rsidRDefault="00F535C7">
            <w:pPr>
              <w:pStyle w:val="TableText"/>
            </w:pPr>
          </w:p>
        </w:tc>
        <w:tc>
          <w:tcPr>
            <w:tcW w:w="931" w:type="dxa"/>
          </w:tcPr>
          <w:p w:rsidR="00F535C7" w:rsidRDefault="00F535C7">
            <w:pPr>
              <w:pStyle w:val="TableText"/>
            </w:pPr>
          </w:p>
        </w:tc>
        <w:tc>
          <w:tcPr>
            <w:tcW w:w="1061" w:type="dxa"/>
          </w:tcPr>
          <w:p w:rsidR="00F535C7" w:rsidRDefault="00F535C7">
            <w:pPr>
              <w:pStyle w:val="TableText"/>
            </w:pPr>
          </w:p>
        </w:tc>
        <w:tc>
          <w:tcPr>
            <w:tcW w:w="1011" w:type="dxa"/>
          </w:tcPr>
          <w:p w:rsidR="00F535C7" w:rsidRDefault="00F535C7">
            <w:pPr>
              <w:pStyle w:val="TableText"/>
            </w:pPr>
          </w:p>
        </w:tc>
        <w:tc>
          <w:tcPr>
            <w:tcW w:w="896" w:type="dxa"/>
          </w:tcPr>
          <w:p w:rsidR="00F535C7" w:rsidRDefault="00F535C7">
            <w:pPr>
              <w:pStyle w:val="TableText"/>
            </w:pPr>
          </w:p>
        </w:tc>
      </w:tr>
      <w:tr w:rsidR="00F535C7">
        <w:trPr>
          <w:trHeight w:val="429"/>
          <w:jc w:val="center"/>
        </w:trPr>
        <w:tc>
          <w:tcPr>
            <w:tcW w:w="3238" w:type="dxa"/>
          </w:tcPr>
          <w:p w:rsidR="00F535C7" w:rsidRDefault="00454D98">
            <w:pPr>
              <w:spacing w:before="138" w:line="190" w:lineRule="auto"/>
              <w:ind w:left="935"/>
              <w:rPr>
                <w:rFonts w:ascii="宋体" w:hAnsi="宋体" w:cs="宋体"/>
                <w:sz w:val="20"/>
                <w:szCs w:val="20"/>
              </w:rPr>
            </w:pPr>
            <w:r>
              <w:rPr>
                <w:rFonts w:ascii="宋体" w:hAnsi="宋体" w:cs="宋体"/>
                <w:spacing w:val="1"/>
                <w:sz w:val="20"/>
                <w:szCs w:val="20"/>
              </w:rPr>
              <w:t>厉行节约保障措施</w:t>
            </w:r>
          </w:p>
        </w:tc>
        <w:tc>
          <w:tcPr>
            <w:tcW w:w="6001" w:type="dxa"/>
            <w:gridSpan w:val="6"/>
            <w:vAlign w:val="center"/>
          </w:tcPr>
          <w:p w:rsidR="00F535C7" w:rsidRDefault="00454D98">
            <w:pPr>
              <w:pStyle w:val="TableText"/>
              <w:jc w:val="center"/>
              <w:rPr>
                <w:lang w:eastAsia="zh-CN"/>
              </w:rPr>
            </w:pPr>
            <w:r>
              <w:rPr>
                <w:rFonts w:hint="eastAsia"/>
                <w:lang w:eastAsia="zh-CN"/>
              </w:rPr>
              <w:t>严控三公经费，压缩非必要开支。</w:t>
            </w:r>
          </w:p>
        </w:tc>
      </w:tr>
    </w:tbl>
    <w:p w:rsidR="00F535C7" w:rsidRDefault="00454D98">
      <w:pPr>
        <w:pStyle w:val="a3"/>
        <w:spacing w:before="12" w:line="247" w:lineRule="auto"/>
        <w:ind w:left="8" w:right="343" w:hanging="9"/>
        <w:rPr>
          <w:sz w:val="21"/>
          <w:szCs w:val="21"/>
          <w:lang w:eastAsia="zh-CN"/>
        </w:rPr>
      </w:pPr>
      <w:r>
        <w:rPr>
          <w:rFonts w:ascii="宋体" w:eastAsia="宋体" w:hAnsi="宋体" w:cs="宋体"/>
          <w:sz w:val="24"/>
          <w:szCs w:val="24"/>
          <w:lang w:eastAsia="zh-CN"/>
        </w:rPr>
        <w:t>说明：</w:t>
      </w:r>
      <w:r>
        <w:rPr>
          <w:rFonts w:ascii="宋体" w:eastAsia="宋体" w:hAnsi="宋体" w:cs="宋体"/>
          <w:sz w:val="24"/>
          <w:szCs w:val="24"/>
          <w:lang w:eastAsia="zh-CN"/>
        </w:rPr>
        <w:t>“</w:t>
      </w:r>
      <w:r>
        <w:rPr>
          <w:rFonts w:ascii="宋体" w:eastAsia="宋体" w:hAnsi="宋体" w:cs="宋体"/>
          <w:sz w:val="24"/>
          <w:szCs w:val="24"/>
          <w:lang w:eastAsia="zh-CN"/>
        </w:rPr>
        <w:t>项目支出</w:t>
      </w:r>
      <w:r>
        <w:rPr>
          <w:rFonts w:ascii="宋体" w:eastAsia="宋体" w:hAnsi="宋体" w:cs="宋体"/>
          <w:sz w:val="24"/>
          <w:szCs w:val="24"/>
          <w:lang w:eastAsia="zh-CN"/>
        </w:rPr>
        <w:t>”</w:t>
      </w:r>
      <w:r>
        <w:rPr>
          <w:rFonts w:ascii="宋体" w:eastAsia="宋体" w:hAnsi="宋体" w:cs="宋体"/>
          <w:sz w:val="24"/>
          <w:szCs w:val="24"/>
          <w:lang w:eastAsia="zh-CN"/>
        </w:rPr>
        <w:t>需要填报基本支出以外的所有项目支出情况，</w:t>
      </w:r>
      <w:r>
        <w:rPr>
          <w:rFonts w:ascii="宋体" w:eastAsia="宋体" w:hAnsi="宋体" w:cs="宋体"/>
          <w:sz w:val="24"/>
          <w:szCs w:val="24"/>
          <w:lang w:eastAsia="zh-CN"/>
        </w:rPr>
        <w:t>“</w:t>
      </w:r>
      <w:r>
        <w:rPr>
          <w:rFonts w:ascii="宋体" w:eastAsia="宋体" w:hAnsi="宋体" w:cs="宋体"/>
          <w:sz w:val="24"/>
          <w:szCs w:val="24"/>
          <w:lang w:eastAsia="zh-CN"/>
        </w:rPr>
        <w:t>公用经费</w:t>
      </w:r>
      <w:r>
        <w:rPr>
          <w:rFonts w:ascii="宋体" w:eastAsia="宋体" w:hAnsi="宋体" w:cs="宋体"/>
          <w:sz w:val="24"/>
          <w:szCs w:val="24"/>
          <w:lang w:eastAsia="zh-CN"/>
        </w:rPr>
        <w:t>”</w:t>
      </w:r>
      <w:r>
        <w:rPr>
          <w:rFonts w:ascii="宋体" w:eastAsia="宋体" w:hAnsi="宋体" w:cs="宋体"/>
          <w:sz w:val="24"/>
          <w:szCs w:val="24"/>
          <w:lang w:eastAsia="zh-CN"/>
        </w:rPr>
        <w:t>填报</w:t>
      </w:r>
      <w:r>
        <w:rPr>
          <w:rFonts w:ascii="宋体" w:eastAsia="宋体" w:hAnsi="宋体" w:cs="宋体"/>
          <w:spacing w:val="10"/>
          <w:sz w:val="24"/>
          <w:szCs w:val="24"/>
          <w:lang w:eastAsia="zh-CN"/>
        </w:rPr>
        <w:t xml:space="preserve"> </w:t>
      </w:r>
      <w:r>
        <w:rPr>
          <w:spacing w:val="21"/>
          <w:sz w:val="21"/>
          <w:szCs w:val="21"/>
          <w:lang w:eastAsia="zh-CN"/>
        </w:rPr>
        <w:t>基本支出中的一般商品和服务支出。</w:t>
      </w:r>
    </w:p>
    <w:p w:rsidR="00F535C7" w:rsidRDefault="00454D98">
      <w:pPr>
        <w:pStyle w:val="a3"/>
        <w:spacing w:before="67" w:line="228" w:lineRule="auto"/>
        <w:ind w:left="100"/>
        <w:rPr>
          <w:sz w:val="21"/>
          <w:szCs w:val="21"/>
          <w:lang w:eastAsia="zh-CN"/>
        </w:rPr>
        <w:sectPr w:rsidR="00F535C7">
          <w:footerReference w:type="default" r:id="rId7"/>
          <w:type w:val="continuous"/>
          <w:pgSz w:w="11900" w:h="16840"/>
          <w:pgMar w:top="1431" w:right="1345" w:bottom="400" w:left="1319" w:header="0" w:footer="0" w:gutter="0"/>
          <w:cols w:space="720"/>
        </w:sectPr>
      </w:pPr>
      <w:r>
        <w:rPr>
          <w:spacing w:val="-14"/>
          <w:position w:val="3"/>
          <w:sz w:val="21"/>
          <w:szCs w:val="21"/>
          <w:lang w:eastAsia="zh-CN"/>
        </w:rPr>
        <w:t>填表人：</w:t>
      </w:r>
      <w:r>
        <w:rPr>
          <w:spacing w:val="-14"/>
          <w:position w:val="3"/>
          <w:sz w:val="21"/>
          <w:szCs w:val="21"/>
          <w:lang w:eastAsia="zh-CN"/>
        </w:rPr>
        <w:t xml:space="preserve">             </w:t>
      </w:r>
      <w:r>
        <w:rPr>
          <w:spacing w:val="-14"/>
          <w:position w:val="2"/>
          <w:sz w:val="21"/>
          <w:szCs w:val="21"/>
          <w:lang w:eastAsia="zh-CN"/>
        </w:rPr>
        <w:t>填报日期：</w:t>
      </w:r>
      <w:r>
        <w:rPr>
          <w:spacing w:val="-14"/>
          <w:position w:val="2"/>
          <w:sz w:val="21"/>
          <w:szCs w:val="21"/>
          <w:lang w:eastAsia="zh-CN"/>
        </w:rPr>
        <w:t xml:space="preserve">  </w:t>
      </w:r>
      <w:r>
        <w:rPr>
          <w:rFonts w:hint="eastAsia"/>
          <w:spacing w:val="-14"/>
          <w:position w:val="2"/>
          <w:sz w:val="21"/>
          <w:szCs w:val="21"/>
          <w:lang w:eastAsia="zh-CN"/>
        </w:rPr>
        <w:t>2024.6.5</w:t>
      </w:r>
      <w:r>
        <w:rPr>
          <w:spacing w:val="-14"/>
          <w:position w:val="2"/>
          <w:sz w:val="21"/>
          <w:szCs w:val="21"/>
          <w:lang w:eastAsia="zh-CN"/>
        </w:rPr>
        <w:t xml:space="preserve">             </w:t>
      </w:r>
      <w:r>
        <w:rPr>
          <w:spacing w:val="-14"/>
          <w:position w:val="1"/>
          <w:sz w:val="21"/>
          <w:szCs w:val="21"/>
          <w:lang w:eastAsia="zh-CN"/>
        </w:rPr>
        <w:t>联系电话：</w:t>
      </w:r>
      <w:r>
        <w:rPr>
          <w:spacing w:val="-14"/>
          <w:position w:val="1"/>
          <w:sz w:val="21"/>
          <w:szCs w:val="21"/>
          <w:lang w:eastAsia="zh-CN"/>
        </w:rPr>
        <w:t xml:space="preserve">     </w:t>
      </w:r>
      <w:r>
        <w:rPr>
          <w:spacing w:val="-15"/>
          <w:position w:val="1"/>
          <w:sz w:val="21"/>
          <w:szCs w:val="21"/>
          <w:lang w:eastAsia="zh-CN"/>
        </w:rPr>
        <w:t xml:space="preserve">          </w:t>
      </w:r>
      <w:r>
        <w:rPr>
          <w:spacing w:val="-15"/>
          <w:position w:val="-3"/>
          <w:sz w:val="21"/>
          <w:szCs w:val="21"/>
          <w:lang w:eastAsia="zh-CN"/>
        </w:rPr>
        <w:t>单位负责人签字</w:t>
      </w:r>
    </w:p>
    <w:p w:rsidR="00F535C7" w:rsidRDefault="00454D98">
      <w:pPr>
        <w:pStyle w:val="a3"/>
        <w:spacing w:before="97" w:line="222" w:lineRule="auto"/>
        <w:rPr>
          <w:sz w:val="30"/>
          <w:szCs w:val="30"/>
          <w:lang w:eastAsia="zh-CN"/>
        </w:rPr>
      </w:pPr>
      <w:r>
        <w:rPr>
          <w:spacing w:val="6"/>
          <w:sz w:val="30"/>
          <w:szCs w:val="30"/>
          <w:lang w:eastAsia="zh-CN"/>
        </w:rPr>
        <w:lastRenderedPageBreak/>
        <w:t>附件</w:t>
      </w:r>
      <w:r>
        <w:rPr>
          <w:spacing w:val="6"/>
          <w:sz w:val="30"/>
          <w:szCs w:val="30"/>
          <w:lang w:eastAsia="zh-CN"/>
        </w:rPr>
        <w:t>2</w:t>
      </w:r>
    </w:p>
    <w:p w:rsidR="00F535C7" w:rsidRDefault="00454D98">
      <w:pPr>
        <w:spacing w:before="86" w:line="221" w:lineRule="auto"/>
        <w:ind w:left="2191"/>
        <w:rPr>
          <w:rFonts w:ascii="黑体" w:eastAsia="黑体" w:hAnsi="黑体" w:cs="黑体"/>
          <w:sz w:val="43"/>
          <w:szCs w:val="43"/>
        </w:rPr>
      </w:pPr>
      <w:r>
        <w:rPr>
          <w:rFonts w:ascii="黑体" w:eastAsia="黑体" w:hAnsi="黑体" w:cs="黑体"/>
          <w:b/>
          <w:bCs/>
          <w:spacing w:val="5"/>
          <w:sz w:val="43"/>
          <w:szCs w:val="43"/>
        </w:rPr>
        <w:t>202</w:t>
      </w:r>
      <w:r>
        <w:rPr>
          <w:rFonts w:ascii="黑体" w:eastAsia="黑体" w:hAnsi="黑体" w:cs="黑体" w:hint="eastAsia"/>
          <w:b/>
          <w:bCs/>
          <w:spacing w:val="5"/>
          <w:sz w:val="43"/>
          <w:szCs w:val="43"/>
        </w:rPr>
        <w:t>2</w:t>
      </w:r>
      <w:r>
        <w:rPr>
          <w:rFonts w:ascii="黑体" w:eastAsia="黑体" w:hAnsi="黑体" w:cs="黑体"/>
          <w:b/>
          <w:bCs/>
          <w:spacing w:val="5"/>
          <w:sz w:val="43"/>
          <w:szCs w:val="43"/>
        </w:rPr>
        <w:t>年度部门整体支出绩效自评表</w:t>
      </w:r>
    </w:p>
    <w:p w:rsidR="00F535C7" w:rsidRDefault="00F535C7">
      <w:pPr>
        <w:spacing w:before="61"/>
      </w:pPr>
    </w:p>
    <w:tbl>
      <w:tblPr>
        <w:tblStyle w:val="TableNormal"/>
        <w:tblW w:w="100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7"/>
        <w:gridCol w:w="608"/>
        <w:gridCol w:w="987"/>
        <w:gridCol w:w="2346"/>
        <w:gridCol w:w="1173"/>
        <w:gridCol w:w="1211"/>
        <w:gridCol w:w="538"/>
        <w:gridCol w:w="711"/>
        <w:gridCol w:w="1058"/>
      </w:tblGrid>
      <w:tr w:rsidR="00F535C7">
        <w:trPr>
          <w:trHeight w:val="544"/>
        </w:trPr>
        <w:tc>
          <w:tcPr>
            <w:tcW w:w="1427" w:type="dxa"/>
            <w:vAlign w:val="center"/>
          </w:tcPr>
          <w:p w:rsidR="00F535C7" w:rsidRDefault="00454D98">
            <w:pPr>
              <w:pStyle w:val="TableText"/>
              <w:jc w:val="center"/>
            </w:pPr>
            <w:proofErr w:type="spellStart"/>
            <w:r>
              <w:t>预算部门</w:t>
            </w:r>
            <w:proofErr w:type="spellEnd"/>
            <w:r>
              <w:t xml:space="preserve"> </w:t>
            </w:r>
            <w:proofErr w:type="spellStart"/>
            <w:r>
              <w:t>名称</w:t>
            </w:r>
            <w:proofErr w:type="spellEnd"/>
          </w:p>
        </w:tc>
        <w:tc>
          <w:tcPr>
            <w:tcW w:w="8632" w:type="dxa"/>
            <w:gridSpan w:val="8"/>
            <w:vAlign w:val="center"/>
          </w:tcPr>
          <w:p w:rsidR="00F535C7" w:rsidRDefault="00454D98">
            <w:pPr>
              <w:pStyle w:val="TableText"/>
              <w:jc w:val="center"/>
              <w:rPr>
                <w:lang w:eastAsia="zh-CN"/>
              </w:rPr>
            </w:pPr>
            <w:proofErr w:type="gramStart"/>
            <w:r>
              <w:rPr>
                <w:rFonts w:hint="eastAsia"/>
                <w:lang w:eastAsia="zh-CN"/>
              </w:rPr>
              <w:t>汨</w:t>
            </w:r>
            <w:proofErr w:type="gramEnd"/>
            <w:r>
              <w:rPr>
                <w:rFonts w:hint="eastAsia"/>
                <w:lang w:eastAsia="zh-CN"/>
              </w:rPr>
              <w:t>罗市</w:t>
            </w:r>
            <w:r>
              <w:rPr>
                <w:rFonts w:eastAsia="宋体" w:hint="eastAsia"/>
                <w:lang w:eastAsia="zh-CN"/>
              </w:rPr>
              <w:t>长乐</w:t>
            </w:r>
            <w:r>
              <w:rPr>
                <w:rFonts w:hint="eastAsia"/>
                <w:lang w:eastAsia="zh-CN"/>
              </w:rPr>
              <w:t>镇人民政府</w:t>
            </w:r>
          </w:p>
        </w:tc>
      </w:tr>
      <w:tr w:rsidR="00F535C7">
        <w:trPr>
          <w:trHeight w:val="549"/>
        </w:trPr>
        <w:tc>
          <w:tcPr>
            <w:tcW w:w="1427" w:type="dxa"/>
            <w:vMerge w:val="restart"/>
            <w:tcBorders>
              <w:bottom w:val="nil"/>
            </w:tcBorders>
          </w:tcPr>
          <w:p w:rsidR="00F535C7" w:rsidRDefault="00F535C7">
            <w:pPr>
              <w:pStyle w:val="TableText"/>
              <w:spacing w:line="319" w:lineRule="auto"/>
              <w:rPr>
                <w:lang w:eastAsia="zh-CN"/>
              </w:rPr>
            </w:pPr>
          </w:p>
          <w:p w:rsidR="00F535C7" w:rsidRDefault="00F535C7">
            <w:pPr>
              <w:pStyle w:val="TableText"/>
              <w:spacing w:line="319" w:lineRule="auto"/>
              <w:rPr>
                <w:lang w:eastAsia="zh-CN"/>
              </w:rPr>
            </w:pPr>
          </w:p>
          <w:p w:rsidR="00F535C7" w:rsidRDefault="00F535C7">
            <w:pPr>
              <w:pStyle w:val="TableText"/>
              <w:spacing w:line="320" w:lineRule="auto"/>
              <w:rPr>
                <w:lang w:eastAsia="zh-CN"/>
              </w:rPr>
            </w:pPr>
          </w:p>
          <w:p w:rsidR="00F535C7" w:rsidRDefault="00454D98">
            <w:pPr>
              <w:spacing w:before="65" w:line="219" w:lineRule="auto"/>
              <w:jc w:val="right"/>
              <w:rPr>
                <w:rFonts w:ascii="宋体" w:hAnsi="宋体" w:cs="宋体"/>
                <w:sz w:val="20"/>
                <w:szCs w:val="20"/>
              </w:rPr>
            </w:pPr>
            <w:r>
              <w:rPr>
                <w:rFonts w:ascii="宋体" w:hAnsi="宋体" w:cs="宋体"/>
                <w:spacing w:val="3"/>
                <w:sz w:val="20"/>
                <w:szCs w:val="20"/>
              </w:rPr>
              <w:t>年度预算申</w:t>
            </w:r>
          </w:p>
          <w:p w:rsidR="00F535C7" w:rsidRDefault="00454D98">
            <w:pPr>
              <w:spacing w:before="53" w:line="220" w:lineRule="auto"/>
              <w:ind w:left="114"/>
              <w:rPr>
                <w:rFonts w:ascii="宋体" w:hAnsi="宋体" w:cs="宋体"/>
                <w:sz w:val="20"/>
                <w:szCs w:val="20"/>
              </w:rPr>
            </w:pPr>
            <w:r>
              <w:rPr>
                <w:rFonts w:ascii="宋体" w:hAnsi="宋体" w:cs="宋体"/>
                <w:spacing w:val="8"/>
                <w:sz w:val="20"/>
                <w:szCs w:val="20"/>
              </w:rPr>
              <w:t>请</w:t>
            </w:r>
            <w:r>
              <w:rPr>
                <w:rFonts w:ascii="宋体" w:hAnsi="宋体" w:cs="宋体"/>
                <w:spacing w:val="8"/>
                <w:sz w:val="20"/>
                <w:szCs w:val="20"/>
              </w:rPr>
              <w:t>(</w:t>
            </w:r>
            <w:r>
              <w:rPr>
                <w:rFonts w:ascii="宋体" w:hAnsi="宋体" w:cs="宋体"/>
                <w:spacing w:val="8"/>
                <w:sz w:val="20"/>
                <w:szCs w:val="20"/>
              </w:rPr>
              <w:t>万元</w:t>
            </w:r>
            <w:r>
              <w:rPr>
                <w:rFonts w:ascii="宋体" w:hAnsi="宋体" w:cs="宋体"/>
                <w:spacing w:val="8"/>
                <w:sz w:val="20"/>
                <w:szCs w:val="20"/>
              </w:rPr>
              <w:t>)</w:t>
            </w:r>
          </w:p>
        </w:tc>
        <w:tc>
          <w:tcPr>
            <w:tcW w:w="1595" w:type="dxa"/>
            <w:gridSpan w:val="2"/>
          </w:tcPr>
          <w:p w:rsidR="00F535C7" w:rsidRDefault="00F535C7">
            <w:pPr>
              <w:pStyle w:val="TableText"/>
            </w:pPr>
          </w:p>
        </w:tc>
        <w:tc>
          <w:tcPr>
            <w:tcW w:w="2346" w:type="dxa"/>
          </w:tcPr>
          <w:p w:rsidR="00F535C7" w:rsidRDefault="00F535C7">
            <w:pPr>
              <w:spacing w:before="38" w:line="281" w:lineRule="exact"/>
              <w:ind w:left="402"/>
              <w:jc w:val="center"/>
              <w:rPr>
                <w:rFonts w:ascii="宋体" w:hAnsi="宋体" w:cs="宋体"/>
                <w:spacing w:val="-3"/>
                <w:position w:val="5"/>
                <w:sz w:val="20"/>
                <w:szCs w:val="20"/>
              </w:rPr>
            </w:pPr>
          </w:p>
          <w:p w:rsidR="00F535C7" w:rsidRDefault="00454D98">
            <w:pPr>
              <w:spacing w:before="38" w:line="281" w:lineRule="exact"/>
              <w:ind w:left="402"/>
              <w:rPr>
                <w:rFonts w:ascii="宋体" w:hAnsi="宋体" w:cs="宋体"/>
                <w:sz w:val="20"/>
                <w:szCs w:val="20"/>
              </w:rPr>
            </w:pPr>
            <w:r>
              <w:rPr>
                <w:rFonts w:ascii="宋体" w:hAnsi="宋体" w:cs="宋体"/>
                <w:spacing w:val="-3"/>
                <w:position w:val="5"/>
                <w:sz w:val="20"/>
                <w:szCs w:val="20"/>
              </w:rPr>
              <w:t>年初</w:t>
            </w:r>
            <w:r>
              <w:rPr>
                <w:rFonts w:ascii="宋体" w:hAnsi="宋体" w:cs="宋体"/>
                <w:spacing w:val="-3"/>
                <w:sz w:val="20"/>
                <w:szCs w:val="20"/>
              </w:rPr>
              <w:t>预算数</w:t>
            </w:r>
          </w:p>
        </w:tc>
        <w:tc>
          <w:tcPr>
            <w:tcW w:w="1173" w:type="dxa"/>
          </w:tcPr>
          <w:p w:rsidR="00F535C7" w:rsidRDefault="00454D98">
            <w:pPr>
              <w:spacing w:before="29" w:line="280" w:lineRule="exact"/>
              <w:ind w:left="443"/>
              <w:jc w:val="center"/>
              <w:rPr>
                <w:rFonts w:ascii="宋体" w:hAnsi="宋体" w:cs="宋体"/>
                <w:sz w:val="20"/>
                <w:szCs w:val="20"/>
              </w:rPr>
            </w:pPr>
            <w:r>
              <w:rPr>
                <w:rFonts w:ascii="宋体" w:hAnsi="宋体" w:cs="宋体" w:hint="eastAsia"/>
                <w:spacing w:val="-3"/>
                <w:sz w:val="20"/>
                <w:szCs w:val="20"/>
              </w:rPr>
              <w:t>全年</w:t>
            </w:r>
            <w:r>
              <w:rPr>
                <w:rFonts w:ascii="宋体" w:hAnsi="宋体" w:cs="宋体"/>
                <w:spacing w:val="-3"/>
                <w:sz w:val="20"/>
                <w:szCs w:val="20"/>
              </w:rPr>
              <w:t>预算数</w:t>
            </w:r>
          </w:p>
        </w:tc>
        <w:tc>
          <w:tcPr>
            <w:tcW w:w="1211" w:type="dxa"/>
          </w:tcPr>
          <w:p w:rsidR="00F535C7" w:rsidRDefault="00454D98">
            <w:pPr>
              <w:spacing w:before="8" w:line="301" w:lineRule="exact"/>
              <w:ind w:left="414"/>
              <w:jc w:val="center"/>
              <w:rPr>
                <w:rFonts w:ascii="宋体" w:hAnsi="宋体" w:cs="宋体"/>
                <w:sz w:val="20"/>
                <w:szCs w:val="20"/>
              </w:rPr>
            </w:pPr>
            <w:r>
              <w:rPr>
                <w:rFonts w:ascii="宋体" w:hAnsi="宋体" w:cs="宋体"/>
                <w:spacing w:val="-2"/>
                <w:position w:val="7"/>
                <w:sz w:val="20"/>
                <w:szCs w:val="20"/>
              </w:rPr>
              <w:t>全年</w:t>
            </w:r>
          </w:p>
          <w:p w:rsidR="00F535C7" w:rsidRDefault="00454D98">
            <w:pPr>
              <w:spacing w:line="212" w:lineRule="auto"/>
              <w:ind w:left="314"/>
              <w:jc w:val="center"/>
              <w:rPr>
                <w:rFonts w:ascii="宋体" w:hAnsi="宋体" w:cs="宋体"/>
                <w:sz w:val="20"/>
                <w:szCs w:val="20"/>
              </w:rPr>
            </w:pPr>
            <w:r>
              <w:rPr>
                <w:rFonts w:ascii="宋体" w:hAnsi="宋体" w:cs="宋体"/>
                <w:spacing w:val="-2"/>
                <w:sz w:val="20"/>
                <w:szCs w:val="20"/>
              </w:rPr>
              <w:t>执行数</w:t>
            </w:r>
          </w:p>
        </w:tc>
        <w:tc>
          <w:tcPr>
            <w:tcW w:w="538" w:type="dxa"/>
          </w:tcPr>
          <w:p w:rsidR="00F535C7" w:rsidRDefault="00454D98">
            <w:pPr>
              <w:spacing w:before="179" w:line="219" w:lineRule="auto"/>
              <w:ind w:left="135"/>
              <w:rPr>
                <w:rFonts w:ascii="宋体" w:hAnsi="宋体" w:cs="宋体"/>
                <w:sz w:val="20"/>
                <w:szCs w:val="20"/>
              </w:rPr>
            </w:pPr>
            <w:r>
              <w:rPr>
                <w:rFonts w:ascii="宋体" w:hAnsi="宋体" w:cs="宋体"/>
                <w:spacing w:val="-3"/>
                <w:sz w:val="20"/>
                <w:szCs w:val="20"/>
              </w:rPr>
              <w:t>分值</w:t>
            </w:r>
          </w:p>
        </w:tc>
        <w:tc>
          <w:tcPr>
            <w:tcW w:w="711" w:type="dxa"/>
          </w:tcPr>
          <w:p w:rsidR="00F535C7" w:rsidRDefault="00454D98">
            <w:pPr>
              <w:spacing w:before="179" w:line="219" w:lineRule="auto"/>
              <w:ind w:left="117"/>
              <w:rPr>
                <w:rFonts w:ascii="宋体" w:hAnsi="宋体" w:cs="宋体"/>
                <w:sz w:val="20"/>
                <w:szCs w:val="20"/>
              </w:rPr>
            </w:pPr>
            <w:r>
              <w:rPr>
                <w:rFonts w:ascii="宋体" w:hAnsi="宋体" w:cs="宋体"/>
                <w:spacing w:val="-2"/>
                <w:sz w:val="20"/>
                <w:szCs w:val="20"/>
              </w:rPr>
              <w:t>执行率</w:t>
            </w:r>
          </w:p>
        </w:tc>
        <w:tc>
          <w:tcPr>
            <w:tcW w:w="1058" w:type="dxa"/>
          </w:tcPr>
          <w:p w:rsidR="00F535C7" w:rsidRDefault="00454D98">
            <w:pPr>
              <w:spacing w:before="179" w:line="219" w:lineRule="auto"/>
              <w:ind w:left="697"/>
              <w:rPr>
                <w:rFonts w:ascii="宋体" w:hAnsi="宋体" w:cs="宋体"/>
                <w:sz w:val="20"/>
                <w:szCs w:val="20"/>
              </w:rPr>
            </w:pPr>
            <w:r>
              <w:rPr>
                <w:rFonts w:ascii="宋体" w:hAnsi="宋体" w:cs="宋体"/>
                <w:spacing w:val="-3"/>
                <w:sz w:val="20"/>
                <w:szCs w:val="20"/>
              </w:rPr>
              <w:t>得分</w:t>
            </w:r>
          </w:p>
        </w:tc>
      </w:tr>
      <w:tr w:rsidR="00F535C7">
        <w:trPr>
          <w:trHeight w:val="90"/>
        </w:trPr>
        <w:tc>
          <w:tcPr>
            <w:tcW w:w="1427" w:type="dxa"/>
            <w:vMerge/>
            <w:tcBorders>
              <w:top w:val="nil"/>
              <w:bottom w:val="nil"/>
            </w:tcBorders>
          </w:tcPr>
          <w:p w:rsidR="00F535C7" w:rsidRDefault="00F535C7">
            <w:pPr>
              <w:pStyle w:val="TableText"/>
            </w:pPr>
          </w:p>
        </w:tc>
        <w:tc>
          <w:tcPr>
            <w:tcW w:w="1595" w:type="dxa"/>
            <w:gridSpan w:val="2"/>
          </w:tcPr>
          <w:p w:rsidR="00F535C7" w:rsidRDefault="00454D98">
            <w:pPr>
              <w:spacing w:before="40" w:line="203" w:lineRule="auto"/>
              <w:ind w:left="440"/>
              <w:rPr>
                <w:rFonts w:ascii="宋体" w:hAnsi="宋体" w:cs="宋体"/>
                <w:sz w:val="20"/>
                <w:szCs w:val="20"/>
              </w:rPr>
            </w:pPr>
            <w:r>
              <w:rPr>
                <w:rFonts w:ascii="宋体" w:hAnsi="宋体" w:cs="宋体"/>
                <w:spacing w:val="-2"/>
                <w:sz w:val="20"/>
                <w:szCs w:val="20"/>
              </w:rPr>
              <w:t>年度资金总额</w:t>
            </w:r>
          </w:p>
        </w:tc>
        <w:tc>
          <w:tcPr>
            <w:tcW w:w="2346" w:type="dxa"/>
            <w:vAlign w:val="center"/>
          </w:tcPr>
          <w:p w:rsidR="00F535C7" w:rsidRDefault="00454D98">
            <w:pPr>
              <w:widowControl/>
              <w:jc w:val="center"/>
              <w:textAlignment w:val="center"/>
              <w:rPr>
                <w:rFonts w:ascii="仿宋" w:eastAsia="仿宋" w:hAnsi="仿宋" w:cs="仿宋"/>
                <w:sz w:val="20"/>
                <w:szCs w:val="20"/>
              </w:rPr>
            </w:pPr>
            <w:r>
              <w:rPr>
                <w:rFonts w:hint="eastAsia"/>
                <w:color w:val="000000"/>
                <w:kern w:val="0"/>
                <w:sz w:val="20"/>
                <w:szCs w:val="20"/>
                <w:lang/>
              </w:rPr>
              <w:t>2857.47</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hint="eastAsia"/>
                <w:color w:val="000000"/>
                <w:kern w:val="0"/>
                <w:sz w:val="20"/>
                <w:szCs w:val="20"/>
                <w:lang/>
              </w:rPr>
              <w:t>2857.47</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hint="eastAsia"/>
                <w:color w:val="000000"/>
                <w:kern w:val="0"/>
                <w:sz w:val="20"/>
                <w:szCs w:val="20"/>
                <w:lang/>
              </w:rPr>
              <w:t>2897.47</w:t>
            </w:r>
          </w:p>
        </w:tc>
        <w:tc>
          <w:tcPr>
            <w:tcW w:w="538" w:type="dxa"/>
            <w:vAlign w:val="center"/>
          </w:tcPr>
          <w:p w:rsidR="00F535C7" w:rsidRDefault="00454D98">
            <w:pPr>
              <w:widowControl/>
              <w:jc w:val="center"/>
              <w:textAlignment w:val="center"/>
              <w:rPr>
                <w:rFonts w:ascii="仿宋" w:eastAsia="仿宋" w:hAnsi="仿宋" w:cs="仿宋"/>
                <w:sz w:val="20"/>
                <w:szCs w:val="20"/>
              </w:rPr>
            </w:pPr>
            <w:r>
              <w:rPr>
                <w:color w:val="000000"/>
                <w:kern w:val="0"/>
                <w:sz w:val="20"/>
                <w:szCs w:val="20"/>
                <w:lang/>
              </w:rPr>
              <w:t>10</w:t>
            </w:r>
          </w:p>
        </w:tc>
        <w:tc>
          <w:tcPr>
            <w:tcW w:w="711" w:type="dxa"/>
            <w:vAlign w:val="center"/>
          </w:tcPr>
          <w:p w:rsidR="00F535C7" w:rsidRDefault="00454D98">
            <w:pPr>
              <w:widowControl/>
              <w:jc w:val="center"/>
              <w:textAlignment w:val="center"/>
              <w:rPr>
                <w:rFonts w:ascii="仿宋" w:eastAsia="仿宋" w:hAnsi="仿宋" w:cs="仿宋"/>
                <w:sz w:val="20"/>
                <w:szCs w:val="20"/>
              </w:rPr>
            </w:pPr>
            <w:r>
              <w:rPr>
                <w:color w:val="000000"/>
                <w:kern w:val="0"/>
                <w:sz w:val="20"/>
                <w:szCs w:val="20"/>
                <w:lang/>
              </w:rPr>
              <w:t>100.00%</w:t>
            </w:r>
          </w:p>
        </w:tc>
        <w:tc>
          <w:tcPr>
            <w:tcW w:w="1058" w:type="dxa"/>
            <w:vAlign w:val="center"/>
          </w:tcPr>
          <w:p w:rsidR="00F535C7" w:rsidRDefault="00454D98">
            <w:pPr>
              <w:widowControl/>
              <w:jc w:val="center"/>
              <w:textAlignment w:val="center"/>
              <w:rPr>
                <w:rFonts w:ascii="仿宋" w:eastAsia="仿宋" w:hAnsi="仿宋" w:cs="仿宋"/>
                <w:sz w:val="20"/>
                <w:szCs w:val="20"/>
              </w:rPr>
            </w:pPr>
            <w:r>
              <w:rPr>
                <w:color w:val="000000"/>
                <w:kern w:val="0"/>
                <w:sz w:val="20"/>
                <w:szCs w:val="20"/>
                <w:lang/>
              </w:rPr>
              <w:t>10.00</w:t>
            </w:r>
          </w:p>
        </w:tc>
      </w:tr>
      <w:tr w:rsidR="00F535C7">
        <w:trPr>
          <w:trHeight w:val="411"/>
        </w:trPr>
        <w:tc>
          <w:tcPr>
            <w:tcW w:w="1427" w:type="dxa"/>
            <w:vMerge/>
            <w:tcBorders>
              <w:top w:val="nil"/>
              <w:bottom w:val="nil"/>
            </w:tcBorders>
          </w:tcPr>
          <w:p w:rsidR="00F535C7" w:rsidRDefault="00F535C7">
            <w:pPr>
              <w:pStyle w:val="TableText"/>
            </w:pPr>
          </w:p>
        </w:tc>
        <w:tc>
          <w:tcPr>
            <w:tcW w:w="5114" w:type="dxa"/>
            <w:gridSpan w:val="4"/>
          </w:tcPr>
          <w:p w:rsidR="00F535C7" w:rsidRDefault="00454D98">
            <w:pPr>
              <w:spacing w:before="40" w:line="203" w:lineRule="auto"/>
              <w:ind w:left="431"/>
              <w:rPr>
                <w:rFonts w:ascii="宋体" w:hAnsi="宋体" w:cs="宋体"/>
                <w:sz w:val="20"/>
                <w:szCs w:val="20"/>
              </w:rPr>
            </w:pPr>
            <w:r>
              <w:rPr>
                <w:rFonts w:ascii="宋体" w:hAnsi="宋体" w:cs="宋体"/>
                <w:spacing w:val="-1"/>
                <w:sz w:val="20"/>
                <w:szCs w:val="20"/>
              </w:rPr>
              <w:t>按收入性质分：</w:t>
            </w:r>
          </w:p>
        </w:tc>
        <w:tc>
          <w:tcPr>
            <w:tcW w:w="3518" w:type="dxa"/>
            <w:gridSpan w:val="4"/>
          </w:tcPr>
          <w:p w:rsidR="00F535C7" w:rsidRDefault="00454D98">
            <w:pPr>
              <w:spacing w:before="40" w:line="203" w:lineRule="auto"/>
              <w:ind w:left="454"/>
              <w:rPr>
                <w:rFonts w:ascii="宋体" w:hAnsi="宋体" w:cs="宋体"/>
                <w:sz w:val="20"/>
                <w:szCs w:val="20"/>
              </w:rPr>
            </w:pPr>
            <w:r>
              <w:rPr>
                <w:rFonts w:ascii="宋体" w:hAnsi="宋体" w:cs="宋体"/>
                <w:sz w:val="20"/>
                <w:szCs w:val="20"/>
              </w:rPr>
              <w:t>按支出性质分：</w:t>
            </w:r>
          </w:p>
        </w:tc>
      </w:tr>
      <w:tr w:rsidR="00F535C7">
        <w:trPr>
          <w:trHeight w:val="477"/>
        </w:trPr>
        <w:tc>
          <w:tcPr>
            <w:tcW w:w="1427" w:type="dxa"/>
            <w:vMerge/>
            <w:tcBorders>
              <w:top w:val="nil"/>
              <w:bottom w:val="nil"/>
            </w:tcBorders>
          </w:tcPr>
          <w:p w:rsidR="00F535C7" w:rsidRDefault="00F535C7">
            <w:pPr>
              <w:pStyle w:val="TableText"/>
            </w:pPr>
          </w:p>
        </w:tc>
        <w:tc>
          <w:tcPr>
            <w:tcW w:w="5114" w:type="dxa"/>
            <w:gridSpan w:val="4"/>
          </w:tcPr>
          <w:p w:rsidR="00F535C7" w:rsidRDefault="00454D98">
            <w:pPr>
              <w:spacing w:before="40" w:line="212" w:lineRule="auto"/>
              <w:ind w:left="421"/>
              <w:rPr>
                <w:rFonts w:ascii="宋体" w:hAnsi="宋体" w:cs="宋体"/>
                <w:sz w:val="20"/>
                <w:szCs w:val="20"/>
              </w:rPr>
            </w:pPr>
            <w:r>
              <w:rPr>
                <w:rFonts w:ascii="宋体" w:hAnsi="宋体" w:cs="宋体"/>
                <w:spacing w:val="-12"/>
                <w:sz w:val="20"/>
                <w:szCs w:val="20"/>
              </w:rPr>
              <w:t>其中：</w:t>
            </w:r>
            <w:r>
              <w:rPr>
                <w:rFonts w:ascii="宋体" w:hAnsi="宋体" w:cs="宋体"/>
                <w:spacing w:val="20"/>
                <w:sz w:val="20"/>
                <w:szCs w:val="20"/>
              </w:rPr>
              <w:t xml:space="preserve"> </w:t>
            </w:r>
            <w:r>
              <w:rPr>
                <w:rFonts w:ascii="宋体" w:hAnsi="宋体" w:cs="宋体"/>
                <w:spacing w:val="-12"/>
                <w:sz w:val="20"/>
                <w:szCs w:val="20"/>
              </w:rPr>
              <w:t>一般公共预算：</w:t>
            </w:r>
            <w:r>
              <w:rPr>
                <w:rFonts w:ascii="仿宋" w:eastAsia="仿宋" w:hAnsi="仿宋" w:cs="仿宋" w:hint="eastAsia"/>
                <w:spacing w:val="-12"/>
                <w:sz w:val="20"/>
                <w:szCs w:val="20"/>
              </w:rPr>
              <w:t>2857.47</w:t>
            </w:r>
          </w:p>
        </w:tc>
        <w:tc>
          <w:tcPr>
            <w:tcW w:w="3518" w:type="dxa"/>
            <w:gridSpan w:val="4"/>
          </w:tcPr>
          <w:p w:rsidR="00F535C7" w:rsidRDefault="00454D98">
            <w:pPr>
              <w:spacing w:before="39" w:line="213" w:lineRule="auto"/>
              <w:ind w:left="454"/>
              <w:rPr>
                <w:rFonts w:ascii="宋体" w:hAnsi="宋体" w:cs="宋体"/>
                <w:sz w:val="20"/>
                <w:szCs w:val="20"/>
              </w:rPr>
            </w:pPr>
            <w:r>
              <w:rPr>
                <w:rFonts w:ascii="宋体" w:hAnsi="宋体" w:cs="宋体"/>
                <w:sz w:val="20"/>
                <w:szCs w:val="20"/>
              </w:rPr>
              <w:t>其中：基本支出：</w:t>
            </w:r>
            <w:r>
              <w:rPr>
                <w:rFonts w:ascii="仿宋" w:eastAsia="仿宋" w:hAnsi="仿宋" w:cs="仿宋" w:hint="eastAsia"/>
                <w:sz w:val="20"/>
                <w:szCs w:val="20"/>
              </w:rPr>
              <w:t>1438.56</w:t>
            </w:r>
          </w:p>
        </w:tc>
      </w:tr>
      <w:tr w:rsidR="00F535C7">
        <w:trPr>
          <w:trHeight w:val="468"/>
        </w:trPr>
        <w:tc>
          <w:tcPr>
            <w:tcW w:w="1427" w:type="dxa"/>
            <w:vMerge/>
            <w:tcBorders>
              <w:top w:val="nil"/>
              <w:bottom w:val="nil"/>
            </w:tcBorders>
          </w:tcPr>
          <w:p w:rsidR="00F535C7" w:rsidRDefault="00F535C7">
            <w:pPr>
              <w:pStyle w:val="TableText"/>
            </w:pPr>
          </w:p>
        </w:tc>
        <w:tc>
          <w:tcPr>
            <w:tcW w:w="5114" w:type="dxa"/>
            <w:gridSpan w:val="4"/>
          </w:tcPr>
          <w:p w:rsidR="00F535C7" w:rsidRDefault="00454D98">
            <w:pPr>
              <w:spacing w:before="38" w:line="204" w:lineRule="auto"/>
              <w:ind w:left="1031"/>
              <w:rPr>
                <w:rFonts w:ascii="宋体" w:hAnsi="宋体" w:cs="宋体"/>
                <w:sz w:val="20"/>
                <w:szCs w:val="20"/>
              </w:rPr>
            </w:pPr>
            <w:r>
              <w:rPr>
                <w:rFonts w:ascii="宋体" w:hAnsi="宋体" w:cs="宋体"/>
                <w:spacing w:val="-1"/>
                <w:sz w:val="20"/>
                <w:szCs w:val="20"/>
              </w:rPr>
              <w:t>政府性基金拨款</w:t>
            </w:r>
            <w:r>
              <w:rPr>
                <w:rFonts w:ascii="宋体" w:hAnsi="宋体" w:cs="宋体" w:hint="eastAsia"/>
                <w:spacing w:val="-1"/>
                <w:sz w:val="20"/>
                <w:szCs w:val="20"/>
              </w:rPr>
              <w:t>:</w:t>
            </w:r>
            <w:r>
              <w:rPr>
                <w:rFonts w:ascii="仿宋" w:eastAsia="仿宋" w:hAnsi="仿宋" w:cs="仿宋" w:hint="eastAsia"/>
                <w:spacing w:val="-1"/>
                <w:sz w:val="20"/>
                <w:szCs w:val="20"/>
              </w:rPr>
              <w:t>40</w:t>
            </w:r>
          </w:p>
        </w:tc>
        <w:tc>
          <w:tcPr>
            <w:tcW w:w="3518" w:type="dxa"/>
            <w:gridSpan w:val="4"/>
          </w:tcPr>
          <w:p w:rsidR="00F535C7" w:rsidRDefault="00454D98">
            <w:pPr>
              <w:spacing w:before="41" w:line="202" w:lineRule="auto"/>
              <w:ind w:left="1024"/>
              <w:rPr>
                <w:rFonts w:ascii="宋体" w:hAnsi="宋体" w:cs="宋体"/>
                <w:sz w:val="20"/>
                <w:szCs w:val="20"/>
              </w:rPr>
            </w:pPr>
            <w:r>
              <w:rPr>
                <w:rFonts w:ascii="宋体" w:hAnsi="宋体" w:cs="宋体"/>
                <w:spacing w:val="-1"/>
                <w:sz w:val="20"/>
                <w:szCs w:val="20"/>
              </w:rPr>
              <w:t>项目支出：</w:t>
            </w:r>
            <w:r>
              <w:rPr>
                <w:rFonts w:ascii="仿宋" w:eastAsia="仿宋" w:hAnsi="仿宋" w:cs="仿宋" w:hint="eastAsia"/>
                <w:spacing w:val="-1"/>
                <w:sz w:val="20"/>
                <w:szCs w:val="20"/>
              </w:rPr>
              <w:t>1458.91</w:t>
            </w:r>
          </w:p>
        </w:tc>
      </w:tr>
      <w:tr w:rsidR="00F535C7">
        <w:trPr>
          <w:trHeight w:val="289"/>
        </w:trPr>
        <w:tc>
          <w:tcPr>
            <w:tcW w:w="1427" w:type="dxa"/>
            <w:vMerge/>
            <w:tcBorders>
              <w:top w:val="nil"/>
              <w:bottom w:val="nil"/>
            </w:tcBorders>
          </w:tcPr>
          <w:p w:rsidR="00F535C7" w:rsidRDefault="00F535C7">
            <w:pPr>
              <w:pStyle w:val="TableText"/>
            </w:pPr>
          </w:p>
        </w:tc>
        <w:tc>
          <w:tcPr>
            <w:tcW w:w="5114" w:type="dxa"/>
            <w:gridSpan w:val="4"/>
          </w:tcPr>
          <w:p w:rsidR="00F535C7" w:rsidRDefault="00454D98">
            <w:pPr>
              <w:spacing w:before="50" w:line="211" w:lineRule="auto"/>
              <w:ind w:left="1031"/>
              <w:rPr>
                <w:rFonts w:ascii="宋体" w:hAnsi="宋体" w:cs="宋体"/>
                <w:sz w:val="20"/>
                <w:szCs w:val="20"/>
              </w:rPr>
            </w:pPr>
            <w:r>
              <w:rPr>
                <w:rFonts w:ascii="宋体" w:hAnsi="宋体" w:cs="宋体"/>
                <w:spacing w:val="-1"/>
                <w:sz w:val="20"/>
                <w:szCs w:val="20"/>
              </w:rPr>
              <w:t>纳入专户管理的非税收入拨款：</w:t>
            </w:r>
          </w:p>
        </w:tc>
        <w:tc>
          <w:tcPr>
            <w:tcW w:w="3518" w:type="dxa"/>
            <w:gridSpan w:val="4"/>
          </w:tcPr>
          <w:p w:rsidR="00F535C7" w:rsidRDefault="00F535C7">
            <w:pPr>
              <w:pStyle w:val="TableText"/>
              <w:rPr>
                <w:lang w:eastAsia="zh-CN"/>
              </w:rPr>
            </w:pPr>
          </w:p>
        </w:tc>
      </w:tr>
      <w:tr w:rsidR="00F535C7">
        <w:trPr>
          <w:trHeight w:val="402"/>
        </w:trPr>
        <w:tc>
          <w:tcPr>
            <w:tcW w:w="1427" w:type="dxa"/>
            <w:vMerge/>
            <w:tcBorders>
              <w:top w:val="nil"/>
            </w:tcBorders>
          </w:tcPr>
          <w:p w:rsidR="00F535C7" w:rsidRDefault="00F535C7">
            <w:pPr>
              <w:pStyle w:val="TableText"/>
              <w:rPr>
                <w:lang w:eastAsia="zh-CN"/>
              </w:rPr>
            </w:pPr>
          </w:p>
        </w:tc>
        <w:tc>
          <w:tcPr>
            <w:tcW w:w="5114" w:type="dxa"/>
            <w:gridSpan w:val="4"/>
          </w:tcPr>
          <w:p w:rsidR="00F535C7" w:rsidRDefault="00454D98">
            <w:pPr>
              <w:spacing w:before="42" w:line="201" w:lineRule="auto"/>
              <w:ind w:left="1031"/>
              <w:rPr>
                <w:rFonts w:ascii="宋体" w:hAnsi="宋体" w:cs="宋体"/>
                <w:sz w:val="20"/>
                <w:szCs w:val="20"/>
              </w:rPr>
            </w:pPr>
            <w:r>
              <w:rPr>
                <w:rFonts w:ascii="宋体" w:hAnsi="宋体" w:cs="宋体"/>
                <w:spacing w:val="-1"/>
                <w:sz w:val="20"/>
                <w:szCs w:val="20"/>
              </w:rPr>
              <w:t>其他资金：</w:t>
            </w:r>
          </w:p>
        </w:tc>
        <w:tc>
          <w:tcPr>
            <w:tcW w:w="3518" w:type="dxa"/>
            <w:gridSpan w:val="4"/>
          </w:tcPr>
          <w:p w:rsidR="00F535C7" w:rsidRDefault="00F535C7">
            <w:pPr>
              <w:pStyle w:val="TableText"/>
            </w:pPr>
          </w:p>
        </w:tc>
      </w:tr>
      <w:tr w:rsidR="00F535C7">
        <w:trPr>
          <w:trHeight w:val="430"/>
        </w:trPr>
        <w:tc>
          <w:tcPr>
            <w:tcW w:w="1427" w:type="dxa"/>
            <w:vMerge w:val="restart"/>
            <w:tcBorders>
              <w:bottom w:val="nil"/>
            </w:tcBorders>
          </w:tcPr>
          <w:p w:rsidR="00F535C7" w:rsidRDefault="00454D98">
            <w:pPr>
              <w:spacing w:before="30"/>
              <w:ind w:left="314" w:right="127" w:hanging="200"/>
              <w:rPr>
                <w:rFonts w:ascii="宋体" w:hAnsi="宋体" w:cs="宋体"/>
                <w:sz w:val="20"/>
                <w:szCs w:val="20"/>
              </w:rPr>
            </w:pPr>
            <w:r>
              <w:rPr>
                <w:rFonts w:ascii="宋体" w:hAnsi="宋体" w:cs="宋体"/>
                <w:spacing w:val="-3"/>
                <w:sz w:val="20"/>
                <w:szCs w:val="20"/>
              </w:rPr>
              <w:t>年度总体</w:t>
            </w:r>
            <w:r>
              <w:rPr>
                <w:rFonts w:ascii="宋体" w:hAnsi="宋体" w:cs="宋体"/>
                <w:spacing w:val="2"/>
                <w:sz w:val="20"/>
                <w:szCs w:val="20"/>
              </w:rPr>
              <w:t xml:space="preserve"> </w:t>
            </w:r>
            <w:r>
              <w:rPr>
                <w:rFonts w:ascii="宋体" w:hAnsi="宋体" w:cs="宋体"/>
                <w:spacing w:val="8"/>
                <w:sz w:val="20"/>
                <w:szCs w:val="20"/>
              </w:rPr>
              <w:t>目标</w:t>
            </w:r>
          </w:p>
        </w:tc>
        <w:tc>
          <w:tcPr>
            <w:tcW w:w="5114" w:type="dxa"/>
            <w:gridSpan w:val="4"/>
            <w:vAlign w:val="center"/>
          </w:tcPr>
          <w:p w:rsidR="00F535C7" w:rsidRDefault="00454D98" w:rsidP="00F649B2">
            <w:pPr>
              <w:spacing w:before="42" w:line="201" w:lineRule="auto"/>
              <w:ind w:left="421" w:firstLineChars="400" w:firstLine="784"/>
              <w:rPr>
                <w:rFonts w:ascii="宋体" w:hAnsi="宋体" w:cs="宋体"/>
                <w:sz w:val="20"/>
                <w:szCs w:val="20"/>
              </w:rPr>
            </w:pPr>
            <w:r>
              <w:rPr>
                <w:rFonts w:ascii="宋体" w:hAnsi="宋体" w:cs="宋体"/>
                <w:spacing w:val="-2"/>
                <w:sz w:val="20"/>
                <w:szCs w:val="20"/>
              </w:rPr>
              <w:t>预期目标</w:t>
            </w:r>
          </w:p>
        </w:tc>
        <w:tc>
          <w:tcPr>
            <w:tcW w:w="3518" w:type="dxa"/>
            <w:gridSpan w:val="4"/>
            <w:vAlign w:val="center"/>
          </w:tcPr>
          <w:p w:rsidR="00F535C7" w:rsidRDefault="00454D98" w:rsidP="00F649B2">
            <w:pPr>
              <w:spacing w:before="41" w:line="202" w:lineRule="auto"/>
              <w:ind w:firstLineChars="300" w:firstLine="606"/>
              <w:rPr>
                <w:rFonts w:ascii="宋体" w:hAnsi="宋体" w:cs="宋体"/>
                <w:sz w:val="20"/>
                <w:szCs w:val="20"/>
              </w:rPr>
            </w:pPr>
            <w:r>
              <w:rPr>
                <w:rFonts w:ascii="宋体" w:hAnsi="宋体" w:cs="宋体"/>
                <w:spacing w:val="1"/>
                <w:sz w:val="20"/>
                <w:szCs w:val="20"/>
              </w:rPr>
              <w:t>实际完成情况</w:t>
            </w:r>
          </w:p>
        </w:tc>
      </w:tr>
      <w:tr w:rsidR="00F535C7">
        <w:trPr>
          <w:trHeight w:val="1965"/>
        </w:trPr>
        <w:tc>
          <w:tcPr>
            <w:tcW w:w="1427" w:type="dxa"/>
            <w:vMerge/>
            <w:tcBorders>
              <w:top w:val="nil"/>
            </w:tcBorders>
          </w:tcPr>
          <w:p w:rsidR="00F535C7" w:rsidRDefault="00F535C7">
            <w:pPr>
              <w:pStyle w:val="TableText"/>
            </w:pPr>
          </w:p>
        </w:tc>
        <w:tc>
          <w:tcPr>
            <w:tcW w:w="5114" w:type="dxa"/>
            <w:gridSpan w:val="4"/>
            <w:vAlign w:val="center"/>
          </w:tcPr>
          <w:p w:rsidR="00F535C7" w:rsidRDefault="00454D98">
            <w:pPr>
              <w:pStyle w:val="TableText"/>
              <w:rPr>
                <w:rFonts w:ascii="宋体" w:eastAsia="宋体" w:hAnsi="宋体" w:cs="宋体"/>
                <w:sz w:val="20"/>
                <w:szCs w:val="20"/>
                <w:lang w:eastAsia="zh-CN"/>
              </w:rPr>
            </w:pPr>
            <w:r>
              <w:rPr>
                <w:rFonts w:ascii="宋体" w:eastAsia="宋体" w:hAnsi="宋体" w:cs="宋体" w:hint="eastAsia"/>
                <w:sz w:val="20"/>
                <w:szCs w:val="20"/>
                <w:lang w:eastAsia="zh-CN"/>
              </w:rPr>
              <w:t>任务</w:t>
            </w:r>
            <w:r>
              <w:rPr>
                <w:rFonts w:ascii="宋体" w:eastAsia="宋体" w:hAnsi="宋体" w:cs="宋体" w:hint="eastAsia"/>
                <w:sz w:val="20"/>
                <w:szCs w:val="20"/>
                <w:lang w:eastAsia="zh-CN"/>
              </w:rPr>
              <w:t>1</w:t>
            </w:r>
            <w:r>
              <w:rPr>
                <w:rFonts w:ascii="宋体" w:eastAsia="宋体" w:hAnsi="宋体" w:cs="宋体" w:hint="eastAsia"/>
                <w:sz w:val="20"/>
                <w:szCs w:val="20"/>
                <w:lang w:eastAsia="zh-CN"/>
              </w:rPr>
              <w:t>：保障全单位</w:t>
            </w:r>
            <w:proofErr w:type="gramStart"/>
            <w:r>
              <w:rPr>
                <w:rFonts w:ascii="宋体" w:eastAsia="宋体" w:hAnsi="宋体" w:cs="宋体" w:hint="eastAsia"/>
                <w:sz w:val="20"/>
                <w:szCs w:val="20"/>
                <w:lang w:eastAsia="zh-CN"/>
              </w:rPr>
              <w:t>干职工</w:t>
            </w:r>
            <w:proofErr w:type="gramEnd"/>
            <w:r>
              <w:rPr>
                <w:rFonts w:ascii="宋体" w:eastAsia="宋体" w:hAnsi="宋体" w:cs="宋体" w:hint="eastAsia"/>
                <w:sz w:val="20"/>
                <w:szCs w:val="20"/>
                <w:lang w:eastAsia="zh-CN"/>
              </w:rPr>
              <w:t>工资及运转经费任务</w:t>
            </w:r>
          </w:p>
          <w:p w:rsidR="00F535C7" w:rsidRDefault="00454D98">
            <w:pPr>
              <w:pStyle w:val="TableText"/>
              <w:rPr>
                <w:rFonts w:ascii="宋体" w:eastAsia="宋体" w:hAnsi="宋体" w:cs="宋体"/>
                <w:sz w:val="20"/>
                <w:szCs w:val="20"/>
                <w:lang w:eastAsia="zh-CN"/>
              </w:rPr>
            </w:pPr>
            <w:r>
              <w:rPr>
                <w:rFonts w:ascii="宋体" w:eastAsia="宋体" w:hAnsi="宋体" w:cs="宋体" w:hint="eastAsia"/>
                <w:sz w:val="20"/>
                <w:szCs w:val="20"/>
                <w:lang w:eastAsia="zh-CN"/>
              </w:rPr>
              <w:t>2</w:t>
            </w:r>
            <w:r>
              <w:rPr>
                <w:rFonts w:ascii="宋体" w:eastAsia="宋体" w:hAnsi="宋体" w:cs="宋体" w:hint="eastAsia"/>
                <w:sz w:val="20"/>
                <w:szCs w:val="20"/>
                <w:lang w:eastAsia="zh-CN"/>
              </w:rPr>
              <w:t>：村（社区）运转经费保障任务</w:t>
            </w:r>
          </w:p>
          <w:p w:rsidR="00F535C7" w:rsidRDefault="00454D98">
            <w:pPr>
              <w:pStyle w:val="TableText"/>
              <w:rPr>
                <w:rFonts w:ascii="宋体" w:eastAsia="宋体" w:hAnsi="宋体" w:cs="宋体"/>
                <w:sz w:val="20"/>
                <w:szCs w:val="20"/>
                <w:lang w:eastAsia="zh-CN"/>
              </w:rPr>
            </w:pPr>
            <w:r>
              <w:rPr>
                <w:rFonts w:ascii="宋体" w:eastAsia="宋体" w:hAnsi="宋体" w:cs="宋体" w:hint="eastAsia"/>
                <w:sz w:val="20"/>
                <w:szCs w:val="20"/>
                <w:lang w:eastAsia="zh-CN"/>
              </w:rPr>
              <w:t>3</w:t>
            </w:r>
            <w:r>
              <w:rPr>
                <w:rFonts w:ascii="宋体" w:eastAsia="宋体" w:hAnsi="宋体" w:cs="宋体" w:hint="eastAsia"/>
                <w:sz w:val="20"/>
                <w:szCs w:val="20"/>
                <w:lang w:eastAsia="zh-CN"/>
              </w:rPr>
              <w:t>：保障社会民生任务</w:t>
            </w:r>
          </w:p>
          <w:p w:rsidR="00F535C7" w:rsidRDefault="00454D98">
            <w:pPr>
              <w:pStyle w:val="TableText"/>
              <w:rPr>
                <w:rFonts w:ascii="宋体" w:eastAsia="宋体" w:hAnsi="宋体" w:cs="宋体"/>
                <w:sz w:val="20"/>
                <w:szCs w:val="20"/>
                <w:lang w:eastAsia="zh-CN"/>
              </w:rPr>
            </w:pPr>
            <w:r>
              <w:rPr>
                <w:rFonts w:ascii="宋体" w:eastAsia="宋体" w:hAnsi="宋体" w:cs="宋体" w:hint="eastAsia"/>
                <w:sz w:val="20"/>
                <w:szCs w:val="20"/>
                <w:lang w:eastAsia="zh-CN"/>
              </w:rPr>
              <w:t>4</w:t>
            </w:r>
            <w:r>
              <w:rPr>
                <w:rFonts w:ascii="宋体" w:eastAsia="宋体" w:hAnsi="宋体" w:cs="宋体" w:hint="eastAsia"/>
                <w:sz w:val="20"/>
                <w:szCs w:val="20"/>
                <w:lang w:eastAsia="zh-CN"/>
              </w:rPr>
              <w:t>：保障其他基本公共服务</w:t>
            </w:r>
          </w:p>
        </w:tc>
        <w:tc>
          <w:tcPr>
            <w:tcW w:w="3518" w:type="dxa"/>
            <w:gridSpan w:val="4"/>
            <w:vAlign w:val="center"/>
          </w:tcPr>
          <w:p w:rsidR="00F535C7" w:rsidRDefault="00454D98">
            <w:pPr>
              <w:pStyle w:val="TableText"/>
              <w:jc w:val="left"/>
              <w:rPr>
                <w:rFonts w:ascii="宋体" w:eastAsia="宋体" w:hAnsi="宋体" w:cs="宋体"/>
                <w:sz w:val="20"/>
                <w:szCs w:val="20"/>
                <w:lang w:eastAsia="zh-CN"/>
              </w:rPr>
            </w:pPr>
            <w:r>
              <w:rPr>
                <w:rFonts w:ascii="宋体" w:eastAsia="宋体" w:hAnsi="宋体" w:cs="宋体" w:hint="eastAsia"/>
                <w:sz w:val="20"/>
                <w:szCs w:val="20"/>
                <w:lang w:eastAsia="zh-CN"/>
              </w:rPr>
              <w:t>全单位</w:t>
            </w:r>
            <w:proofErr w:type="gramStart"/>
            <w:r>
              <w:rPr>
                <w:rFonts w:ascii="宋体" w:eastAsia="宋体" w:hAnsi="宋体" w:cs="宋体" w:hint="eastAsia"/>
                <w:sz w:val="20"/>
                <w:szCs w:val="20"/>
                <w:lang w:eastAsia="zh-CN"/>
              </w:rPr>
              <w:t>干职工</w:t>
            </w:r>
            <w:proofErr w:type="gramEnd"/>
            <w:r>
              <w:rPr>
                <w:rFonts w:ascii="宋体" w:eastAsia="宋体" w:hAnsi="宋体" w:cs="宋体" w:hint="eastAsia"/>
                <w:sz w:val="20"/>
                <w:szCs w:val="20"/>
                <w:lang w:eastAsia="zh-CN"/>
              </w:rPr>
              <w:t>工资及运转经费、村（社区）运转经费、社会民生、其他基本公共服务得到了有效保障</w:t>
            </w:r>
          </w:p>
        </w:tc>
      </w:tr>
      <w:tr w:rsidR="00F535C7">
        <w:trPr>
          <w:trHeight w:val="819"/>
        </w:trPr>
        <w:tc>
          <w:tcPr>
            <w:tcW w:w="1427" w:type="dxa"/>
            <w:vMerge w:val="restart"/>
            <w:textDirection w:val="tbRlV"/>
          </w:tcPr>
          <w:p w:rsidR="00F535C7" w:rsidRDefault="00F535C7">
            <w:pPr>
              <w:pStyle w:val="TableText"/>
              <w:spacing w:line="457" w:lineRule="auto"/>
              <w:rPr>
                <w:lang w:eastAsia="zh-CN"/>
              </w:rPr>
            </w:pPr>
          </w:p>
          <w:p w:rsidR="00F535C7" w:rsidRDefault="00454D98">
            <w:pPr>
              <w:spacing w:before="67" w:line="217" w:lineRule="auto"/>
              <w:ind w:left="2953"/>
              <w:rPr>
                <w:rFonts w:ascii="宋体" w:hAnsi="宋体" w:cs="宋体"/>
                <w:sz w:val="20"/>
                <w:szCs w:val="20"/>
              </w:rPr>
            </w:pPr>
            <w:r>
              <w:rPr>
                <w:rFonts w:ascii="宋体" w:hAnsi="宋体" w:cs="宋体"/>
                <w:sz w:val="20"/>
                <w:szCs w:val="20"/>
              </w:rPr>
              <w:t>绩效指标</w:t>
            </w:r>
          </w:p>
        </w:tc>
        <w:tc>
          <w:tcPr>
            <w:tcW w:w="608" w:type="dxa"/>
          </w:tcPr>
          <w:p w:rsidR="00F535C7" w:rsidRDefault="00F535C7">
            <w:pPr>
              <w:pStyle w:val="TableText"/>
              <w:spacing w:line="245" w:lineRule="auto"/>
            </w:pPr>
          </w:p>
          <w:p w:rsidR="00F535C7" w:rsidRDefault="00454D98">
            <w:pPr>
              <w:spacing w:before="65" w:line="220" w:lineRule="auto"/>
              <w:ind w:left="111"/>
              <w:rPr>
                <w:rFonts w:ascii="宋体" w:hAnsi="宋体" w:cs="宋体"/>
                <w:sz w:val="20"/>
                <w:szCs w:val="20"/>
              </w:rPr>
            </w:pPr>
            <w:r>
              <w:rPr>
                <w:rFonts w:ascii="宋体" w:hAnsi="宋体" w:cs="宋体"/>
                <w:spacing w:val="-3"/>
                <w:sz w:val="20"/>
                <w:szCs w:val="20"/>
              </w:rPr>
              <w:t>一级指标</w:t>
            </w:r>
          </w:p>
        </w:tc>
        <w:tc>
          <w:tcPr>
            <w:tcW w:w="987" w:type="dxa"/>
          </w:tcPr>
          <w:p w:rsidR="00F535C7" w:rsidRDefault="00F535C7">
            <w:pPr>
              <w:pStyle w:val="TableText"/>
              <w:spacing w:line="245" w:lineRule="auto"/>
            </w:pPr>
          </w:p>
          <w:p w:rsidR="00F535C7" w:rsidRDefault="00454D98">
            <w:pPr>
              <w:spacing w:before="65" w:line="220" w:lineRule="auto"/>
              <w:ind w:left="101"/>
              <w:rPr>
                <w:rFonts w:ascii="宋体" w:hAnsi="宋体" w:cs="宋体"/>
                <w:sz w:val="20"/>
                <w:szCs w:val="20"/>
              </w:rPr>
            </w:pPr>
            <w:r>
              <w:rPr>
                <w:rFonts w:ascii="宋体" w:hAnsi="宋体" w:cs="宋体"/>
                <w:spacing w:val="-3"/>
                <w:sz w:val="20"/>
                <w:szCs w:val="20"/>
              </w:rPr>
              <w:t>二级指标</w:t>
            </w:r>
          </w:p>
        </w:tc>
        <w:tc>
          <w:tcPr>
            <w:tcW w:w="2346" w:type="dxa"/>
          </w:tcPr>
          <w:p w:rsidR="00F535C7" w:rsidRDefault="00F535C7">
            <w:pPr>
              <w:pStyle w:val="TableText"/>
              <w:spacing w:line="245" w:lineRule="auto"/>
            </w:pPr>
          </w:p>
          <w:p w:rsidR="00F535C7" w:rsidRDefault="00454D98">
            <w:pPr>
              <w:spacing w:before="65" w:line="220" w:lineRule="auto"/>
              <w:ind w:left="202"/>
              <w:rPr>
                <w:rFonts w:ascii="宋体" w:hAnsi="宋体" w:cs="宋体"/>
                <w:sz w:val="20"/>
                <w:szCs w:val="20"/>
              </w:rPr>
            </w:pPr>
            <w:r>
              <w:rPr>
                <w:rFonts w:ascii="宋体" w:hAnsi="宋体" w:cs="宋体"/>
                <w:spacing w:val="-2"/>
                <w:sz w:val="20"/>
                <w:szCs w:val="20"/>
              </w:rPr>
              <w:t>三级指标</w:t>
            </w:r>
          </w:p>
        </w:tc>
        <w:tc>
          <w:tcPr>
            <w:tcW w:w="1173" w:type="dxa"/>
          </w:tcPr>
          <w:p w:rsidR="00F535C7" w:rsidRDefault="00F535C7">
            <w:pPr>
              <w:pStyle w:val="TableText"/>
              <w:spacing w:line="244" w:lineRule="auto"/>
            </w:pPr>
          </w:p>
          <w:p w:rsidR="00F535C7" w:rsidRDefault="00454D98">
            <w:pPr>
              <w:spacing w:before="65" w:line="219" w:lineRule="auto"/>
              <w:ind w:left="143"/>
              <w:rPr>
                <w:rFonts w:ascii="宋体" w:hAnsi="宋体" w:cs="宋体"/>
                <w:sz w:val="20"/>
                <w:szCs w:val="20"/>
              </w:rPr>
            </w:pPr>
            <w:r>
              <w:rPr>
                <w:rFonts w:ascii="宋体" w:hAnsi="宋体" w:cs="宋体"/>
                <w:spacing w:val="-2"/>
                <w:sz w:val="20"/>
                <w:szCs w:val="20"/>
              </w:rPr>
              <w:t>年度指标值</w:t>
            </w:r>
          </w:p>
        </w:tc>
        <w:tc>
          <w:tcPr>
            <w:tcW w:w="1211" w:type="dxa"/>
          </w:tcPr>
          <w:p w:rsidR="00F535C7" w:rsidRDefault="00F535C7">
            <w:pPr>
              <w:pStyle w:val="TableText"/>
              <w:spacing w:line="244" w:lineRule="auto"/>
            </w:pPr>
          </w:p>
          <w:p w:rsidR="00F535C7" w:rsidRDefault="00454D98">
            <w:pPr>
              <w:spacing w:before="65" w:line="219" w:lineRule="auto"/>
              <w:ind w:left="114"/>
              <w:rPr>
                <w:rFonts w:ascii="宋体" w:hAnsi="宋体" w:cs="宋体"/>
                <w:sz w:val="20"/>
                <w:szCs w:val="20"/>
              </w:rPr>
            </w:pPr>
            <w:r>
              <w:rPr>
                <w:rFonts w:ascii="宋体" w:hAnsi="宋体" w:cs="宋体"/>
                <w:spacing w:val="1"/>
                <w:sz w:val="20"/>
                <w:szCs w:val="20"/>
              </w:rPr>
              <w:t>实际完成值</w:t>
            </w:r>
          </w:p>
        </w:tc>
        <w:tc>
          <w:tcPr>
            <w:tcW w:w="538" w:type="dxa"/>
          </w:tcPr>
          <w:p w:rsidR="00F535C7" w:rsidRDefault="00F535C7">
            <w:pPr>
              <w:pStyle w:val="TableText"/>
              <w:spacing w:line="244" w:lineRule="auto"/>
            </w:pPr>
          </w:p>
          <w:p w:rsidR="00F535C7" w:rsidRDefault="00454D98">
            <w:pPr>
              <w:spacing w:before="65" w:line="219" w:lineRule="auto"/>
              <w:ind w:left="135"/>
              <w:rPr>
                <w:rFonts w:ascii="宋体" w:hAnsi="宋体" w:cs="宋体"/>
                <w:sz w:val="20"/>
                <w:szCs w:val="20"/>
              </w:rPr>
            </w:pPr>
            <w:r>
              <w:rPr>
                <w:rFonts w:ascii="宋体" w:hAnsi="宋体" w:cs="宋体"/>
                <w:spacing w:val="-3"/>
                <w:sz w:val="20"/>
                <w:szCs w:val="20"/>
              </w:rPr>
              <w:t>分值</w:t>
            </w:r>
          </w:p>
        </w:tc>
        <w:tc>
          <w:tcPr>
            <w:tcW w:w="711" w:type="dxa"/>
          </w:tcPr>
          <w:p w:rsidR="00F535C7" w:rsidRDefault="00F535C7">
            <w:pPr>
              <w:pStyle w:val="TableText"/>
              <w:spacing w:line="244" w:lineRule="auto"/>
            </w:pPr>
          </w:p>
          <w:p w:rsidR="00F535C7" w:rsidRDefault="00454D98">
            <w:pPr>
              <w:spacing w:before="65" w:line="219" w:lineRule="auto"/>
              <w:ind w:left="216"/>
              <w:rPr>
                <w:rFonts w:ascii="宋体" w:hAnsi="宋体" w:cs="宋体"/>
                <w:sz w:val="20"/>
                <w:szCs w:val="20"/>
              </w:rPr>
            </w:pPr>
            <w:r>
              <w:rPr>
                <w:rFonts w:ascii="宋体" w:hAnsi="宋体" w:cs="宋体"/>
                <w:spacing w:val="-3"/>
                <w:sz w:val="20"/>
                <w:szCs w:val="20"/>
              </w:rPr>
              <w:t>得分</w:t>
            </w:r>
          </w:p>
        </w:tc>
        <w:tc>
          <w:tcPr>
            <w:tcW w:w="1058" w:type="dxa"/>
          </w:tcPr>
          <w:p w:rsidR="00F535C7" w:rsidRDefault="00454D98">
            <w:pPr>
              <w:spacing w:before="51" w:line="219" w:lineRule="auto"/>
              <w:ind w:left="287"/>
              <w:jc w:val="left"/>
              <w:rPr>
                <w:rFonts w:ascii="宋体" w:hAnsi="宋体" w:cs="宋体"/>
                <w:sz w:val="20"/>
                <w:szCs w:val="20"/>
              </w:rPr>
            </w:pPr>
            <w:r>
              <w:rPr>
                <w:rFonts w:ascii="宋体" w:hAnsi="宋体" w:cs="宋体"/>
                <w:spacing w:val="5"/>
                <w:sz w:val="20"/>
                <w:szCs w:val="20"/>
              </w:rPr>
              <w:t>偏差原因</w:t>
            </w:r>
            <w:r>
              <w:rPr>
                <w:rFonts w:ascii="宋体" w:hAnsi="宋体" w:cs="宋体"/>
                <w:spacing w:val="3"/>
                <w:sz w:val="20"/>
                <w:szCs w:val="20"/>
              </w:rPr>
              <w:t>分析及</w:t>
            </w:r>
            <w:r>
              <w:rPr>
                <w:rFonts w:ascii="宋体" w:hAnsi="宋体" w:cs="宋体"/>
                <w:spacing w:val="2"/>
                <w:sz w:val="20"/>
                <w:szCs w:val="20"/>
              </w:rPr>
              <w:t>改进措施</w:t>
            </w:r>
          </w:p>
        </w:tc>
      </w:tr>
      <w:tr w:rsidR="00F535C7">
        <w:trPr>
          <w:trHeight w:val="270"/>
        </w:trPr>
        <w:tc>
          <w:tcPr>
            <w:tcW w:w="1427" w:type="dxa"/>
            <w:vMerge/>
            <w:textDirection w:val="tbRlV"/>
          </w:tcPr>
          <w:p w:rsidR="00F535C7" w:rsidRDefault="00F535C7">
            <w:pPr>
              <w:pStyle w:val="TableText"/>
              <w:rPr>
                <w:lang w:eastAsia="zh-CN"/>
              </w:rPr>
            </w:pPr>
          </w:p>
        </w:tc>
        <w:tc>
          <w:tcPr>
            <w:tcW w:w="608" w:type="dxa"/>
            <w:vMerge w:val="restart"/>
            <w:tcBorders>
              <w:bottom w:val="nil"/>
            </w:tcBorders>
          </w:tcPr>
          <w:p w:rsidR="00F535C7" w:rsidRDefault="00F535C7">
            <w:pPr>
              <w:pStyle w:val="TableText"/>
              <w:spacing w:line="277" w:lineRule="auto"/>
              <w:rPr>
                <w:lang w:eastAsia="zh-CN"/>
              </w:rPr>
            </w:pPr>
          </w:p>
          <w:p w:rsidR="00F535C7" w:rsidRDefault="00F535C7">
            <w:pPr>
              <w:pStyle w:val="TableText"/>
              <w:spacing w:line="277" w:lineRule="auto"/>
              <w:rPr>
                <w:lang w:eastAsia="zh-CN"/>
              </w:rPr>
            </w:pPr>
          </w:p>
          <w:p w:rsidR="00F535C7" w:rsidRDefault="00F535C7">
            <w:pPr>
              <w:pStyle w:val="TableText"/>
              <w:spacing w:line="278" w:lineRule="auto"/>
              <w:rPr>
                <w:lang w:eastAsia="zh-CN"/>
              </w:rPr>
            </w:pPr>
          </w:p>
          <w:p w:rsidR="00F535C7" w:rsidRDefault="00454D98">
            <w:pPr>
              <w:spacing w:before="65" w:line="219" w:lineRule="auto"/>
              <w:ind w:left="111"/>
              <w:rPr>
                <w:rFonts w:ascii="宋体" w:hAnsi="宋体" w:cs="宋体"/>
                <w:sz w:val="20"/>
                <w:szCs w:val="20"/>
              </w:rPr>
            </w:pPr>
            <w:r>
              <w:rPr>
                <w:rFonts w:ascii="宋体" w:hAnsi="宋体" w:cs="宋体"/>
                <w:spacing w:val="-2"/>
                <w:sz w:val="20"/>
                <w:szCs w:val="20"/>
              </w:rPr>
              <w:t>产出指标</w:t>
            </w:r>
          </w:p>
          <w:p w:rsidR="00F535C7" w:rsidRDefault="00454D98">
            <w:pPr>
              <w:spacing w:before="53" w:line="220" w:lineRule="auto"/>
              <w:ind w:left="210"/>
              <w:rPr>
                <w:rFonts w:ascii="宋体" w:hAnsi="宋体" w:cs="宋体"/>
                <w:sz w:val="20"/>
                <w:szCs w:val="20"/>
              </w:rPr>
            </w:pPr>
            <w:r>
              <w:rPr>
                <w:rFonts w:ascii="宋体" w:hAnsi="宋体" w:cs="宋体"/>
                <w:spacing w:val="8"/>
                <w:sz w:val="20"/>
                <w:szCs w:val="20"/>
              </w:rPr>
              <w:t>(50</w:t>
            </w:r>
            <w:r>
              <w:rPr>
                <w:rFonts w:ascii="宋体" w:hAnsi="宋体" w:cs="宋体"/>
                <w:spacing w:val="8"/>
                <w:sz w:val="20"/>
                <w:szCs w:val="20"/>
              </w:rPr>
              <w:t>分</w:t>
            </w:r>
            <w:r>
              <w:rPr>
                <w:rFonts w:ascii="宋体" w:hAnsi="宋体" w:cs="宋体"/>
                <w:spacing w:val="8"/>
                <w:sz w:val="20"/>
                <w:szCs w:val="20"/>
              </w:rPr>
              <w:t>)</w:t>
            </w:r>
          </w:p>
        </w:tc>
        <w:tc>
          <w:tcPr>
            <w:tcW w:w="987" w:type="dxa"/>
            <w:vMerge w:val="restart"/>
            <w:tcBorders>
              <w:bottom w:val="nil"/>
            </w:tcBorders>
            <w:vAlign w:val="center"/>
          </w:tcPr>
          <w:p w:rsidR="00F535C7" w:rsidRDefault="00454D98">
            <w:pPr>
              <w:spacing w:before="182" w:line="219" w:lineRule="auto"/>
              <w:rPr>
                <w:rFonts w:ascii="宋体" w:hAnsi="宋体" w:cs="宋体"/>
                <w:sz w:val="20"/>
                <w:szCs w:val="20"/>
              </w:rPr>
            </w:pPr>
            <w:r>
              <w:rPr>
                <w:rFonts w:ascii="宋体" w:hAnsi="宋体" w:cs="宋体" w:hint="eastAsia"/>
                <w:spacing w:val="-2"/>
                <w:sz w:val="20"/>
                <w:szCs w:val="20"/>
              </w:rPr>
              <w:t>数量指标</w:t>
            </w:r>
          </w:p>
        </w:tc>
        <w:tc>
          <w:tcPr>
            <w:tcW w:w="2346" w:type="dxa"/>
            <w:vAlign w:val="center"/>
          </w:tcPr>
          <w:p w:rsidR="00F535C7" w:rsidRDefault="00454D98">
            <w:pPr>
              <w:widowControl/>
              <w:jc w:val="left"/>
              <w:textAlignment w:val="center"/>
              <w:rPr>
                <w:rFonts w:ascii="仿宋" w:eastAsia="仿宋" w:hAnsi="仿宋" w:cs="仿宋"/>
                <w:b/>
                <w:bCs/>
                <w:sz w:val="20"/>
                <w:szCs w:val="20"/>
              </w:rPr>
            </w:pPr>
            <w:r>
              <w:rPr>
                <w:rFonts w:ascii="仿宋" w:eastAsia="仿宋" w:hAnsi="仿宋" w:cs="仿宋" w:hint="eastAsia"/>
                <w:b/>
                <w:bCs/>
                <w:sz w:val="20"/>
                <w:szCs w:val="20"/>
              </w:rPr>
              <w:t>保障全单位</w:t>
            </w:r>
            <w:proofErr w:type="gramStart"/>
            <w:r>
              <w:rPr>
                <w:rFonts w:ascii="仿宋" w:eastAsia="仿宋" w:hAnsi="仿宋" w:cs="仿宋" w:hint="eastAsia"/>
                <w:b/>
                <w:bCs/>
                <w:sz w:val="20"/>
                <w:szCs w:val="20"/>
              </w:rPr>
              <w:t>干职工</w:t>
            </w:r>
            <w:proofErr w:type="gramEnd"/>
            <w:r>
              <w:rPr>
                <w:rFonts w:ascii="仿宋" w:eastAsia="仿宋" w:hAnsi="仿宋" w:cs="仿宋" w:hint="eastAsia"/>
                <w:b/>
                <w:bCs/>
                <w:sz w:val="20"/>
                <w:szCs w:val="20"/>
              </w:rPr>
              <w:t>工资及运转经费</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 w:eastAsia="仿宋" w:hAnsi="仿宋" w:cs="仿宋" w:hint="eastAsia"/>
                <w:sz w:val="20"/>
                <w:szCs w:val="20"/>
              </w:rPr>
              <w:t>625</w:t>
            </w:r>
            <w:r>
              <w:rPr>
                <w:rFonts w:ascii="仿宋" w:eastAsia="仿宋" w:hAnsi="仿宋" w:cs="仿宋" w:hint="eastAsia"/>
                <w:sz w:val="20"/>
                <w:szCs w:val="20"/>
              </w:rPr>
              <w:t>万元</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 w:eastAsia="仿宋" w:hAnsi="仿宋" w:cs="仿宋" w:hint="eastAsia"/>
                <w:sz w:val="20"/>
                <w:szCs w:val="20"/>
              </w:rPr>
              <w:t>100%</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495"/>
        </w:trPr>
        <w:tc>
          <w:tcPr>
            <w:tcW w:w="1427" w:type="dxa"/>
            <w:vMerge/>
            <w:textDirection w:val="tbRlV"/>
          </w:tcPr>
          <w:p w:rsidR="00F535C7" w:rsidRDefault="00F535C7">
            <w:pPr>
              <w:pStyle w:val="TableText"/>
            </w:pPr>
          </w:p>
        </w:tc>
        <w:tc>
          <w:tcPr>
            <w:tcW w:w="608" w:type="dxa"/>
            <w:vMerge/>
          </w:tcPr>
          <w:p w:rsidR="00F535C7" w:rsidRDefault="00F535C7">
            <w:pPr>
              <w:spacing w:before="53" w:line="220" w:lineRule="auto"/>
              <w:ind w:left="210"/>
              <w:rPr>
                <w:rFonts w:ascii="宋体" w:hAnsi="宋体" w:cs="宋体"/>
                <w:spacing w:val="8"/>
                <w:sz w:val="20"/>
                <w:szCs w:val="20"/>
              </w:rPr>
            </w:pPr>
          </w:p>
        </w:tc>
        <w:tc>
          <w:tcPr>
            <w:tcW w:w="987" w:type="dxa"/>
            <w:vMerge/>
          </w:tcPr>
          <w:p w:rsidR="00F535C7" w:rsidRDefault="00F535C7">
            <w:pPr>
              <w:spacing w:before="182" w:line="219" w:lineRule="auto"/>
              <w:ind w:left="101"/>
              <w:rPr>
                <w:rFonts w:ascii="宋体" w:hAnsi="宋体" w:cs="宋体"/>
                <w:spacing w:val="-2"/>
                <w:sz w:val="20"/>
                <w:szCs w:val="20"/>
              </w:rPr>
            </w:pPr>
          </w:p>
        </w:tc>
        <w:tc>
          <w:tcPr>
            <w:tcW w:w="2346" w:type="dxa"/>
            <w:vAlign w:val="center"/>
          </w:tcPr>
          <w:p w:rsidR="00F535C7" w:rsidRDefault="00454D98">
            <w:pPr>
              <w:widowControl/>
              <w:jc w:val="left"/>
              <w:textAlignment w:val="center"/>
              <w:rPr>
                <w:rFonts w:ascii="仿宋" w:eastAsia="仿宋" w:hAnsi="仿宋" w:cs="仿宋"/>
                <w:b/>
                <w:bCs/>
                <w:sz w:val="20"/>
                <w:szCs w:val="20"/>
              </w:rPr>
            </w:pPr>
            <w:r>
              <w:rPr>
                <w:rFonts w:ascii="仿宋" w:eastAsia="仿宋" w:hAnsi="仿宋" w:cs="仿宋" w:hint="eastAsia"/>
                <w:b/>
                <w:bCs/>
                <w:sz w:val="20"/>
                <w:szCs w:val="20"/>
              </w:rPr>
              <w:t>.</w:t>
            </w:r>
            <w:r>
              <w:rPr>
                <w:rFonts w:ascii="仿宋" w:eastAsia="仿宋" w:hAnsi="仿宋" w:cs="仿宋" w:hint="eastAsia"/>
                <w:b/>
                <w:bCs/>
                <w:sz w:val="20"/>
                <w:szCs w:val="20"/>
              </w:rPr>
              <w:t>村（社区）运转经费保障</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 w:eastAsia="仿宋" w:hAnsi="仿宋" w:cs="仿宋" w:hint="eastAsia"/>
                <w:sz w:val="20"/>
                <w:szCs w:val="20"/>
              </w:rPr>
              <w:t>195</w:t>
            </w:r>
            <w:r>
              <w:rPr>
                <w:rFonts w:ascii="仿宋" w:eastAsia="仿宋" w:hAnsi="仿宋" w:cs="仿宋" w:hint="eastAsia"/>
                <w:sz w:val="20"/>
                <w:szCs w:val="20"/>
              </w:rPr>
              <w:t>万元</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 w:eastAsia="仿宋" w:hAnsi="仿宋" w:cs="仿宋" w:hint="eastAsia"/>
                <w:sz w:val="20"/>
                <w:szCs w:val="20"/>
              </w:rPr>
              <w:t>100%</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448"/>
        </w:trPr>
        <w:tc>
          <w:tcPr>
            <w:tcW w:w="1427" w:type="dxa"/>
            <w:vMerge/>
            <w:textDirection w:val="tbRlV"/>
          </w:tcPr>
          <w:p w:rsidR="00F535C7" w:rsidRDefault="00F535C7">
            <w:pPr>
              <w:pStyle w:val="TableText"/>
            </w:pPr>
          </w:p>
        </w:tc>
        <w:tc>
          <w:tcPr>
            <w:tcW w:w="608" w:type="dxa"/>
            <w:vMerge/>
            <w:tcBorders>
              <w:top w:val="nil"/>
              <w:bottom w:val="nil"/>
            </w:tcBorders>
          </w:tcPr>
          <w:p w:rsidR="00F535C7" w:rsidRDefault="00F535C7">
            <w:pPr>
              <w:pStyle w:val="TableText"/>
            </w:pPr>
          </w:p>
        </w:tc>
        <w:tc>
          <w:tcPr>
            <w:tcW w:w="987" w:type="dxa"/>
            <w:vMerge/>
            <w:tcBorders>
              <w:top w:val="nil"/>
            </w:tcBorders>
          </w:tcPr>
          <w:p w:rsidR="00F535C7" w:rsidRDefault="00F535C7">
            <w:pPr>
              <w:pStyle w:val="TableText"/>
              <w:rPr>
                <w:rFonts w:ascii="宋体" w:eastAsia="宋体" w:hAnsi="宋体" w:cs="宋体"/>
                <w:sz w:val="20"/>
                <w:szCs w:val="20"/>
              </w:rPr>
            </w:pPr>
          </w:p>
        </w:tc>
        <w:tc>
          <w:tcPr>
            <w:tcW w:w="2346" w:type="dxa"/>
            <w:vAlign w:val="center"/>
          </w:tcPr>
          <w:p w:rsidR="00F535C7" w:rsidRDefault="00454D98">
            <w:pPr>
              <w:widowControl/>
              <w:jc w:val="left"/>
              <w:textAlignment w:val="center"/>
              <w:rPr>
                <w:rFonts w:ascii="仿宋" w:eastAsia="仿宋" w:hAnsi="仿宋" w:cs="仿宋"/>
                <w:b/>
                <w:bCs/>
                <w:sz w:val="20"/>
                <w:szCs w:val="20"/>
              </w:rPr>
            </w:pPr>
            <w:r>
              <w:rPr>
                <w:rFonts w:ascii="仿宋" w:eastAsia="仿宋" w:hAnsi="仿宋" w:cs="仿宋" w:hint="eastAsia"/>
                <w:b/>
                <w:bCs/>
                <w:sz w:val="20"/>
                <w:szCs w:val="20"/>
              </w:rPr>
              <w:t>保障社会民生</w:t>
            </w:r>
          </w:p>
        </w:tc>
        <w:tc>
          <w:tcPr>
            <w:tcW w:w="1173" w:type="dxa"/>
            <w:vAlign w:val="center"/>
          </w:tcPr>
          <w:p w:rsidR="00F535C7" w:rsidRDefault="00454D98">
            <w:pPr>
              <w:widowControl/>
              <w:jc w:val="center"/>
              <w:textAlignment w:val="center"/>
              <w:rPr>
                <w:rFonts w:ascii="仿宋_GB2312" w:eastAsia="仿宋_GB2312" w:hAnsi="宋体" w:cs="仿宋_GB2312"/>
                <w:kern w:val="0"/>
                <w:sz w:val="20"/>
                <w:szCs w:val="20"/>
                <w:lang/>
              </w:rPr>
            </w:pPr>
            <w:r>
              <w:rPr>
                <w:rFonts w:ascii="仿宋_GB2312" w:eastAsia="仿宋_GB2312" w:hAnsi="宋体" w:cs="仿宋_GB2312" w:hint="eastAsia"/>
                <w:kern w:val="0"/>
                <w:sz w:val="20"/>
                <w:szCs w:val="20"/>
                <w:lang/>
              </w:rPr>
              <w:t>354.54</w:t>
            </w:r>
            <w:r>
              <w:rPr>
                <w:rFonts w:ascii="仿宋_GB2312" w:eastAsia="仿宋_GB2312" w:hAnsi="宋体" w:cs="仿宋_GB2312" w:hint="eastAsia"/>
                <w:kern w:val="0"/>
                <w:sz w:val="20"/>
                <w:szCs w:val="20"/>
                <w:lang/>
              </w:rPr>
              <w:t>万元</w:t>
            </w:r>
          </w:p>
        </w:tc>
        <w:tc>
          <w:tcPr>
            <w:tcW w:w="1211" w:type="dxa"/>
            <w:vAlign w:val="center"/>
          </w:tcPr>
          <w:p w:rsidR="00F535C7" w:rsidRDefault="00454D98">
            <w:pPr>
              <w:widowControl/>
              <w:jc w:val="center"/>
              <w:textAlignment w:val="center"/>
              <w:rPr>
                <w:rFonts w:ascii="仿宋_GB2312" w:eastAsia="仿宋_GB2312" w:hAnsi="宋体" w:cs="仿宋_GB2312"/>
                <w:kern w:val="0"/>
                <w:sz w:val="20"/>
                <w:szCs w:val="20"/>
                <w:lang/>
              </w:rPr>
            </w:pPr>
            <w:r>
              <w:rPr>
                <w:rFonts w:ascii="仿宋_GB2312" w:eastAsia="仿宋_GB2312" w:hAnsi="宋体" w:cs="仿宋_GB2312" w:hint="eastAsia"/>
                <w:kern w:val="0"/>
                <w:sz w:val="20"/>
                <w:szCs w:val="20"/>
                <w:lang/>
              </w:rPr>
              <w:t>100%</w:t>
            </w:r>
          </w:p>
        </w:tc>
        <w:tc>
          <w:tcPr>
            <w:tcW w:w="538" w:type="dxa"/>
            <w:vAlign w:val="center"/>
          </w:tcPr>
          <w:p w:rsidR="00F535C7" w:rsidRDefault="00454D98">
            <w:pPr>
              <w:widowControl/>
              <w:jc w:val="center"/>
              <w:textAlignment w:val="center"/>
              <w:rPr>
                <w:rFonts w:ascii="仿宋_GB2312" w:eastAsia="仿宋_GB2312" w:hAnsi="宋体" w:cs="仿宋_GB2312"/>
                <w:kern w:val="0"/>
                <w:sz w:val="20"/>
                <w:szCs w:val="20"/>
                <w:lang/>
              </w:rPr>
            </w:pPr>
            <w:r>
              <w:rPr>
                <w:rFonts w:ascii="仿宋_GB2312" w:eastAsia="仿宋_GB2312" w:hAnsi="宋体" w:cs="仿宋_GB2312" w:hint="eastAsia"/>
                <w:kern w:val="0"/>
                <w:sz w:val="20"/>
                <w:szCs w:val="20"/>
                <w:lang/>
              </w:rPr>
              <w:t>5</w:t>
            </w:r>
          </w:p>
        </w:tc>
        <w:tc>
          <w:tcPr>
            <w:tcW w:w="711" w:type="dxa"/>
            <w:vAlign w:val="center"/>
          </w:tcPr>
          <w:p w:rsidR="00F535C7" w:rsidRDefault="00454D98">
            <w:pPr>
              <w:widowControl/>
              <w:jc w:val="center"/>
              <w:textAlignment w:val="center"/>
              <w:rPr>
                <w:rFonts w:ascii="仿宋_GB2312" w:eastAsia="仿宋_GB2312" w:hAnsi="宋体" w:cs="仿宋_GB2312"/>
                <w:kern w:val="0"/>
                <w:sz w:val="20"/>
                <w:szCs w:val="20"/>
                <w:lang/>
              </w:rPr>
            </w:pPr>
            <w:r>
              <w:rPr>
                <w:rFonts w:ascii="仿宋_GB2312" w:eastAsia="仿宋_GB2312" w:hAnsi="宋体" w:cs="仿宋_GB2312" w:hint="eastAsia"/>
                <w:kern w:val="0"/>
                <w:sz w:val="20"/>
                <w:szCs w:val="20"/>
                <w:lang/>
              </w:rPr>
              <w:t>5</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449"/>
        </w:trPr>
        <w:tc>
          <w:tcPr>
            <w:tcW w:w="1427" w:type="dxa"/>
            <w:vMerge/>
            <w:textDirection w:val="tbRlV"/>
          </w:tcPr>
          <w:p w:rsidR="00F535C7" w:rsidRDefault="00F535C7">
            <w:pPr>
              <w:pStyle w:val="TableText"/>
            </w:pPr>
          </w:p>
        </w:tc>
        <w:tc>
          <w:tcPr>
            <w:tcW w:w="608" w:type="dxa"/>
            <w:vMerge/>
            <w:tcBorders>
              <w:top w:val="nil"/>
              <w:bottom w:val="nil"/>
            </w:tcBorders>
          </w:tcPr>
          <w:p w:rsidR="00F535C7" w:rsidRDefault="00F535C7">
            <w:pPr>
              <w:pStyle w:val="TableText"/>
            </w:pPr>
          </w:p>
        </w:tc>
        <w:tc>
          <w:tcPr>
            <w:tcW w:w="987" w:type="dxa"/>
            <w:vMerge/>
            <w:tcBorders>
              <w:top w:val="nil"/>
            </w:tcBorders>
          </w:tcPr>
          <w:p w:rsidR="00F535C7" w:rsidRDefault="00F535C7">
            <w:pPr>
              <w:pStyle w:val="TableText"/>
              <w:rPr>
                <w:rFonts w:ascii="宋体" w:eastAsia="宋体" w:hAnsi="宋体" w:cs="宋体"/>
                <w:sz w:val="20"/>
                <w:szCs w:val="20"/>
              </w:rPr>
            </w:pPr>
          </w:p>
        </w:tc>
        <w:tc>
          <w:tcPr>
            <w:tcW w:w="2346" w:type="dxa"/>
            <w:vAlign w:val="center"/>
          </w:tcPr>
          <w:p w:rsidR="00F535C7" w:rsidRDefault="00454D98">
            <w:pPr>
              <w:widowControl/>
              <w:jc w:val="left"/>
              <w:textAlignment w:val="center"/>
              <w:rPr>
                <w:rFonts w:ascii="仿宋" w:eastAsia="仿宋" w:hAnsi="仿宋" w:cs="仿宋"/>
                <w:b/>
                <w:bCs/>
                <w:sz w:val="20"/>
                <w:szCs w:val="20"/>
              </w:rPr>
            </w:pPr>
            <w:r>
              <w:rPr>
                <w:rFonts w:ascii="仿宋" w:eastAsia="仿宋" w:hAnsi="仿宋" w:cs="仿宋" w:hint="eastAsia"/>
                <w:b/>
                <w:bCs/>
                <w:sz w:val="20"/>
                <w:szCs w:val="20"/>
              </w:rPr>
              <w:t>保障其他基本公共服务</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 w:eastAsia="仿宋" w:hAnsi="仿宋" w:cs="仿宋" w:hint="eastAsia"/>
                <w:sz w:val="20"/>
                <w:szCs w:val="20"/>
              </w:rPr>
              <w:t>458.74</w:t>
            </w:r>
            <w:r>
              <w:rPr>
                <w:rFonts w:ascii="仿宋" w:eastAsia="仿宋" w:hAnsi="仿宋" w:cs="仿宋" w:hint="eastAsia"/>
                <w:sz w:val="20"/>
                <w:szCs w:val="20"/>
              </w:rPr>
              <w:t>万元</w:t>
            </w:r>
          </w:p>
        </w:tc>
        <w:tc>
          <w:tcPr>
            <w:tcW w:w="1211" w:type="dxa"/>
            <w:vAlign w:val="center"/>
          </w:tcPr>
          <w:p w:rsidR="00F535C7" w:rsidRDefault="00F535C7">
            <w:pPr>
              <w:widowControl/>
              <w:jc w:val="center"/>
              <w:textAlignment w:val="center"/>
              <w:rPr>
                <w:rFonts w:ascii="仿宋" w:eastAsia="仿宋" w:hAnsi="仿宋" w:cs="仿宋"/>
                <w:sz w:val="20"/>
                <w:szCs w:val="20"/>
              </w:rPr>
            </w:pP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270"/>
        </w:trPr>
        <w:tc>
          <w:tcPr>
            <w:tcW w:w="1427" w:type="dxa"/>
            <w:vMerge/>
            <w:textDirection w:val="tbRlV"/>
          </w:tcPr>
          <w:p w:rsidR="00F535C7" w:rsidRDefault="00F535C7">
            <w:pPr>
              <w:pStyle w:val="TableText"/>
            </w:pPr>
          </w:p>
        </w:tc>
        <w:tc>
          <w:tcPr>
            <w:tcW w:w="608" w:type="dxa"/>
            <w:vMerge/>
            <w:tcBorders>
              <w:top w:val="nil"/>
              <w:bottom w:val="nil"/>
            </w:tcBorders>
          </w:tcPr>
          <w:p w:rsidR="00F535C7" w:rsidRDefault="00F535C7">
            <w:pPr>
              <w:pStyle w:val="TableText"/>
            </w:pPr>
          </w:p>
        </w:tc>
        <w:tc>
          <w:tcPr>
            <w:tcW w:w="987" w:type="dxa"/>
            <w:vMerge w:val="restart"/>
            <w:vAlign w:val="center"/>
          </w:tcPr>
          <w:p w:rsidR="00F535C7" w:rsidRDefault="00454D98">
            <w:pPr>
              <w:spacing w:before="192" w:line="220" w:lineRule="auto"/>
              <w:ind w:left="101"/>
              <w:rPr>
                <w:rFonts w:ascii="宋体" w:hAnsi="宋体" w:cs="宋体"/>
                <w:sz w:val="20"/>
                <w:szCs w:val="20"/>
              </w:rPr>
            </w:pPr>
            <w:r>
              <w:rPr>
                <w:rFonts w:ascii="宋体" w:hAnsi="宋体" w:cs="宋体" w:hint="eastAsia"/>
                <w:spacing w:val="-2"/>
                <w:sz w:val="20"/>
                <w:szCs w:val="20"/>
              </w:rPr>
              <w:t>质量指标</w:t>
            </w:r>
          </w:p>
        </w:tc>
        <w:tc>
          <w:tcPr>
            <w:tcW w:w="2346" w:type="dxa"/>
            <w:vAlign w:val="center"/>
          </w:tcPr>
          <w:p w:rsidR="00F535C7" w:rsidRDefault="00454D98">
            <w:pPr>
              <w:widowControl/>
              <w:jc w:val="left"/>
              <w:textAlignment w:val="center"/>
              <w:rPr>
                <w:rFonts w:ascii="仿宋" w:eastAsia="仿宋" w:hAnsi="仿宋" w:cs="仿宋"/>
                <w:sz w:val="20"/>
                <w:szCs w:val="20"/>
              </w:rPr>
            </w:pPr>
            <w:r>
              <w:rPr>
                <w:rFonts w:ascii="仿宋" w:eastAsia="仿宋" w:hAnsi="仿宋" w:cs="仿宋" w:hint="eastAsia"/>
                <w:b/>
                <w:bCs/>
                <w:sz w:val="20"/>
                <w:szCs w:val="20"/>
              </w:rPr>
              <w:t>保障全单位</w:t>
            </w:r>
            <w:proofErr w:type="gramStart"/>
            <w:r>
              <w:rPr>
                <w:rFonts w:ascii="仿宋" w:eastAsia="仿宋" w:hAnsi="仿宋" w:cs="仿宋" w:hint="eastAsia"/>
                <w:b/>
                <w:bCs/>
                <w:sz w:val="20"/>
                <w:szCs w:val="20"/>
              </w:rPr>
              <w:t>干职工</w:t>
            </w:r>
            <w:proofErr w:type="gramEnd"/>
            <w:r>
              <w:rPr>
                <w:rFonts w:ascii="仿宋" w:eastAsia="仿宋" w:hAnsi="仿宋" w:cs="仿宋" w:hint="eastAsia"/>
                <w:b/>
                <w:bCs/>
                <w:sz w:val="20"/>
                <w:szCs w:val="20"/>
              </w:rPr>
              <w:t>工资及运转经费</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 w:eastAsia="仿宋" w:hAnsi="仿宋" w:cs="仿宋" w:hint="eastAsia"/>
                <w:sz w:val="20"/>
                <w:szCs w:val="20"/>
              </w:rPr>
              <w:t>625</w:t>
            </w:r>
            <w:r>
              <w:rPr>
                <w:rFonts w:ascii="仿宋" w:eastAsia="仿宋" w:hAnsi="仿宋" w:cs="仿宋" w:hint="eastAsia"/>
                <w:sz w:val="20"/>
                <w:szCs w:val="20"/>
              </w:rPr>
              <w:t>万元</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100%</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402"/>
        </w:trPr>
        <w:tc>
          <w:tcPr>
            <w:tcW w:w="1427" w:type="dxa"/>
            <w:vMerge/>
            <w:textDirection w:val="tbRlV"/>
          </w:tcPr>
          <w:p w:rsidR="00F535C7" w:rsidRDefault="00F535C7">
            <w:pPr>
              <w:pStyle w:val="TableText"/>
            </w:pPr>
          </w:p>
        </w:tc>
        <w:tc>
          <w:tcPr>
            <w:tcW w:w="608" w:type="dxa"/>
            <w:vMerge/>
            <w:tcBorders>
              <w:top w:val="nil"/>
              <w:bottom w:val="nil"/>
            </w:tcBorders>
          </w:tcPr>
          <w:p w:rsidR="00F535C7" w:rsidRDefault="00F535C7">
            <w:pPr>
              <w:pStyle w:val="TableText"/>
            </w:pPr>
          </w:p>
        </w:tc>
        <w:tc>
          <w:tcPr>
            <w:tcW w:w="987" w:type="dxa"/>
            <w:vMerge/>
          </w:tcPr>
          <w:p w:rsidR="00F535C7" w:rsidRDefault="00F535C7">
            <w:pPr>
              <w:pStyle w:val="TableText"/>
              <w:rPr>
                <w:rFonts w:ascii="宋体" w:eastAsia="宋体" w:hAnsi="宋体" w:cs="宋体"/>
                <w:sz w:val="20"/>
                <w:szCs w:val="20"/>
              </w:rPr>
            </w:pPr>
          </w:p>
        </w:tc>
        <w:tc>
          <w:tcPr>
            <w:tcW w:w="2346" w:type="dxa"/>
            <w:vAlign w:val="center"/>
          </w:tcPr>
          <w:p w:rsidR="00F535C7" w:rsidRDefault="00454D98">
            <w:pPr>
              <w:widowControl/>
              <w:jc w:val="left"/>
              <w:textAlignment w:val="center"/>
              <w:rPr>
                <w:rFonts w:ascii="仿宋" w:eastAsia="仿宋" w:hAnsi="仿宋" w:cs="仿宋"/>
                <w:sz w:val="20"/>
                <w:szCs w:val="20"/>
              </w:rPr>
            </w:pPr>
            <w:r>
              <w:rPr>
                <w:rFonts w:ascii="仿宋" w:eastAsia="仿宋" w:hAnsi="仿宋" w:cs="仿宋" w:hint="eastAsia"/>
                <w:b/>
                <w:bCs/>
                <w:sz w:val="20"/>
                <w:szCs w:val="20"/>
              </w:rPr>
              <w:t>村（社区）运转经费保障</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 w:eastAsia="仿宋" w:hAnsi="仿宋" w:cs="仿宋" w:hint="eastAsia"/>
                <w:sz w:val="20"/>
                <w:szCs w:val="20"/>
              </w:rPr>
              <w:t>195</w:t>
            </w:r>
            <w:r>
              <w:rPr>
                <w:rFonts w:ascii="仿宋" w:eastAsia="仿宋" w:hAnsi="仿宋" w:cs="仿宋" w:hint="eastAsia"/>
                <w:sz w:val="20"/>
                <w:szCs w:val="20"/>
              </w:rPr>
              <w:t>万元</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hint="eastAsia"/>
                <w:kern w:val="0"/>
                <w:sz w:val="20"/>
                <w:szCs w:val="20"/>
                <w:lang/>
              </w:rPr>
              <w:t>100%</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572"/>
        </w:trPr>
        <w:tc>
          <w:tcPr>
            <w:tcW w:w="1427" w:type="dxa"/>
            <w:vMerge/>
            <w:textDirection w:val="tbRlV"/>
          </w:tcPr>
          <w:p w:rsidR="00F535C7" w:rsidRDefault="00F535C7">
            <w:pPr>
              <w:pStyle w:val="TableText"/>
            </w:pPr>
          </w:p>
        </w:tc>
        <w:tc>
          <w:tcPr>
            <w:tcW w:w="608" w:type="dxa"/>
            <w:vMerge/>
            <w:tcBorders>
              <w:top w:val="nil"/>
              <w:bottom w:val="nil"/>
            </w:tcBorders>
          </w:tcPr>
          <w:p w:rsidR="00F535C7" w:rsidRDefault="00F535C7">
            <w:pPr>
              <w:pStyle w:val="TableText"/>
            </w:pPr>
          </w:p>
        </w:tc>
        <w:tc>
          <w:tcPr>
            <w:tcW w:w="987" w:type="dxa"/>
            <w:vMerge/>
          </w:tcPr>
          <w:p w:rsidR="00F535C7" w:rsidRDefault="00F535C7">
            <w:pPr>
              <w:pStyle w:val="TableText"/>
              <w:rPr>
                <w:rFonts w:ascii="宋体" w:eastAsia="宋体" w:hAnsi="宋体" w:cs="宋体"/>
                <w:sz w:val="20"/>
                <w:szCs w:val="20"/>
              </w:rPr>
            </w:pPr>
          </w:p>
        </w:tc>
        <w:tc>
          <w:tcPr>
            <w:tcW w:w="2346" w:type="dxa"/>
            <w:vAlign w:val="center"/>
          </w:tcPr>
          <w:p w:rsidR="00F535C7" w:rsidRDefault="00454D98">
            <w:pPr>
              <w:widowControl/>
              <w:jc w:val="left"/>
              <w:textAlignment w:val="center"/>
              <w:rPr>
                <w:rFonts w:ascii="仿宋" w:eastAsia="仿宋" w:hAnsi="仿宋" w:cs="仿宋"/>
                <w:kern w:val="0"/>
                <w:sz w:val="20"/>
                <w:szCs w:val="20"/>
                <w:lang/>
              </w:rPr>
            </w:pPr>
            <w:r>
              <w:rPr>
                <w:rFonts w:ascii="仿宋" w:eastAsia="仿宋" w:hAnsi="仿宋" w:cs="仿宋" w:hint="eastAsia"/>
                <w:b/>
                <w:bCs/>
                <w:sz w:val="20"/>
                <w:szCs w:val="20"/>
              </w:rPr>
              <w:t>保障社会民生</w:t>
            </w:r>
          </w:p>
        </w:tc>
        <w:tc>
          <w:tcPr>
            <w:tcW w:w="1173" w:type="dxa"/>
            <w:vAlign w:val="center"/>
          </w:tcPr>
          <w:p w:rsidR="00F535C7" w:rsidRDefault="00454D98">
            <w:pPr>
              <w:widowControl/>
              <w:jc w:val="center"/>
              <w:textAlignment w:val="center"/>
              <w:rPr>
                <w:rFonts w:ascii="仿宋_GB2312" w:eastAsia="仿宋_GB2312" w:hAnsi="宋体" w:cs="仿宋_GB2312"/>
                <w:kern w:val="0"/>
                <w:sz w:val="20"/>
                <w:szCs w:val="20"/>
                <w:lang/>
              </w:rPr>
            </w:pPr>
            <w:r>
              <w:rPr>
                <w:rFonts w:ascii="仿宋_GB2312" w:eastAsia="仿宋_GB2312" w:hAnsi="宋体" w:cs="仿宋_GB2312" w:hint="eastAsia"/>
                <w:kern w:val="0"/>
                <w:sz w:val="20"/>
                <w:szCs w:val="20"/>
                <w:lang/>
              </w:rPr>
              <w:t>354.54</w:t>
            </w:r>
            <w:r>
              <w:rPr>
                <w:rFonts w:ascii="仿宋_GB2312" w:eastAsia="仿宋_GB2312" w:hAnsi="宋体" w:cs="仿宋_GB2312" w:hint="eastAsia"/>
                <w:kern w:val="0"/>
                <w:sz w:val="20"/>
                <w:szCs w:val="20"/>
                <w:lang/>
              </w:rPr>
              <w:t>万元</w:t>
            </w:r>
          </w:p>
        </w:tc>
        <w:tc>
          <w:tcPr>
            <w:tcW w:w="1211" w:type="dxa"/>
            <w:vAlign w:val="center"/>
          </w:tcPr>
          <w:p w:rsidR="00F535C7" w:rsidRDefault="00F535C7">
            <w:pPr>
              <w:widowControl/>
              <w:jc w:val="center"/>
              <w:textAlignment w:val="center"/>
              <w:rPr>
                <w:rFonts w:ascii="仿宋_GB2312" w:eastAsia="仿宋_GB2312" w:hAnsi="宋体" w:cs="仿宋_GB2312"/>
                <w:kern w:val="0"/>
                <w:sz w:val="20"/>
                <w:szCs w:val="20"/>
                <w:lang/>
              </w:rPr>
            </w:pPr>
          </w:p>
        </w:tc>
        <w:tc>
          <w:tcPr>
            <w:tcW w:w="538" w:type="dxa"/>
            <w:vAlign w:val="center"/>
          </w:tcPr>
          <w:p w:rsidR="00F535C7" w:rsidRDefault="00454D98">
            <w:pPr>
              <w:widowControl/>
              <w:jc w:val="center"/>
              <w:textAlignment w:val="center"/>
              <w:rPr>
                <w:rFonts w:ascii="仿宋_GB2312" w:eastAsia="仿宋_GB2312" w:hAnsi="宋体" w:cs="仿宋_GB2312"/>
                <w:kern w:val="0"/>
                <w:sz w:val="20"/>
                <w:szCs w:val="20"/>
                <w:lang/>
              </w:rPr>
            </w:pPr>
            <w:r>
              <w:rPr>
                <w:rFonts w:ascii="仿宋_GB2312" w:eastAsia="仿宋_GB2312" w:hAnsi="宋体" w:cs="仿宋_GB2312" w:hint="eastAsia"/>
                <w:kern w:val="0"/>
                <w:sz w:val="20"/>
                <w:szCs w:val="20"/>
                <w:lang/>
              </w:rPr>
              <w:t>5</w:t>
            </w:r>
          </w:p>
        </w:tc>
        <w:tc>
          <w:tcPr>
            <w:tcW w:w="711" w:type="dxa"/>
            <w:vAlign w:val="center"/>
          </w:tcPr>
          <w:p w:rsidR="00F535C7" w:rsidRDefault="00454D98">
            <w:pPr>
              <w:widowControl/>
              <w:jc w:val="center"/>
              <w:textAlignment w:val="center"/>
              <w:rPr>
                <w:rFonts w:ascii="仿宋_GB2312" w:eastAsia="仿宋_GB2312" w:hAnsi="宋体" w:cs="仿宋_GB2312"/>
                <w:kern w:val="0"/>
                <w:sz w:val="20"/>
                <w:szCs w:val="20"/>
                <w:lang/>
              </w:rPr>
            </w:pPr>
            <w:r>
              <w:rPr>
                <w:rFonts w:ascii="仿宋_GB2312" w:eastAsia="仿宋_GB2312" w:hAnsi="宋体" w:cs="仿宋_GB2312" w:hint="eastAsia"/>
                <w:kern w:val="0"/>
                <w:sz w:val="20"/>
                <w:szCs w:val="20"/>
                <w:lang/>
              </w:rPr>
              <w:t>5</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609"/>
        </w:trPr>
        <w:tc>
          <w:tcPr>
            <w:tcW w:w="1427" w:type="dxa"/>
            <w:vMerge/>
            <w:textDirection w:val="tbRlV"/>
          </w:tcPr>
          <w:p w:rsidR="00F535C7" w:rsidRDefault="00F535C7">
            <w:pPr>
              <w:pStyle w:val="TableText"/>
            </w:pPr>
          </w:p>
        </w:tc>
        <w:tc>
          <w:tcPr>
            <w:tcW w:w="608" w:type="dxa"/>
            <w:vMerge/>
            <w:tcBorders>
              <w:top w:val="nil"/>
              <w:bottom w:val="nil"/>
            </w:tcBorders>
          </w:tcPr>
          <w:p w:rsidR="00F535C7" w:rsidRDefault="00F535C7">
            <w:pPr>
              <w:pStyle w:val="TableText"/>
            </w:pPr>
          </w:p>
        </w:tc>
        <w:tc>
          <w:tcPr>
            <w:tcW w:w="987" w:type="dxa"/>
            <w:vMerge/>
          </w:tcPr>
          <w:p w:rsidR="00F535C7" w:rsidRDefault="00F535C7">
            <w:pPr>
              <w:pStyle w:val="TableText"/>
              <w:rPr>
                <w:rFonts w:ascii="宋体" w:eastAsia="宋体" w:hAnsi="宋体" w:cs="宋体"/>
                <w:sz w:val="20"/>
                <w:szCs w:val="20"/>
              </w:rPr>
            </w:pPr>
          </w:p>
        </w:tc>
        <w:tc>
          <w:tcPr>
            <w:tcW w:w="2346" w:type="dxa"/>
            <w:vAlign w:val="center"/>
          </w:tcPr>
          <w:p w:rsidR="00F535C7" w:rsidRDefault="00454D98">
            <w:pPr>
              <w:widowControl/>
              <w:jc w:val="left"/>
              <w:textAlignment w:val="center"/>
              <w:rPr>
                <w:rFonts w:ascii="仿宋" w:eastAsia="仿宋" w:hAnsi="仿宋" w:cs="仿宋"/>
                <w:sz w:val="20"/>
                <w:szCs w:val="20"/>
              </w:rPr>
            </w:pPr>
            <w:r>
              <w:rPr>
                <w:rFonts w:ascii="仿宋" w:eastAsia="仿宋" w:hAnsi="仿宋" w:cs="仿宋" w:hint="eastAsia"/>
                <w:b/>
                <w:bCs/>
                <w:sz w:val="20"/>
                <w:szCs w:val="20"/>
              </w:rPr>
              <w:t>保障其他基本公共服务</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 w:eastAsia="仿宋" w:hAnsi="仿宋" w:cs="仿宋" w:hint="eastAsia"/>
                <w:sz w:val="20"/>
                <w:szCs w:val="20"/>
              </w:rPr>
              <w:t>458.74</w:t>
            </w:r>
            <w:r>
              <w:rPr>
                <w:rFonts w:ascii="仿宋" w:eastAsia="仿宋" w:hAnsi="仿宋" w:cs="仿宋" w:hint="eastAsia"/>
                <w:sz w:val="20"/>
                <w:szCs w:val="20"/>
              </w:rPr>
              <w:t>万元</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100%</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5</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956"/>
        </w:trPr>
        <w:tc>
          <w:tcPr>
            <w:tcW w:w="1427" w:type="dxa"/>
            <w:vMerge/>
            <w:textDirection w:val="tbRlV"/>
          </w:tcPr>
          <w:p w:rsidR="00F535C7" w:rsidRDefault="00F535C7">
            <w:pPr>
              <w:pStyle w:val="TableText"/>
            </w:pPr>
          </w:p>
        </w:tc>
        <w:tc>
          <w:tcPr>
            <w:tcW w:w="608" w:type="dxa"/>
            <w:vMerge/>
            <w:tcBorders>
              <w:top w:val="nil"/>
              <w:bottom w:val="nil"/>
            </w:tcBorders>
          </w:tcPr>
          <w:p w:rsidR="00F535C7" w:rsidRDefault="00F535C7">
            <w:pPr>
              <w:pStyle w:val="TableText"/>
            </w:pPr>
          </w:p>
        </w:tc>
        <w:tc>
          <w:tcPr>
            <w:tcW w:w="987" w:type="dxa"/>
            <w:tcBorders>
              <w:bottom w:val="nil"/>
            </w:tcBorders>
          </w:tcPr>
          <w:p w:rsidR="00F535C7" w:rsidRDefault="00454D98">
            <w:pPr>
              <w:spacing w:before="193" w:line="220" w:lineRule="auto"/>
              <w:ind w:left="101"/>
              <w:rPr>
                <w:rFonts w:ascii="宋体" w:hAnsi="宋体" w:cs="宋体"/>
                <w:sz w:val="20"/>
                <w:szCs w:val="20"/>
              </w:rPr>
            </w:pPr>
            <w:r>
              <w:rPr>
                <w:rFonts w:ascii="宋体" w:hAnsi="宋体" w:cs="宋体" w:hint="eastAsia"/>
                <w:spacing w:val="1"/>
                <w:sz w:val="20"/>
                <w:szCs w:val="20"/>
              </w:rPr>
              <w:t>时效指标</w:t>
            </w:r>
          </w:p>
        </w:tc>
        <w:tc>
          <w:tcPr>
            <w:tcW w:w="2346" w:type="dxa"/>
            <w:vAlign w:val="center"/>
          </w:tcPr>
          <w:p w:rsidR="00F535C7" w:rsidRDefault="00454D98">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rPr>
              <w:t>任务完成时间</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202</w:t>
            </w:r>
            <w:r>
              <w:rPr>
                <w:rFonts w:ascii="仿宋_GB2312" w:eastAsia="仿宋_GB2312" w:hAnsi="宋体" w:cs="仿宋_GB2312" w:hint="eastAsia"/>
                <w:kern w:val="0"/>
                <w:sz w:val="20"/>
                <w:szCs w:val="20"/>
                <w:lang/>
              </w:rPr>
              <w:t>2</w:t>
            </w:r>
            <w:r>
              <w:rPr>
                <w:rFonts w:ascii="仿宋_GB2312" w:eastAsia="仿宋_GB2312" w:hAnsi="宋体" w:cs="仿宋_GB2312"/>
                <w:kern w:val="0"/>
                <w:sz w:val="20"/>
                <w:szCs w:val="20"/>
                <w:lang/>
              </w:rPr>
              <w:t>年</w:t>
            </w:r>
            <w:r>
              <w:rPr>
                <w:rFonts w:ascii="仿宋_GB2312" w:eastAsia="仿宋_GB2312" w:hAnsi="宋体" w:cs="仿宋_GB2312"/>
                <w:kern w:val="0"/>
                <w:sz w:val="20"/>
                <w:szCs w:val="20"/>
                <w:lang/>
              </w:rPr>
              <w:t>12</w:t>
            </w:r>
            <w:r>
              <w:rPr>
                <w:rFonts w:ascii="仿宋_GB2312" w:eastAsia="仿宋_GB2312" w:hAnsi="宋体" w:cs="仿宋_GB2312"/>
                <w:kern w:val="0"/>
                <w:sz w:val="20"/>
                <w:szCs w:val="20"/>
                <w:lang/>
              </w:rPr>
              <w:t>月</w:t>
            </w:r>
            <w:r>
              <w:rPr>
                <w:rFonts w:ascii="仿宋_GB2312" w:eastAsia="仿宋_GB2312" w:hAnsi="宋体" w:cs="仿宋_GB2312"/>
                <w:kern w:val="0"/>
                <w:sz w:val="20"/>
                <w:szCs w:val="20"/>
                <w:lang/>
              </w:rPr>
              <w:t>31</w:t>
            </w:r>
            <w:r>
              <w:rPr>
                <w:rFonts w:ascii="仿宋_GB2312" w:eastAsia="仿宋_GB2312" w:hAnsi="宋体" w:cs="仿宋_GB2312"/>
                <w:kern w:val="0"/>
                <w:sz w:val="20"/>
                <w:szCs w:val="20"/>
                <w:lang/>
              </w:rPr>
              <w:t>日前</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202</w:t>
            </w:r>
            <w:r>
              <w:rPr>
                <w:rFonts w:ascii="仿宋_GB2312" w:eastAsia="仿宋_GB2312" w:hAnsi="宋体" w:cs="仿宋_GB2312" w:hint="eastAsia"/>
                <w:kern w:val="0"/>
                <w:sz w:val="20"/>
                <w:szCs w:val="20"/>
                <w:lang/>
              </w:rPr>
              <w:t>2</w:t>
            </w:r>
            <w:r>
              <w:rPr>
                <w:rFonts w:ascii="仿宋_GB2312" w:eastAsia="仿宋_GB2312" w:hAnsi="宋体" w:cs="仿宋_GB2312"/>
                <w:kern w:val="0"/>
                <w:sz w:val="20"/>
                <w:szCs w:val="20"/>
                <w:lang/>
              </w:rPr>
              <w:t>年</w:t>
            </w:r>
            <w:r>
              <w:rPr>
                <w:rFonts w:ascii="仿宋_GB2312" w:eastAsia="仿宋_GB2312" w:hAnsi="宋体" w:cs="仿宋_GB2312"/>
                <w:kern w:val="0"/>
                <w:sz w:val="20"/>
                <w:szCs w:val="20"/>
                <w:lang/>
              </w:rPr>
              <w:t>12</w:t>
            </w:r>
            <w:r>
              <w:rPr>
                <w:rFonts w:ascii="仿宋_GB2312" w:eastAsia="仿宋_GB2312" w:hAnsi="宋体" w:cs="仿宋_GB2312"/>
                <w:kern w:val="0"/>
                <w:sz w:val="20"/>
                <w:szCs w:val="20"/>
                <w:lang/>
              </w:rPr>
              <w:t>月</w:t>
            </w:r>
            <w:r>
              <w:rPr>
                <w:rFonts w:ascii="仿宋_GB2312" w:eastAsia="仿宋_GB2312" w:hAnsi="宋体" w:cs="仿宋_GB2312"/>
                <w:kern w:val="0"/>
                <w:sz w:val="20"/>
                <w:szCs w:val="20"/>
                <w:lang/>
              </w:rPr>
              <w:t>31</w:t>
            </w:r>
            <w:r>
              <w:rPr>
                <w:rFonts w:ascii="仿宋_GB2312" w:eastAsia="仿宋_GB2312" w:hAnsi="宋体" w:cs="仿宋_GB2312"/>
                <w:kern w:val="0"/>
                <w:sz w:val="20"/>
                <w:szCs w:val="20"/>
                <w:lang/>
              </w:rPr>
              <w:t>日前</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270"/>
        </w:trPr>
        <w:tc>
          <w:tcPr>
            <w:tcW w:w="1427" w:type="dxa"/>
            <w:vMerge/>
            <w:textDirection w:val="tbRlV"/>
          </w:tcPr>
          <w:p w:rsidR="00F535C7" w:rsidRDefault="00F535C7">
            <w:pPr>
              <w:pStyle w:val="TableText"/>
            </w:pPr>
          </w:p>
        </w:tc>
        <w:tc>
          <w:tcPr>
            <w:tcW w:w="608" w:type="dxa"/>
            <w:vMerge w:val="restart"/>
            <w:tcBorders>
              <w:bottom w:val="nil"/>
            </w:tcBorders>
          </w:tcPr>
          <w:p w:rsidR="00F535C7" w:rsidRDefault="00F535C7">
            <w:pPr>
              <w:pStyle w:val="TableText"/>
              <w:spacing w:line="281" w:lineRule="auto"/>
            </w:pPr>
          </w:p>
          <w:p w:rsidR="00F535C7" w:rsidRDefault="00F535C7">
            <w:pPr>
              <w:pStyle w:val="TableText"/>
              <w:spacing w:line="281" w:lineRule="auto"/>
            </w:pPr>
          </w:p>
          <w:p w:rsidR="00F535C7" w:rsidRDefault="00F535C7">
            <w:pPr>
              <w:pStyle w:val="TableText"/>
              <w:spacing w:line="282" w:lineRule="auto"/>
            </w:pPr>
          </w:p>
          <w:p w:rsidR="00F535C7" w:rsidRDefault="00454D98">
            <w:pPr>
              <w:spacing w:before="65" w:line="220" w:lineRule="auto"/>
              <w:ind w:left="111"/>
              <w:rPr>
                <w:rFonts w:ascii="宋体" w:hAnsi="宋体" w:cs="宋体"/>
                <w:sz w:val="20"/>
                <w:szCs w:val="20"/>
              </w:rPr>
            </w:pPr>
            <w:r>
              <w:rPr>
                <w:rFonts w:ascii="宋体" w:hAnsi="宋体" w:cs="宋体"/>
                <w:spacing w:val="1"/>
                <w:sz w:val="20"/>
                <w:szCs w:val="20"/>
              </w:rPr>
              <w:t>效益指标</w:t>
            </w:r>
          </w:p>
          <w:p w:rsidR="00F535C7" w:rsidRDefault="00454D98">
            <w:pPr>
              <w:spacing w:before="31" w:line="220" w:lineRule="auto"/>
              <w:ind w:left="210"/>
              <w:rPr>
                <w:rFonts w:ascii="宋体" w:hAnsi="宋体" w:cs="宋体"/>
                <w:sz w:val="20"/>
                <w:szCs w:val="20"/>
              </w:rPr>
            </w:pPr>
            <w:r>
              <w:rPr>
                <w:rFonts w:ascii="宋体" w:hAnsi="宋体" w:cs="宋体"/>
                <w:spacing w:val="8"/>
                <w:sz w:val="20"/>
                <w:szCs w:val="20"/>
              </w:rPr>
              <w:t>(30</w:t>
            </w:r>
            <w:r>
              <w:rPr>
                <w:rFonts w:ascii="宋体" w:hAnsi="宋体" w:cs="宋体"/>
                <w:spacing w:val="8"/>
                <w:sz w:val="20"/>
                <w:szCs w:val="20"/>
              </w:rPr>
              <w:t>分</w:t>
            </w:r>
            <w:r>
              <w:rPr>
                <w:rFonts w:ascii="宋体" w:hAnsi="宋体" w:cs="宋体"/>
                <w:spacing w:val="8"/>
                <w:sz w:val="20"/>
                <w:szCs w:val="20"/>
              </w:rPr>
              <w:t>)</w:t>
            </w:r>
          </w:p>
        </w:tc>
        <w:tc>
          <w:tcPr>
            <w:tcW w:w="987" w:type="dxa"/>
            <w:tcBorders>
              <w:bottom w:val="nil"/>
            </w:tcBorders>
          </w:tcPr>
          <w:p w:rsidR="00F535C7" w:rsidRDefault="00454D98">
            <w:pPr>
              <w:spacing w:before="64" w:line="224" w:lineRule="auto"/>
              <w:ind w:left="301" w:right="126" w:hanging="200"/>
              <w:rPr>
                <w:rFonts w:ascii="宋体" w:hAnsi="宋体" w:cs="宋体"/>
                <w:sz w:val="20"/>
                <w:szCs w:val="20"/>
              </w:rPr>
            </w:pPr>
            <w:r>
              <w:rPr>
                <w:rFonts w:ascii="宋体" w:hAnsi="宋体" w:cs="宋体" w:hint="eastAsia"/>
                <w:spacing w:val="-3"/>
                <w:sz w:val="20"/>
                <w:szCs w:val="20"/>
              </w:rPr>
              <w:lastRenderedPageBreak/>
              <w:t>经济效益指标</w:t>
            </w:r>
          </w:p>
        </w:tc>
        <w:tc>
          <w:tcPr>
            <w:tcW w:w="2346" w:type="dxa"/>
            <w:vAlign w:val="center"/>
          </w:tcPr>
          <w:p w:rsidR="00F535C7" w:rsidRDefault="00454D98">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rPr>
              <w:t>带销周边农特产品</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hint="eastAsia"/>
                <w:kern w:val="0"/>
                <w:sz w:val="20"/>
                <w:szCs w:val="20"/>
                <w:lang/>
              </w:rPr>
              <w:t>1500</w:t>
            </w:r>
            <w:r>
              <w:rPr>
                <w:rFonts w:ascii="仿宋_GB2312" w:eastAsia="仿宋_GB2312" w:hAnsi="宋体" w:cs="仿宋_GB2312"/>
                <w:kern w:val="0"/>
                <w:sz w:val="20"/>
                <w:szCs w:val="20"/>
                <w:lang/>
              </w:rPr>
              <w:t>万元</w:t>
            </w:r>
            <w:r>
              <w:rPr>
                <w:rFonts w:ascii="仿宋_GB2312" w:eastAsia="仿宋_GB2312" w:hAnsi="宋体" w:cs="仿宋_GB2312"/>
                <w:kern w:val="0"/>
                <w:sz w:val="20"/>
                <w:szCs w:val="20"/>
                <w:lang/>
              </w:rPr>
              <w:t>/</w:t>
            </w:r>
            <w:r>
              <w:rPr>
                <w:rFonts w:ascii="仿宋_GB2312" w:eastAsia="仿宋_GB2312" w:hAnsi="宋体" w:cs="仿宋_GB2312"/>
                <w:kern w:val="0"/>
                <w:sz w:val="20"/>
                <w:szCs w:val="20"/>
                <w:lang/>
              </w:rPr>
              <w:t>年</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hint="eastAsia"/>
                <w:kern w:val="0"/>
                <w:sz w:val="20"/>
                <w:szCs w:val="20"/>
                <w:lang/>
              </w:rPr>
              <w:t>1500</w:t>
            </w:r>
            <w:r>
              <w:rPr>
                <w:rFonts w:ascii="仿宋_GB2312" w:eastAsia="仿宋_GB2312" w:hAnsi="宋体" w:cs="仿宋_GB2312"/>
                <w:kern w:val="0"/>
                <w:sz w:val="20"/>
                <w:szCs w:val="20"/>
                <w:lang/>
              </w:rPr>
              <w:t>万元</w:t>
            </w:r>
            <w:r>
              <w:rPr>
                <w:rFonts w:ascii="仿宋_GB2312" w:eastAsia="仿宋_GB2312" w:hAnsi="宋体" w:cs="仿宋_GB2312"/>
                <w:kern w:val="0"/>
                <w:sz w:val="20"/>
                <w:szCs w:val="20"/>
                <w:lang/>
              </w:rPr>
              <w:t>/</w:t>
            </w:r>
            <w:r>
              <w:rPr>
                <w:rFonts w:ascii="仿宋_GB2312" w:eastAsia="仿宋_GB2312" w:hAnsi="宋体" w:cs="仿宋_GB2312"/>
                <w:kern w:val="0"/>
                <w:sz w:val="20"/>
                <w:szCs w:val="20"/>
                <w:lang/>
              </w:rPr>
              <w:t>年</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785"/>
        </w:trPr>
        <w:tc>
          <w:tcPr>
            <w:tcW w:w="1427" w:type="dxa"/>
            <w:vMerge/>
            <w:textDirection w:val="tbRlV"/>
          </w:tcPr>
          <w:p w:rsidR="00F535C7" w:rsidRDefault="00F535C7">
            <w:pPr>
              <w:pStyle w:val="TableText"/>
            </w:pPr>
          </w:p>
        </w:tc>
        <w:tc>
          <w:tcPr>
            <w:tcW w:w="608" w:type="dxa"/>
            <w:vMerge/>
            <w:tcBorders>
              <w:top w:val="nil"/>
              <w:bottom w:val="nil"/>
            </w:tcBorders>
          </w:tcPr>
          <w:p w:rsidR="00F535C7" w:rsidRDefault="00F535C7">
            <w:pPr>
              <w:pStyle w:val="TableText"/>
            </w:pPr>
          </w:p>
        </w:tc>
        <w:tc>
          <w:tcPr>
            <w:tcW w:w="987" w:type="dxa"/>
            <w:tcBorders>
              <w:bottom w:val="nil"/>
            </w:tcBorders>
          </w:tcPr>
          <w:p w:rsidR="00F535C7" w:rsidRDefault="00454D98">
            <w:pPr>
              <w:spacing w:before="42" w:line="229" w:lineRule="auto"/>
              <w:ind w:left="301" w:right="126" w:hanging="200"/>
              <w:rPr>
                <w:rFonts w:ascii="宋体" w:hAnsi="宋体" w:cs="宋体"/>
                <w:sz w:val="20"/>
                <w:szCs w:val="20"/>
              </w:rPr>
            </w:pPr>
            <w:r>
              <w:rPr>
                <w:rFonts w:ascii="宋体" w:hAnsi="宋体" w:cs="宋体" w:hint="eastAsia"/>
                <w:spacing w:val="-3"/>
                <w:sz w:val="20"/>
                <w:szCs w:val="20"/>
              </w:rPr>
              <w:t>社会效益指标</w:t>
            </w:r>
          </w:p>
        </w:tc>
        <w:tc>
          <w:tcPr>
            <w:tcW w:w="2346" w:type="dxa"/>
            <w:vAlign w:val="center"/>
          </w:tcPr>
          <w:p w:rsidR="00F535C7" w:rsidRDefault="00454D98">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rPr>
              <w:t>社会安全稳定</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逐步提高</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逐步提高</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270"/>
        </w:trPr>
        <w:tc>
          <w:tcPr>
            <w:tcW w:w="1427" w:type="dxa"/>
            <w:vMerge/>
            <w:textDirection w:val="tbRlV"/>
          </w:tcPr>
          <w:p w:rsidR="00F535C7" w:rsidRDefault="00F535C7">
            <w:pPr>
              <w:pStyle w:val="TableText"/>
            </w:pPr>
          </w:p>
        </w:tc>
        <w:tc>
          <w:tcPr>
            <w:tcW w:w="608" w:type="dxa"/>
            <w:vMerge/>
            <w:tcBorders>
              <w:top w:val="nil"/>
              <w:bottom w:val="nil"/>
            </w:tcBorders>
          </w:tcPr>
          <w:p w:rsidR="00F535C7" w:rsidRDefault="00F535C7">
            <w:pPr>
              <w:pStyle w:val="TableText"/>
            </w:pPr>
          </w:p>
        </w:tc>
        <w:tc>
          <w:tcPr>
            <w:tcW w:w="987" w:type="dxa"/>
            <w:tcBorders>
              <w:bottom w:val="nil"/>
            </w:tcBorders>
          </w:tcPr>
          <w:p w:rsidR="00F535C7" w:rsidRDefault="00454D98">
            <w:pPr>
              <w:spacing w:before="54" w:line="228" w:lineRule="auto"/>
              <w:ind w:left="301" w:right="126" w:hanging="200"/>
              <w:rPr>
                <w:rFonts w:ascii="宋体" w:hAnsi="宋体" w:cs="宋体"/>
                <w:sz w:val="20"/>
                <w:szCs w:val="20"/>
              </w:rPr>
            </w:pPr>
            <w:r>
              <w:rPr>
                <w:rFonts w:ascii="宋体" w:hAnsi="宋体" w:cs="宋体" w:hint="eastAsia"/>
                <w:spacing w:val="-3"/>
                <w:sz w:val="20"/>
                <w:szCs w:val="20"/>
              </w:rPr>
              <w:t>生态效益指标</w:t>
            </w:r>
          </w:p>
        </w:tc>
        <w:tc>
          <w:tcPr>
            <w:tcW w:w="2346" w:type="dxa"/>
            <w:vAlign w:val="center"/>
          </w:tcPr>
          <w:p w:rsidR="00F535C7" w:rsidRDefault="00454D98">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rPr>
              <w:t>生态环境持续改善</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持续改善</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持续改善</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1058" w:type="dxa"/>
          </w:tcPr>
          <w:p w:rsidR="00F535C7" w:rsidRDefault="00F535C7">
            <w:pPr>
              <w:pStyle w:val="TableText"/>
              <w:jc w:val="center"/>
              <w:rPr>
                <w:rFonts w:ascii="仿宋" w:eastAsia="仿宋" w:hAnsi="仿宋" w:cs="仿宋"/>
                <w:sz w:val="20"/>
                <w:szCs w:val="20"/>
              </w:rPr>
            </w:pPr>
          </w:p>
        </w:tc>
      </w:tr>
      <w:tr w:rsidR="00F535C7">
        <w:trPr>
          <w:trHeight w:val="481"/>
        </w:trPr>
        <w:tc>
          <w:tcPr>
            <w:tcW w:w="1427" w:type="dxa"/>
            <w:vMerge/>
            <w:textDirection w:val="tbRlV"/>
          </w:tcPr>
          <w:p w:rsidR="00F535C7" w:rsidRDefault="00F535C7">
            <w:pPr>
              <w:pStyle w:val="TableText"/>
            </w:pPr>
          </w:p>
        </w:tc>
        <w:tc>
          <w:tcPr>
            <w:tcW w:w="608" w:type="dxa"/>
            <w:vMerge/>
            <w:tcBorders>
              <w:top w:val="nil"/>
              <w:bottom w:val="single" w:sz="4" w:space="0" w:color="auto"/>
            </w:tcBorders>
          </w:tcPr>
          <w:p w:rsidR="00F535C7" w:rsidRDefault="00F535C7">
            <w:pPr>
              <w:pStyle w:val="TableText"/>
            </w:pPr>
          </w:p>
        </w:tc>
        <w:tc>
          <w:tcPr>
            <w:tcW w:w="987" w:type="dxa"/>
            <w:tcBorders>
              <w:bottom w:val="single" w:sz="4" w:space="0" w:color="auto"/>
            </w:tcBorders>
          </w:tcPr>
          <w:p w:rsidR="00F535C7" w:rsidRDefault="00454D98">
            <w:pPr>
              <w:spacing w:before="66" w:line="219" w:lineRule="auto"/>
              <w:ind w:left="101"/>
              <w:rPr>
                <w:rFonts w:ascii="宋体" w:hAnsi="宋体" w:cs="宋体"/>
                <w:sz w:val="20"/>
                <w:szCs w:val="20"/>
              </w:rPr>
            </w:pPr>
            <w:r>
              <w:rPr>
                <w:rFonts w:ascii="宋体" w:hAnsi="宋体" w:cs="宋体" w:hint="eastAsia"/>
                <w:spacing w:val="-2"/>
                <w:sz w:val="20"/>
                <w:szCs w:val="20"/>
              </w:rPr>
              <w:t>可持续影</w:t>
            </w:r>
            <w:r>
              <w:rPr>
                <w:rFonts w:ascii="宋体" w:hAnsi="宋体" w:cs="宋体" w:hint="eastAsia"/>
                <w:spacing w:val="2"/>
                <w:sz w:val="20"/>
                <w:szCs w:val="20"/>
              </w:rPr>
              <w:t>响指标</w:t>
            </w:r>
          </w:p>
        </w:tc>
        <w:tc>
          <w:tcPr>
            <w:tcW w:w="2346" w:type="dxa"/>
          </w:tcPr>
          <w:p w:rsidR="00F535C7" w:rsidRDefault="00F535C7">
            <w:pPr>
              <w:pStyle w:val="TableText"/>
              <w:jc w:val="center"/>
              <w:rPr>
                <w:rFonts w:ascii="仿宋" w:eastAsia="仿宋" w:hAnsi="仿宋" w:cs="仿宋"/>
                <w:sz w:val="20"/>
                <w:szCs w:val="20"/>
              </w:rPr>
            </w:pPr>
          </w:p>
        </w:tc>
        <w:tc>
          <w:tcPr>
            <w:tcW w:w="1173" w:type="dxa"/>
          </w:tcPr>
          <w:p w:rsidR="00F535C7" w:rsidRDefault="00F535C7">
            <w:pPr>
              <w:pStyle w:val="TableText"/>
              <w:jc w:val="center"/>
              <w:rPr>
                <w:rFonts w:ascii="仿宋" w:eastAsia="仿宋" w:hAnsi="仿宋" w:cs="仿宋"/>
                <w:sz w:val="20"/>
                <w:szCs w:val="20"/>
              </w:rPr>
            </w:pPr>
          </w:p>
        </w:tc>
        <w:tc>
          <w:tcPr>
            <w:tcW w:w="1211" w:type="dxa"/>
          </w:tcPr>
          <w:p w:rsidR="00F535C7" w:rsidRDefault="00F535C7">
            <w:pPr>
              <w:pStyle w:val="TableText"/>
              <w:jc w:val="center"/>
              <w:rPr>
                <w:rFonts w:ascii="仿宋" w:eastAsia="仿宋" w:hAnsi="仿宋" w:cs="仿宋"/>
                <w:sz w:val="20"/>
                <w:szCs w:val="20"/>
              </w:rPr>
            </w:pPr>
          </w:p>
        </w:tc>
        <w:tc>
          <w:tcPr>
            <w:tcW w:w="538" w:type="dxa"/>
            <w:vAlign w:val="center"/>
          </w:tcPr>
          <w:p w:rsidR="00F535C7" w:rsidRDefault="00F535C7">
            <w:pPr>
              <w:pStyle w:val="TableText"/>
              <w:jc w:val="center"/>
              <w:rPr>
                <w:rFonts w:ascii="仿宋" w:eastAsia="仿宋" w:hAnsi="仿宋" w:cs="仿宋"/>
                <w:sz w:val="20"/>
                <w:szCs w:val="20"/>
              </w:rPr>
            </w:pPr>
          </w:p>
        </w:tc>
        <w:tc>
          <w:tcPr>
            <w:tcW w:w="711" w:type="dxa"/>
            <w:vAlign w:val="center"/>
          </w:tcPr>
          <w:p w:rsidR="00F535C7" w:rsidRDefault="00F535C7">
            <w:pPr>
              <w:pStyle w:val="TableText"/>
              <w:jc w:val="center"/>
              <w:rPr>
                <w:rFonts w:ascii="仿宋" w:eastAsia="仿宋" w:hAnsi="仿宋" w:cs="仿宋"/>
                <w:sz w:val="20"/>
                <w:szCs w:val="20"/>
              </w:rPr>
            </w:pPr>
          </w:p>
        </w:tc>
        <w:tc>
          <w:tcPr>
            <w:tcW w:w="1058" w:type="dxa"/>
          </w:tcPr>
          <w:p w:rsidR="00F535C7" w:rsidRDefault="00F535C7">
            <w:pPr>
              <w:pStyle w:val="TableText"/>
              <w:jc w:val="center"/>
              <w:rPr>
                <w:rFonts w:ascii="仿宋" w:eastAsia="仿宋" w:hAnsi="仿宋" w:cs="仿宋"/>
                <w:sz w:val="20"/>
                <w:szCs w:val="20"/>
              </w:rPr>
            </w:pPr>
          </w:p>
        </w:tc>
      </w:tr>
      <w:tr w:rsidR="00F535C7">
        <w:trPr>
          <w:trHeight w:val="1201"/>
        </w:trPr>
        <w:tc>
          <w:tcPr>
            <w:tcW w:w="1427" w:type="dxa"/>
            <w:vMerge/>
            <w:tcBorders>
              <w:right w:val="single" w:sz="4" w:space="0" w:color="auto"/>
            </w:tcBorders>
            <w:textDirection w:val="tbRlV"/>
          </w:tcPr>
          <w:p w:rsidR="00F535C7" w:rsidRDefault="00F535C7">
            <w:pPr>
              <w:pStyle w:val="TableText"/>
            </w:pPr>
          </w:p>
        </w:tc>
        <w:tc>
          <w:tcPr>
            <w:tcW w:w="608" w:type="dxa"/>
            <w:tcBorders>
              <w:top w:val="single" w:sz="4" w:space="0" w:color="auto"/>
              <w:left w:val="single" w:sz="4" w:space="0" w:color="auto"/>
              <w:bottom w:val="single" w:sz="4" w:space="0" w:color="auto"/>
              <w:right w:val="single" w:sz="4" w:space="0" w:color="auto"/>
            </w:tcBorders>
          </w:tcPr>
          <w:p w:rsidR="00F535C7" w:rsidRDefault="00454D98">
            <w:pPr>
              <w:spacing w:before="226"/>
              <w:ind w:left="210" w:right="35" w:hanging="200"/>
              <w:rPr>
                <w:rFonts w:ascii="宋体" w:hAnsi="宋体" w:cs="宋体"/>
                <w:sz w:val="20"/>
                <w:szCs w:val="20"/>
              </w:rPr>
            </w:pPr>
            <w:r>
              <w:rPr>
                <w:rFonts w:ascii="宋体" w:hAnsi="宋体" w:cs="宋体"/>
                <w:spacing w:val="-2"/>
                <w:sz w:val="20"/>
                <w:szCs w:val="20"/>
              </w:rPr>
              <w:t>满意度指标</w:t>
            </w:r>
            <w:r>
              <w:rPr>
                <w:rFonts w:ascii="宋体" w:hAnsi="宋体" w:cs="宋体"/>
                <w:spacing w:val="1"/>
                <w:sz w:val="20"/>
                <w:szCs w:val="20"/>
              </w:rPr>
              <w:t xml:space="preserve"> </w:t>
            </w:r>
            <w:r>
              <w:rPr>
                <w:rFonts w:ascii="宋体" w:hAnsi="宋体" w:cs="宋体"/>
                <w:spacing w:val="8"/>
                <w:sz w:val="20"/>
                <w:szCs w:val="20"/>
              </w:rPr>
              <w:t>(10</w:t>
            </w:r>
            <w:r>
              <w:rPr>
                <w:rFonts w:ascii="宋体" w:hAnsi="宋体" w:cs="宋体"/>
                <w:spacing w:val="8"/>
                <w:sz w:val="20"/>
                <w:szCs w:val="20"/>
              </w:rPr>
              <w:t>分</w:t>
            </w:r>
            <w:r>
              <w:rPr>
                <w:rFonts w:ascii="宋体" w:hAnsi="宋体" w:cs="宋体"/>
                <w:spacing w:val="8"/>
                <w:sz w:val="20"/>
                <w:szCs w:val="20"/>
              </w:rPr>
              <w:t>)</w:t>
            </w:r>
          </w:p>
        </w:tc>
        <w:tc>
          <w:tcPr>
            <w:tcW w:w="987" w:type="dxa"/>
            <w:tcBorders>
              <w:top w:val="single" w:sz="4" w:space="0" w:color="auto"/>
              <w:left w:val="single" w:sz="4" w:space="0" w:color="auto"/>
              <w:bottom w:val="single" w:sz="4" w:space="0" w:color="auto"/>
              <w:right w:val="single" w:sz="4" w:space="0" w:color="auto"/>
            </w:tcBorders>
          </w:tcPr>
          <w:p w:rsidR="00F535C7" w:rsidRDefault="00454D98">
            <w:pPr>
              <w:spacing w:before="97" w:line="219" w:lineRule="auto"/>
              <w:ind w:left="101"/>
              <w:rPr>
                <w:rFonts w:ascii="宋体" w:hAnsi="宋体" w:cs="宋体"/>
                <w:sz w:val="20"/>
                <w:szCs w:val="20"/>
              </w:rPr>
            </w:pPr>
            <w:r>
              <w:rPr>
                <w:rFonts w:ascii="宋体" w:hAnsi="宋体" w:cs="宋体" w:hint="eastAsia"/>
                <w:spacing w:val="-2"/>
                <w:sz w:val="20"/>
                <w:szCs w:val="20"/>
              </w:rPr>
              <w:t>服务对象</w:t>
            </w:r>
            <w:r>
              <w:rPr>
                <w:rFonts w:ascii="宋体" w:hAnsi="宋体" w:cs="宋体" w:hint="eastAsia"/>
                <w:spacing w:val="3"/>
                <w:sz w:val="20"/>
                <w:szCs w:val="20"/>
              </w:rPr>
              <w:t>满意度指</w:t>
            </w:r>
            <w:r>
              <w:rPr>
                <w:rFonts w:ascii="宋体" w:hAnsi="宋体" w:cs="宋体" w:hint="eastAsia"/>
                <w:sz w:val="20"/>
                <w:szCs w:val="20"/>
              </w:rPr>
              <w:t>标</w:t>
            </w:r>
          </w:p>
        </w:tc>
        <w:tc>
          <w:tcPr>
            <w:tcW w:w="2346" w:type="dxa"/>
            <w:tcBorders>
              <w:left w:val="single" w:sz="4" w:space="0" w:color="auto"/>
            </w:tcBorders>
            <w:vAlign w:val="center"/>
          </w:tcPr>
          <w:p w:rsidR="00F535C7" w:rsidRDefault="00454D98">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rPr>
              <w:t>社会公众或服务对象满意度</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w:t>
            </w:r>
            <w:r>
              <w:rPr>
                <w:rFonts w:ascii="仿宋_GB2312" w:eastAsia="仿宋_GB2312" w:hAnsi="宋体" w:cs="仿宋_GB2312"/>
                <w:kern w:val="0"/>
                <w:sz w:val="20"/>
                <w:szCs w:val="20"/>
                <w:lang/>
              </w:rPr>
              <w:t>80%</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逐步提高</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1058" w:type="dxa"/>
            <w:vAlign w:val="center"/>
          </w:tcPr>
          <w:p w:rsidR="00F535C7" w:rsidRDefault="00F535C7">
            <w:pPr>
              <w:widowControl/>
              <w:jc w:val="center"/>
              <w:textAlignment w:val="center"/>
              <w:rPr>
                <w:rFonts w:ascii="仿宋" w:eastAsia="仿宋" w:hAnsi="仿宋" w:cs="仿宋"/>
                <w:sz w:val="20"/>
                <w:szCs w:val="20"/>
              </w:rPr>
            </w:pPr>
          </w:p>
        </w:tc>
      </w:tr>
      <w:tr w:rsidR="00F535C7">
        <w:trPr>
          <w:trHeight w:val="280"/>
        </w:trPr>
        <w:tc>
          <w:tcPr>
            <w:tcW w:w="1427" w:type="dxa"/>
            <w:vMerge/>
            <w:tcBorders>
              <w:right w:val="single" w:sz="4" w:space="0" w:color="auto"/>
            </w:tcBorders>
            <w:textDirection w:val="tbRlV"/>
          </w:tcPr>
          <w:p w:rsidR="00F535C7" w:rsidRDefault="00F535C7">
            <w:pPr>
              <w:pStyle w:val="TableText"/>
            </w:pPr>
          </w:p>
        </w:tc>
        <w:tc>
          <w:tcPr>
            <w:tcW w:w="608" w:type="dxa"/>
            <w:vMerge w:val="restart"/>
            <w:tcBorders>
              <w:top w:val="single" w:sz="4" w:space="0" w:color="auto"/>
              <w:left w:val="single" w:sz="4" w:space="0" w:color="auto"/>
              <w:bottom w:val="single" w:sz="4" w:space="0" w:color="auto"/>
              <w:right w:val="single" w:sz="4" w:space="0" w:color="auto"/>
            </w:tcBorders>
            <w:vAlign w:val="center"/>
          </w:tcPr>
          <w:p w:rsidR="00F535C7" w:rsidRDefault="00454D98">
            <w:pPr>
              <w:jc w:val="center"/>
            </w:pPr>
            <w:r>
              <w:rPr>
                <w:rFonts w:ascii="宋体" w:hAnsi="宋体" w:cs="宋体"/>
                <w:spacing w:val="-2"/>
                <w:sz w:val="20"/>
                <w:szCs w:val="20"/>
              </w:rPr>
              <w:t>成本指标</w:t>
            </w:r>
          </w:p>
        </w:tc>
        <w:tc>
          <w:tcPr>
            <w:tcW w:w="987" w:type="dxa"/>
            <w:tcBorders>
              <w:top w:val="single" w:sz="4" w:space="0" w:color="auto"/>
              <w:left w:val="single" w:sz="4" w:space="0" w:color="auto"/>
              <w:bottom w:val="single" w:sz="4" w:space="0" w:color="auto"/>
              <w:right w:val="single" w:sz="4" w:space="0" w:color="auto"/>
            </w:tcBorders>
            <w:vAlign w:val="center"/>
          </w:tcPr>
          <w:p w:rsidR="00F535C7" w:rsidRDefault="00454D98">
            <w:pPr>
              <w:widowControl/>
              <w:jc w:val="left"/>
              <w:textAlignment w:val="center"/>
              <w:rPr>
                <w:rFonts w:ascii="宋体" w:hAnsi="宋体" w:cs="宋体"/>
                <w:sz w:val="20"/>
                <w:szCs w:val="20"/>
              </w:rPr>
            </w:pPr>
            <w:r>
              <w:rPr>
                <w:rFonts w:ascii="宋体" w:hAnsi="宋体" w:cs="宋体" w:hint="eastAsia"/>
                <w:kern w:val="0"/>
                <w:sz w:val="20"/>
                <w:szCs w:val="20"/>
                <w:lang/>
              </w:rPr>
              <w:t>经济成本指标</w:t>
            </w:r>
          </w:p>
        </w:tc>
        <w:tc>
          <w:tcPr>
            <w:tcW w:w="2346" w:type="dxa"/>
            <w:tcBorders>
              <w:left w:val="single" w:sz="4" w:space="0" w:color="auto"/>
            </w:tcBorders>
            <w:vAlign w:val="center"/>
          </w:tcPr>
          <w:p w:rsidR="00F535C7" w:rsidRDefault="00454D98">
            <w:pPr>
              <w:widowControl/>
              <w:jc w:val="left"/>
              <w:textAlignment w:val="center"/>
              <w:rPr>
                <w:rFonts w:ascii="仿宋" w:eastAsia="仿宋" w:hAnsi="仿宋" w:cs="仿宋"/>
                <w:sz w:val="20"/>
                <w:szCs w:val="20"/>
              </w:rPr>
            </w:pPr>
            <w:r>
              <w:rPr>
                <w:rFonts w:ascii="仿宋" w:eastAsia="仿宋" w:hAnsi="仿宋" w:cs="仿宋" w:hint="eastAsia"/>
                <w:kern w:val="0"/>
                <w:sz w:val="20"/>
                <w:szCs w:val="20"/>
                <w:lang/>
              </w:rPr>
              <w:t>整体支出成本</w:t>
            </w:r>
          </w:p>
        </w:tc>
        <w:tc>
          <w:tcPr>
            <w:tcW w:w="1173"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&lt;=3772.50</w:t>
            </w:r>
            <w:r>
              <w:rPr>
                <w:rFonts w:ascii="仿宋_GB2312" w:eastAsia="仿宋_GB2312" w:hAnsi="宋体" w:cs="仿宋_GB2312"/>
                <w:kern w:val="0"/>
                <w:sz w:val="20"/>
                <w:szCs w:val="20"/>
                <w:lang/>
              </w:rPr>
              <w:t>万元</w:t>
            </w:r>
          </w:p>
        </w:tc>
        <w:tc>
          <w:tcPr>
            <w:tcW w:w="12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3772.50</w:t>
            </w:r>
            <w:r>
              <w:rPr>
                <w:rFonts w:ascii="仿宋_GB2312" w:eastAsia="仿宋_GB2312" w:hAnsi="宋体" w:cs="仿宋_GB2312"/>
                <w:kern w:val="0"/>
                <w:sz w:val="20"/>
                <w:szCs w:val="20"/>
                <w:lang/>
              </w:rPr>
              <w:t>万元</w:t>
            </w:r>
          </w:p>
        </w:tc>
        <w:tc>
          <w:tcPr>
            <w:tcW w:w="538"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711" w:type="dxa"/>
            <w:vAlign w:val="center"/>
          </w:tcPr>
          <w:p w:rsidR="00F535C7" w:rsidRDefault="00454D98">
            <w:pPr>
              <w:widowControl/>
              <w:jc w:val="center"/>
              <w:textAlignment w:val="center"/>
              <w:rPr>
                <w:rFonts w:ascii="仿宋" w:eastAsia="仿宋" w:hAnsi="仿宋" w:cs="仿宋"/>
                <w:sz w:val="20"/>
                <w:szCs w:val="20"/>
              </w:rPr>
            </w:pPr>
            <w:r>
              <w:rPr>
                <w:rFonts w:ascii="仿宋_GB2312" w:eastAsia="仿宋_GB2312" w:hAnsi="宋体" w:cs="仿宋_GB2312"/>
                <w:kern w:val="0"/>
                <w:sz w:val="20"/>
                <w:szCs w:val="20"/>
                <w:lang/>
              </w:rPr>
              <w:t>10</w:t>
            </w:r>
          </w:p>
        </w:tc>
        <w:tc>
          <w:tcPr>
            <w:tcW w:w="1058" w:type="dxa"/>
            <w:vAlign w:val="center"/>
          </w:tcPr>
          <w:p w:rsidR="00F535C7" w:rsidRDefault="00F535C7">
            <w:pPr>
              <w:widowControl/>
              <w:jc w:val="center"/>
              <w:textAlignment w:val="center"/>
              <w:rPr>
                <w:rFonts w:ascii="仿宋" w:eastAsia="仿宋" w:hAnsi="仿宋" w:cs="仿宋"/>
                <w:sz w:val="20"/>
                <w:szCs w:val="20"/>
              </w:rPr>
            </w:pPr>
          </w:p>
        </w:tc>
      </w:tr>
      <w:tr w:rsidR="00F535C7">
        <w:trPr>
          <w:trHeight w:val="440"/>
        </w:trPr>
        <w:tc>
          <w:tcPr>
            <w:tcW w:w="1427" w:type="dxa"/>
            <w:vMerge/>
            <w:tcBorders>
              <w:right w:val="single" w:sz="4" w:space="0" w:color="auto"/>
            </w:tcBorders>
            <w:textDirection w:val="tbRlV"/>
          </w:tcPr>
          <w:p w:rsidR="00F535C7" w:rsidRDefault="00F535C7">
            <w:pPr>
              <w:pStyle w:val="TableText"/>
            </w:pPr>
          </w:p>
        </w:tc>
        <w:tc>
          <w:tcPr>
            <w:tcW w:w="608" w:type="dxa"/>
            <w:vMerge/>
            <w:tcBorders>
              <w:top w:val="single" w:sz="4" w:space="0" w:color="auto"/>
              <w:left w:val="single" w:sz="4" w:space="0" w:color="auto"/>
            </w:tcBorders>
          </w:tcPr>
          <w:p w:rsidR="00F535C7" w:rsidRDefault="00F535C7">
            <w:pPr>
              <w:pStyle w:val="TableText"/>
            </w:pPr>
          </w:p>
        </w:tc>
        <w:tc>
          <w:tcPr>
            <w:tcW w:w="987" w:type="dxa"/>
            <w:tcBorders>
              <w:top w:val="single" w:sz="4" w:space="0" w:color="auto"/>
            </w:tcBorders>
            <w:vAlign w:val="center"/>
          </w:tcPr>
          <w:p w:rsidR="00F535C7" w:rsidRDefault="00454D98">
            <w:pPr>
              <w:widowControl/>
              <w:jc w:val="left"/>
              <w:textAlignment w:val="center"/>
              <w:rPr>
                <w:rFonts w:ascii="宋体" w:hAnsi="宋体" w:cs="宋体"/>
                <w:sz w:val="20"/>
                <w:szCs w:val="20"/>
              </w:rPr>
            </w:pPr>
            <w:r>
              <w:rPr>
                <w:rFonts w:ascii="宋体" w:hAnsi="宋体" w:cs="宋体" w:hint="eastAsia"/>
                <w:kern w:val="0"/>
                <w:sz w:val="20"/>
                <w:szCs w:val="20"/>
                <w:lang/>
              </w:rPr>
              <w:t>社会成本指标</w:t>
            </w:r>
          </w:p>
        </w:tc>
        <w:tc>
          <w:tcPr>
            <w:tcW w:w="2346" w:type="dxa"/>
          </w:tcPr>
          <w:p w:rsidR="00F535C7" w:rsidRDefault="00F535C7">
            <w:pPr>
              <w:pStyle w:val="TableText"/>
              <w:jc w:val="left"/>
              <w:rPr>
                <w:rFonts w:ascii="仿宋" w:eastAsia="仿宋" w:hAnsi="仿宋" w:cs="仿宋"/>
                <w:sz w:val="20"/>
                <w:szCs w:val="20"/>
              </w:rPr>
            </w:pPr>
          </w:p>
        </w:tc>
        <w:tc>
          <w:tcPr>
            <w:tcW w:w="1173" w:type="dxa"/>
          </w:tcPr>
          <w:p w:rsidR="00F535C7" w:rsidRDefault="00F535C7">
            <w:pPr>
              <w:pStyle w:val="TableText"/>
              <w:jc w:val="center"/>
              <w:rPr>
                <w:rFonts w:ascii="仿宋" w:eastAsia="仿宋" w:hAnsi="仿宋" w:cs="仿宋"/>
                <w:sz w:val="20"/>
                <w:szCs w:val="20"/>
              </w:rPr>
            </w:pPr>
          </w:p>
        </w:tc>
        <w:tc>
          <w:tcPr>
            <w:tcW w:w="1211" w:type="dxa"/>
          </w:tcPr>
          <w:p w:rsidR="00F535C7" w:rsidRDefault="00F535C7">
            <w:pPr>
              <w:pStyle w:val="TableText"/>
              <w:jc w:val="center"/>
              <w:rPr>
                <w:rFonts w:ascii="仿宋" w:eastAsia="仿宋" w:hAnsi="仿宋" w:cs="仿宋"/>
                <w:sz w:val="20"/>
                <w:szCs w:val="20"/>
              </w:rPr>
            </w:pPr>
          </w:p>
        </w:tc>
        <w:tc>
          <w:tcPr>
            <w:tcW w:w="538" w:type="dxa"/>
            <w:vAlign w:val="center"/>
          </w:tcPr>
          <w:p w:rsidR="00F535C7" w:rsidRDefault="00F535C7">
            <w:pPr>
              <w:pStyle w:val="TableText"/>
              <w:jc w:val="center"/>
              <w:rPr>
                <w:rFonts w:ascii="仿宋" w:eastAsia="仿宋" w:hAnsi="仿宋" w:cs="仿宋"/>
                <w:sz w:val="20"/>
                <w:szCs w:val="20"/>
              </w:rPr>
            </w:pPr>
          </w:p>
        </w:tc>
        <w:tc>
          <w:tcPr>
            <w:tcW w:w="711" w:type="dxa"/>
            <w:vAlign w:val="center"/>
          </w:tcPr>
          <w:p w:rsidR="00F535C7" w:rsidRDefault="00F535C7">
            <w:pPr>
              <w:pStyle w:val="TableText"/>
              <w:jc w:val="center"/>
              <w:rPr>
                <w:rFonts w:ascii="仿宋" w:eastAsia="仿宋" w:hAnsi="仿宋" w:cs="仿宋"/>
                <w:sz w:val="20"/>
                <w:szCs w:val="20"/>
              </w:rPr>
            </w:pPr>
          </w:p>
        </w:tc>
        <w:tc>
          <w:tcPr>
            <w:tcW w:w="1058" w:type="dxa"/>
          </w:tcPr>
          <w:p w:rsidR="00F535C7" w:rsidRDefault="00F535C7">
            <w:pPr>
              <w:pStyle w:val="TableText"/>
              <w:jc w:val="center"/>
              <w:rPr>
                <w:rFonts w:ascii="仿宋" w:eastAsia="仿宋" w:hAnsi="仿宋" w:cs="仿宋"/>
                <w:sz w:val="20"/>
                <w:szCs w:val="20"/>
              </w:rPr>
            </w:pPr>
          </w:p>
        </w:tc>
      </w:tr>
      <w:tr w:rsidR="00F535C7">
        <w:trPr>
          <w:trHeight w:val="280"/>
        </w:trPr>
        <w:tc>
          <w:tcPr>
            <w:tcW w:w="1427" w:type="dxa"/>
            <w:vMerge/>
            <w:tcBorders>
              <w:right w:val="single" w:sz="4" w:space="0" w:color="auto"/>
            </w:tcBorders>
            <w:textDirection w:val="tbRlV"/>
          </w:tcPr>
          <w:p w:rsidR="00F535C7" w:rsidRDefault="00F535C7">
            <w:pPr>
              <w:pStyle w:val="TableText"/>
            </w:pPr>
          </w:p>
        </w:tc>
        <w:tc>
          <w:tcPr>
            <w:tcW w:w="608" w:type="dxa"/>
            <w:vMerge/>
            <w:tcBorders>
              <w:left w:val="single" w:sz="4" w:space="0" w:color="auto"/>
            </w:tcBorders>
          </w:tcPr>
          <w:p w:rsidR="00F535C7" w:rsidRDefault="00F535C7">
            <w:pPr>
              <w:pStyle w:val="TableText"/>
            </w:pPr>
          </w:p>
        </w:tc>
        <w:tc>
          <w:tcPr>
            <w:tcW w:w="987" w:type="dxa"/>
            <w:tcBorders>
              <w:top w:val="nil"/>
            </w:tcBorders>
            <w:vAlign w:val="center"/>
          </w:tcPr>
          <w:p w:rsidR="00F535C7" w:rsidRDefault="00454D98">
            <w:pPr>
              <w:widowControl/>
              <w:jc w:val="left"/>
              <w:textAlignment w:val="center"/>
              <w:rPr>
                <w:rFonts w:ascii="宋体" w:hAnsi="宋体" w:cs="宋体"/>
                <w:sz w:val="20"/>
                <w:szCs w:val="20"/>
              </w:rPr>
            </w:pPr>
            <w:r>
              <w:rPr>
                <w:rFonts w:ascii="宋体" w:hAnsi="宋体" w:cs="宋体" w:hint="eastAsia"/>
                <w:kern w:val="0"/>
                <w:sz w:val="20"/>
                <w:szCs w:val="20"/>
                <w:lang/>
              </w:rPr>
              <w:t>生态环境成本指标</w:t>
            </w:r>
          </w:p>
        </w:tc>
        <w:tc>
          <w:tcPr>
            <w:tcW w:w="2346" w:type="dxa"/>
          </w:tcPr>
          <w:p w:rsidR="00F535C7" w:rsidRDefault="00F535C7">
            <w:pPr>
              <w:pStyle w:val="TableText"/>
              <w:rPr>
                <w:rFonts w:ascii="仿宋" w:eastAsia="仿宋" w:hAnsi="仿宋" w:cs="仿宋"/>
                <w:sz w:val="20"/>
                <w:szCs w:val="20"/>
              </w:rPr>
            </w:pPr>
          </w:p>
        </w:tc>
        <w:tc>
          <w:tcPr>
            <w:tcW w:w="1173" w:type="dxa"/>
          </w:tcPr>
          <w:p w:rsidR="00F535C7" w:rsidRDefault="00F535C7">
            <w:pPr>
              <w:pStyle w:val="TableText"/>
              <w:jc w:val="center"/>
              <w:rPr>
                <w:rFonts w:ascii="仿宋" w:eastAsia="仿宋" w:hAnsi="仿宋" w:cs="仿宋"/>
                <w:sz w:val="20"/>
                <w:szCs w:val="20"/>
              </w:rPr>
            </w:pPr>
          </w:p>
        </w:tc>
        <w:tc>
          <w:tcPr>
            <w:tcW w:w="1211" w:type="dxa"/>
          </w:tcPr>
          <w:p w:rsidR="00F535C7" w:rsidRDefault="00F535C7">
            <w:pPr>
              <w:pStyle w:val="TableText"/>
              <w:jc w:val="center"/>
              <w:rPr>
                <w:rFonts w:ascii="仿宋" w:eastAsia="仿宋" w:hAnsi="仿宋" w:cs="仿宋"/>
                <w:sz w:val="20"/>
                <w:szCs w:val="20"/>
              </w:rPr>
            </w:pPr>
          </w:p>
        </w:tc>
        <w:tc>
          <w:tcPr>
            <w:tcW w:w="538" w:type="dxa"/>
            <w:vAlign w:val="center"/>
          </w:tcPr>
          <w:p w:rsidR="00F535C7" w:rsidRDefault="00F535C7">
            <w:pPr>
              <w:pStyle w:val="TableText"/>
              <w:jc w:val="center"/>
              <w:rPr>
                <w:rFonts w:ascii="仿宋" w:eastAsia="仿宋" w:hAnsi="仿宋" w:cs="仿宋"/>
                <w:sz w:val="20"/>
                <w:szCs w:val="20"/>
              </w:rPr>
            </w:pPr>
          </w:p>
        </w:tc>
        <w:tc>
          <w:tcPr>
            <w:tcW w:w="711" w:type="dxa"/>
            <w:vAlign w:val="center"/>
          </w:tcPr>
          <w:p w:rsidR="00F535C7" w:rsidRDefault="00F535C7">
            <w:pPr>
              <w:pStyle w:val="TableText"/>
              <w:jc w:val="center"/>
              <w:rPr>
                <w:rFonts w:ascii="仿宋" w:eastAsia="仿宋" w:hAnsi="仿宋" w:cs="仿宋"/>
                <w:sz w:val="20"/>
                <w:szCs w:val="20"/>
              </w:rPr>
            </w:pPr>
          </w:p>
        </w:tc>
        <w:tc>
          <w:tcPr>
            <w:tcW w:w="1058" w:type="dxa"/>
          </w:tcPr>
          <w:p w:rsidR="00F535C7" w:rsidRDefault="00F535C7">
            <w:pPr>
              <w:pStyle w:val="TableText"/>
              <w:jc w:val="center"/>
              <w:rPr>
                <w:rFonts w:ascii="仿宋" w:eastAsia="仿宋" w:hAnsi="仿宋" w:cs="仿宋"/>
                <w:sz w:val="20"/>
                <w:szCs w:val="20"/>
              </w:rPr>
            </w:pPr>
          </w:p>
        </w:tc>
      </w:tr>
      <w:tr w:rsidR="00F535C7">
        <w:trPr>
          <w:trHeight w:val="438"/>
        </w:trPr>
        <w:tc>
          <w:tcPr>
            <w:tcW w:w="7752" w:type="dxa"/>
            <w:gridSpan w:val="6"/>
            <w:vAlign w:val="center"/>
          </w:tcPr>
          <w:p w:rsidR="00F535C7" w:rsidRDefault="00454D98">
            <w:pPr>
              <w:pStyle w:val="TableText"/>
              <w:jc w:val="center"/>
            </w:pPr>
            <w:r>
              <w:rPr>
                <w:rFonts w:hint="eastAsia"/>
                <w:noProof/>
                <w:lang w:eastAsia="zh-CN"/>
              </w:rPr>
              <w:drawing>
                <wp:inline distT="0" distB="0" distL="0" distR="0">
                  <wp:extent cx="285750" cy="158750"/>
                  <wp:effectExtent l="0" t="0" r="6350" b="571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cstate="print"/>
                          <a:stretch>
                            <a:fillRect/>
                          </a:stretch>
                        </pic:blipFill>
                        <pic:spPr>
                          <a:xfrm>
                            <a:off x="0" y="0"/>
                            <a:ext cx="285786" cy="158801"/>
                          </a:xfrm>
                          <a:prstGeom prst="rect">
                            <a:avLst/>
                          </a:prstGeom>
                        </pic:spPr>
                      </pic:pic>
                    </a:graphicData>
                  </a:graphic>
                </wp:inline>
              </w:drawing>
            </w:r>
          </w:p>
        </w:tc>
        <w:tc>
          <w:tcPr>
            <w:tcW w:w="538" w:type="dxa"/>
            <w:vAlign w:val="center"/>
          </w:tcPr>
          <w:p w:rsidR="00F535C7" w:rsidRDefault="00454D98">
            <w:pPr>
              <w:pStyle w:val="TableText"/>
              <w:jc w:val="center"/>
              <w:rPr>
                <w:rFonts w:ascii="仿宋" w:eastAsia="仿宋" w:hAnsi="仿宋" w:cs="仿宋"/>
                <w:lang w:eastAsia="zh-CN"/>
              </w:rPr>
            </w:pPr>
            <w:r>
              <w:rPr>
                <w:rFonts w:ascii="仿宋" w:eastAsia="仿宋" w:hAnsi="仿宋" w:cs="仿宋" w:hint="eastAsia"/>
                <w:lang w:eastAsia="zh-CN"/>
              </w:rPr>
              <w:t>100</w:t>
            </w:r>
          </w:p>
        </w:tc>
        <w:tc>
          <w:tcPr>
            <w:tcW w:w="711" w:type="dxa"/>
            <w:vAlign w:val="center"/>
          </w:tcPr>
          <w:p w:rsidR="00F535C7" w:rsidRDefault="00454D98">
            <w:pPr>
              <w:pStyle w:val="TableText"/>
              <w:jc w:val="center"/>
              <w:rPr>
                <w:rFonts w:ascii="仿宋" w:eastAsia="仿宋" w:hAnsi="仿宋" w:cs="仿宋"/>
                <w:sz w:val="20"/>
                <w:szCs w:val="20"/>
                <w:lang w:eastAsia="zh-CN"/>
              </w:rPr>
            </w:pPr>
            <w:r>
              <w:rPr>
                <w:rFonts w:ascii="仿宋" w:eastAsia="仿宋" w:hAnsi="仿宋" w:cs="仿宋" w:hint="eastAsia"/>
                <w:sz w:val="20"/>
                <w:szCs w:val="20"/>
                <w:lang w:eastAsia="zh-CN"/>
              </w:rPr>
              <w:t>100</w:t>
            </w:r>
          </w:p>
        </w:tc>
        <w:tc>
          <w:tcPr>
            <w:tcW w:w="1058" w:type="dxa"/>
          </w:tcPr>
          <w:p w:rsidR="00F535C7" w:rsidRDefault="00F535C7">
            <w:pPr>
              <w:pStyle w:val="TableText"/>
              <w:jc w:val="center"/>
            </w:pPr>
          </w:p>
        </w:tc>
      </w:tr>
    </w:tbl>
    <w:p w:rsidR="00F535C7" w:rsidRDefault="00F535C7">
      <w:pPr>
        <w:spacing w:line="258" w:lineRule="auto"/>
        <w:rPr>
          <w:rFonts w:ascii="Arial"/>
        </w:rPr>
      </w:pPr>
    </w:p>
    <w:p w:rsidR="00F535C7" w:rsidRDefault="00454D98">
      <w:pPr>
        <w:pStyle w:val="a3"/>
        <w:spacing w:before="62" w:line="231" w:lineRule="auto"/>
        <w:ind w:left="754"/>
        <w:rPr>
          <w:sz w:val="19"/>
          <w:szCs w:val="19"/>
          <w:lang w:eastAsia="zh-CN"/>
        </w:rPr>
      </w:pPr>
      <w:r>
        <w:rPr>
          <w:spacing w:val="-6"/>
          <w:sz w:val="19"/>
          <w:szCs w:val="19"/>
          <w:lang w:eastAsia="zh-CN"/>
        </w:rPr>
        <w:t>填表人：</w:t>
      </w:r>
      <w:r>
        <w:rPr>
          <w:spacing w:val="-6"/>
          <w:sz w:val="19"/>
          <w:szCs w:val="19"/>
          <w:lang w:eastAsia="zh-CN"/>
        </w:rPr>
        <w:t xml:space="preserve"> </w:t>
      </w:r>
      <w:r>
        <w:rPr>
          <w:rFonts w:hint="eastAsia"/>
          <w:spacing w:val="-6"/>
          <w:sz w:val="19"/>
          <w:szCs w:val="19"/>
          <w:lang w:eastAsia="zh-CN"/>
        </w:rPr>
        <w:t xml:space="preserve"> </w:t>
      </w:r>
      <w:r>
        <w:rPr>
          <w:spacing w:val="-6"/>
          <w:sz w:val="19"/>
          <w:szCs w:val="19"/>
          <w:lang w:eastAsia="zh-CN"/>
        </w:rPr>
        <w:t xml:space="preserve">            </w:t>
      </w:r>
      <w:r>
        <w:rPr>
          <w:spacing w:val="-6"/>
          <w:position w:val="-1"/>
          <w:sz w:val="19"/>
          <w:szCs w:val="19"/>
          <w:lang w:eastAsia="zh-CN"/>
        </w:rPr>
        <w:t>填报日期：</w:t>
      </w:r>
      <w:r>
        <w:rPr>
          <w:spacing w:val="5"/>
          <w:position w:val="-1"/>
          <w:sz w:val="19"/>
          <w:szCs w:val="19"/>
          <w:lang w:eastAsia="zh-CN"/>
        </w:rPr>
        <w:t xml:space="preserve"> </w:t>
      </w:r>
      <w:r>
        <w:rPr>
          <w:rFonts w:hint="eastAsia"/>
          <w:spacing w:val="5"/>
          <w:position w:val="-1"/>
          <w:sz w:val="19"/>
          <w:szCs w:val="19"/>
          <w:lang w:eastAsia="zh-CN"/>
        </w:rPr>
        <w:t xml:space="preserve"> 2024.6.5 </w:t>
      </w:r>
      <w:r>
        <w:rPr>
          <w:spacing w:val="5"/>
          <w:position w:val="-1"/>
          <w:sz w:val="19"/>
          <w:szCs w:val="19"/>
          <w:lang w:eastAsia="zh-CN"/>
        </w:rPr>
        <w:t xml:space="preserve">        </w:t>
      </w:r>
      <w:r>
        <w:rPr>
          <w:spacing w:val="-6"/>
          <w:position w:val="1"/>
          <w:sz w:val="19"/>
          <w:szCs w:val="19"/>
          <w:lang w:eastAsia="zh-CN"/>
        </w:rPr>
        <w:t>联系电话：</w:t>
      </w:r>
      <w:r>
        <w:rPr>
          <w:spacing w:val="-6"/>
          <w:position w:val="1"/>
          <w:sz w:val="19"/>
          <w:szCs w:val="19"/>
          <w:lang w:eastAsia="zh-CN"/>
        </w:rPr>
        <w:t xml:space="preserve">    </w:t>
      </w:r>
      <w:r>
        <w:rPr>
          <w:spacing w:val="-7"/>
          <w:position w:val="1"/>
          <w:sz w:val="19"/>
          <w:szCs w:val="19"/>
          <w:lang w:eastAsia="zh-CN"/>
        </w:rPr>
        <w:t xml:space="preserve">          </w:t>
      </w:r>
      <w:r>
        <w:rPr>
          <w:spacing w:val="-7"/>
          <w:sz w:val="19"/>
          <w:szCs w:val="19"/>
          <w:lang w:eastAsia="zh-CN"/>
        </w:rPr>
        <w:t>单位负责人签字：</w:t>
      </w:r>
    </w:p>
    <w:p w:rsidR="00F535C7" w:rsidRDefault="00F535C7">
      <w:pPr>
        <w:spacing w:line="231" w:lineRule="auto"/>
        <w:rPr>
          <w:sz w:val="19"/>
          <w:szCs w:val="19"/>
        </w:rPr>
        <w:sectPr w:rsidR="00F535C7">
          <w:pgSz w:w="11900" w:h="16840"/>
          <w:pgMar w:top="1431" w:right="1304" w:bottom="400" w:left="775" w:header="0" w:footer="0" w:gutter="0"/>
          <w:cols w:space="720"/>
        </w:sectPr>
      </w:pPr>
    </w:p>
    <w:p w:rsidR="00F535C7" w:rsidRDefault="00F535C7">
      <w:pPr>
        <w:spacing w:line="278" w:lineRule="auto"/>
        <w:rPr>
          <w:rFonts w:ascii="Arial"/>
        </w:rPr>
      </w:pPr>
    </w:p>
    <w:p w:rsidR="00F535C7" w:rsidRDefault="00F535C7">
      <w:pPr>
        <w:spacing w:line="278" w:lineRule="auto"/>
        <w:rPr>
          <w:rFonts w:ascii="Arial"/>
        </w:rPr>
      </w:pPr>
    </w:p>
    <w:p w:rsidR="00F535C7" w:rsidRDefault="00454D98">
      <w:pPr>
        <w:spacing w:before="88" w:line="219" w:lineRule="auto"/>
        <w:ind w:left="964"/>
        <w:rPr>
          <w:rFonts w:ascii="宋体" w:hAnsi="宋体" w:cs="宋体"/>
          <w:sz w:val="27"/>
          <w:szCs w:val="27"/>
        </w:rPr>
      </w:pPr>
      <w:r>
        <w:rPr>
          <w:rFonts w:ascii="宋体" w:hAnsi="宋体" w:cs="宋体"/>
          <w:spacing w:val="3"/>
          <w:sz w:val="27"/>
          <w:szCs w:val="27"/>
        </w:rPr>
        <w:t>附件</w:t>
      </w:r>
      <w:r>
        <w:rPr>
          <w:rFonts w:ascii="宋体" w:hAnsi="宋体" w:cs="宋体"/>
          <w:spacing w:val="3"/>
          <w:sz w:val="27"/>
          <w:szCs w:val="27"/>
        </w:rPr>
        <w:t>3</w:t>
      </w:r>
    </w:p>
    <w:p w:rsidR="00F535C7" w:rsidRDefault="00454D98">
      <w:pPr>
        <w:spacing w:before="148" w:line="221" w:lineRule="auto"/>
        <w:ind w:left="2371"/>
        <w:rPr>
          <w:rFonts w:ascii="黑体" w:eastAsia="黑体" w:hAnsi="黑体" w:cs="黑体"/>
          <w:sz w:val="43"/>
          <w:szCs w:val="43"/>
        </w:rPr>
      </w:pPr>
      <w:r>
        <w:rPr>
          <w:rFonts w:ascii="黑体" w:eastAsia="黑体" w:hAnsi="黑体" w:cs="黑体"/>
          <w:b/>
          <w:bCs/>
          <w:spacing w:val="8"/>
          <w:sz w:val="43"/>
          <w:szCs w:val="43"/>
        </w:rPr>
        <w:t>202</w:t>
      </w:r>
      <w:r>
        <w:rPr>
          <w:rFonts w:ascii="黑体" w:eastAsia="黑体" w:hAnsi="黑体" w:cs="黑体" w:hint="eastAsia"/>
          <w:b/>
          <w:bCs/>
          <w:spacing w:val="8"/>
          <w:sz w:val="43"/>
          <w:szCs w:val="43"/>
        </w:rPr>
        <w:t>2</w:t>
      </w:r>
      <w:r>
        <w:rPr>
          <w:rFonts w:ascii="黑体" w:eastAsia="黑体" w:hAnsi="黑体" w:cs="黑体"/>
          <w:b/>
          <w:bCs/>
          <w:spacing w:val="8"/>
          <w:sz w:val="43"/>
          <w:szCs w:val="43"/>
        </w:rPr>
        <w:t>年度项目支出绩效自评表</w:t>
      </w:r>
    </w:p>
    <w:p w:rsidR="00F535C7" w:rsidRDefault="00F535C7">
      <w:pPr>
        <w:spacing w:line="182" w:lineRule="exact"/>
      </w:pPr>
    </w:p>
    <w:tbl>
      <w:tblPr>
        <w:tblStyle w:val="TableNormal"/>
        <w:tblW w:w="91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6"/>
        <w:gridCol w:w="633"/>
        <w:gridCol w:w="1565"/>
        <w:gridCol w:w="1860"/>
        <w:gridCol w:w="734"/>
        <w:gridCol w:w="910"/>
        <w:gridCol w:w="594"/>
        <w:gridCol w:w="772"/>
        <w:gridCol w:w="693"/>
        <w:gridCol w:w="773"/>
        <w:gridCol w:w="27"/>
      </w:tblGrid>
      <w:tr w:rsidR="00F535C7">
        <w:trPr>
          <w:gridAfter w:val="1"/>
          <w:wAfter w:w="27" w:type="dxa"/>
          <w:trHeight w:val="631"/>
        </w:trPr>
        <w:tc>
          <w:tcPr>
            <w:tcW w:w="636" w:type="dxa"/>
          </w:tcPr>
          <w:p w:rsidR="00F535C7" w:rsidRDefault="00454D98">
            <w:pPr>
              <w:spacing w:before="179" w:line="219" w:lineRule="auto"/>
              <w:ind w:left="114"/>
              <w:rPr>
                <w:rFonts w:ascii="宋体" w:hAnsi="宋体" w:cs="宋体"/>
                <w:sz w:val="20"/>
                <w:szCs w:val="20"/>
              </w:rPr>
            </w:pPr>
            <w:r>
              <w:rPr>
                <w:rFonts w:ascii="宋体" w:hAnsi="宋体" w:cs="宋体"/>
                <w:spacing w:val="5"/>
                <w:sz w:val="20"/>
                <w:szCs w:val="20"/>
              </w:rPr>
              <w:t>主管部门</w:t>
            </w:r>
          </w:p>
        </w:tc>
        <w:tc>
          <w:tcPr>
            <w:tcW w:w="4792" w:type="dxa"/>
            <w:gridSpan w:val="4"/>
            <w:vAlign w:val="center"/>
          </w:tcPr>
          <w:p w:rsidR="00F535C7" w:rsidRDefault="00454D98">
            <w:pPr>
              <w:pStyle w:val="TableText"/>
              <w:jc w:val="center"/>
              <w:rPr>
                <w:lang w:eastAsia="zh-CN"/>
              </w:rPr>
            </w:pPr>
            <w:proofErr w:type="gramStart"/>
            <w:r>
              <w:rPr>
                <w:rFonts w:hint="eastAsia"/>
                <w:lang w:eastAsia="zh-CN"/>
              </w:rPr>
              <w:t>汨</w:t>
            </w:r>
            <w:proofErr w:type="gramEnd"/>
            <w:r>
              <w:rPr>
                <w:rFonts w:hint="eastAsia"/>
                <w:lang w:eastAsia="zh-CN"/>
              </w:rPr>
              <w:t>罗市</w:t>
            </w:r>
            <w:r>
              <w:rPr>
                <w:rFonts w:eastAsia="宋体" w:hint="eastAsia"/>
                <w:lang w:eastAsia="zh-CN"/>
              </w:rPr>
              <w:t>长乐</w:t>
            </w:r>
            <w:r>
              <w:rPr>
                <w:rFonts w:hint="eastAsia"/>
                <w:lang w:eastAsia="zh-CN"/>
              </w:rPr>
              <w:t>镇人民政府</w:t>
            </w:r>
          </w:p>
        </w:tc>
        <w:tc>
          <w:tcPr>
            <w:tcW w:w="910" w:type="dxa"/>
            <w:vAlign w:val="center"/>
          </w:tcPr>
          <w:p w:rsidR="00F535C7" w:rsidRDefault="00454D98">
            <w:pPr>
              <w:pStyle w:val="TableText"/>
              <w:jc w:val="center"/>
              <w:rPr>
                <w:rFonts w:ascii="宋体" w:eastAsia="宋体" w:hAnsi="宋体" w:cs="宋体"/>
                <w:szCs w:val="20"/>
              </w:rPr>
            </w:pPr>
            <w:proofErr w:type="spellStart"/>
            <w:r>
              <w:t>实施单位</w:t>
            </w:r>
            <w:proofErr w:type="spellEnd"/>
          </w:p>
        </w:tc>
        <w:tc>
          <w:tcPr>
            <w:tcW w:w="2059" w:type="dxa"/>
            <w:gridSpan w:val="3"/>
            <w:vAlign w:val="center"/>
          </w:tcPr>
          <w:p w:rsidR="00F535C7" w:rsidRDefault="00454D98">
            <w:pPr>
              <w:pStyle w:val="TableText"/>
              <w:jc w:val="center"/>
              <w:rPr>
                <w:lang w:eastAsia="zh-CN"/>
              </w:rPr>
            </w:pPr>
            <w:proofErr w:type="gramStart"/>
            <w:r>
              <w:rPr>
                <w:rFonts w:hint="eastAsia"/>
                <w:lang w:eastAsia="zh-CN"/>
              </w:rPr>
              <w:t>汨</w:t>
            </w:r>
            <w:proofErr w:type="gramEnd"/>
            <w:r>
              <w:rPr>
                <w:rFonts w:hint="eastAsia"/>
                <w:lang w:eastAsia="zh-CN"/>
              </w:rPr>
              <w:t>罗市</w:t>
            </w:r>
            <w:r>
              <w:rPr>
                <w:rFonts w:eastAsia="宋体" w:hint="eastAsia"/>
                <w:lang w:eastAsia="zh-CN"/>
              </w:rPr>
              <w:t>长乐</w:t>
            </w:r>
            <w:r>
              <w:rPr>
                <w:rFonts w:hint="eastAsia"/>
                <w:lang w:eastAsia="zh-CN"/>
              </w:rPr>
              <w:t>镇人民政府</w:t>
            </w:r>
          </w:p>
        </w:tc>
        <w:tc>
          <w:tcPr>
            <w:tcW w:w="773" w:type="dxa"/>
            <w:vAlign w:val="center"/>
          </w:tcPr>
          <w:p w:rsidR="00F535C7" w:rsidRDefault="00F535C7">
            <w:pPr>
              <w:pStyle w:val="TableText"/>
              <w:jc w:val="center"/>
              <w:rPr>
                <w:lang w:eastAsia="zh-CN"/>
              </w:rPr>
            </w:pPr>
          </w:p>
        </w:tc>
      </w:tr>
      <w:tr w:rsidR="00F535C7">
        <w:trPr>
          <w:trHeight w:val="773"/>
        </w:trPr>
        <w:tc>
          <w:tcPr>
            <w:tcW w:w="636" w:type="dxa"/>
            <w:vMerge w:val="restart"/>
            <w:tcBorders>
              <w:bottom w:val="nil"/>
            </w:tcBorders>
          </w:tcPr>
          <w:p w:rsidR="00F535C7" w:rsidRDefault="00F535C7">
            <w:pPr>
              <w:pStyle w:val="TableText"/>
              <w:spacing w:line="276" w:lineRule="auto"/>
              <w:rPr>
                <w:lang w:eastAsia="zh-CN"/>
              </w:rPr>
            </w:pPr>
          </w:p>
          <w:p w:rsidR="00F535C7" w:rsidRDefault="00F535C7">
            <w:pPr>
              <w:pStyle w:val="TableText"/>
              <w:spacing w:line="276" w:lineRule="auto"/>
              <w:rPr>
                <w:lang w:eastAsia="zh-CN"/>
              </w:rPr>
            </w:pPr>
          </w:p>
          <w:p w:rsidR="00F535C7" w:rsidRDefault="00454D98">
            <w:pPr>
              <w:spacing w:before="65" w:line="220" w:lineRule="auto"/>
              <w:ind w:left="114"/>
              <w:rPr>
                <w:rFonts w:ascii="宋体" w:hAnsi="宋体" w:cs="宋体"/>
                <w:sz w:val="20"/>
                <w:szCs w:val="20"/>
              </w:rPr>
            </w:pPr>
            <w:r>
              <w:rPr>
                <w:rFonts w:ascii="宋体" w:hAnsi="宋体" w:cs="宋体"/>
                <w:spacing w:val="-3"/>
                <w:sz w:val="20"/>
                <w:szCs w:val="20"/>
              </w:rPr>
              <w:t>项目资金</w:t>
            </w:r>
          </w:p>
          <w:p w:rsidR="00F535C7" w:rsidRDefault="00454D98">
            <w:pPr>
              <w:spacing w:before="11" w:line="220" w:lineRule="auto"/>
              <w:ind w:left="214"/>
              <w:rPr>
                <w:rFonts w:ascii="宋体" w:hAnsi="宋体" w:cs="宋体"/>
                <w:sz w:val="20"/>
                <w:szCs w:val="20"/>
              </w:rPr>
            </w:pPr>
            <w:r>
              <w:rPr>
                <w:rFonts w:ascii="宋体" w:hAnsi="宋体" w:cs="宋体"/>
                <w:spacing w:val="10"/>
                <w:sz w:val="20"/>
                <w:szCs w:val="20"/>
              </w:rPr>
              <w:t>(</w:t>
            </w:r>
            <w:r>
              <w:rPr>
                <w:rFonts w:ascii="宋体" w:hAnsi="宋体" w:cs="宋体"/>
                <w:spacing w:val="10"/>
                <w:sz w:val="20"/>
                <w:szCs w:val="20"/>
              </w:rPr>
              <w:t>万元</w:t>
            </w:r>
            <w:r>
              <w:rPr>
                <w:rFonts w:ascii="宋体" w:hAnsi="宋体" w:cs="宋体"/>
                <w:spacing w:val="10"/>
                <w:sz w:val="20"/>
                <w:szCs w:val="20"/>
              </w:rPr>
              <w:t>)</w:t>
            </w:r>
          </w:p>
        </w:tc>
        <w:tc>
          <w:tcPr>
            <w:tcW w:w="2198" w:type="dxa"/>
            <w:gridSpan w:val="2"/>
          </w:tcPr>
          <w:p w:rsidR="00F535C7" w:rsidRDefault="00F535C7">
            <w:pPr>
              <w:pStyle w:val="TableText"/>
            </w:pPr>
          </w:p>
        </w:tc>
        <w:tc>
          <w:tcPr>
            <w:tcW w:w="1860" w:type="dxa"/>
            <w:vAlign w:val="center"/>
          </w:tcPr>
          <w:p w:rsidR="00F535C7" w:rsidRDefault="00454D98">
            <w:pPr>
              <w:pStyle w:val="TableText"/>
              <w:jc w:val="center"/>
            </w:pPr>
            <w:proofErr w:type="spellStart"/>
            <w:r>
              <w:t>年初预算数</w:t>
            </w:r>
            <w:proofErr w:type="spellEnd"/>
          </w:p>
        </w:tc>
        <w:tc>
          <w:tcPr>
            <w:tcW w:w="734" w:type="dxa"/>
            <w:vAlign w:val="center"/>
          </w:tcPr>
          <w:p w:rsidR="00F535C7" w:rsidRDefault="00454D98">
            <w:pPr>
              <w:pStyle w:val="TableText"/>
              <w:jc w:val="center"/>
            </w:pPr>
            <w:proofErr w:type="spellStart"/>
            <w:r>
              <w:t>全年预算数</w:t>
            </w:r>
            <w:proofErr w:type="spellEnd"/>
          </w:p>
        </w:tc>
        <w:tc>
          <w:tcPr>
            <w:tcW w:w="910" w:type="dxa"/>
            <w:vAlign w:val="center"/>
          </w:tcPr>
          <w:p w:rsidR="00F535C7" w:rsidRDefault="00454D98">
            <w:pPr>
              <w:pStyle w:val="TableText"/>
              <w:jc w:val="center"/>
            </w:pPr>
            <w:proofErr w:type="spellStart"/>
            <w:r>
              <w:t>全年执行数</w:t>
            </w:r>
            <w:proofErr w:type="spellEnd"/>
          </w:p>
        </w:tc>
        <w:tc>
          <w:tcPr>
            <w:tcW w:w="594" w:type="dxa"/>
            <w:vAlign w:val="center"/>
          </w:tcPr>
          <w:p w:rsidR="00F535C7" w:rsidRDefault="00454D98">
            <w:pPr>
              <w:pStyle w:val="TableText"/>
              <w:jc w:val="center"/>
            </w:pPr>
            <w:proofErr w:type="spellStart"/>
            <w:r>
              <w:t>分值</w:t>
            </w:r>
            <w:proofErr w:type="spellEnd"/>
          </w:p>
        </w:tc>
        <w:tc>
          <w:tcPr>
            <w:tcW w:w="772" w:type="dxa"/>
            <w:vAlign w:val="center"/>
          </w:tcPr>
          <w:p w:rsidR="00F535C7" w:rsidRDefault="00454D98">
            <w:pPr>
              <w:pStyle w:val="TableText"/>
              <w:jc w:val="center"/>
            </w:pPr>
            <w:proofErr w:type="spellStart"/>
            <w:r>
              <w:t>执行率</w:t>
            </w:r>
            <w:proofErr w:type="spellEnd"/>
          </w:p>
        </w:tc>
        <w:tc>
          <w:tcPr>
            <w:tcW w:w="693" w:type="dxa"/>
          </w:tcPr>
          <w:p w:rsidR="00F535C7" w:rsidRDefault="00454D98">
            <w:pPr>
              <w:spacing w:before="170" w:line="219" w:lineRule="auto"/>
              <w:ind w:left="668"/>
              <w:rPr>
                <w:rFonts w:ascii="宋体" w:hAnsi="宋体" w:cs="宋体"/>
                <w:sz w:val="20"/>
                <w:szCs w:val="20"/>
              </w:rPr>
            </w:pPr>
            <w:r>
              <w:rPr>
                <w:rFonts w:ascii="宋体" w:hAnsi="宋体" w:cs="宋体"/>
                <w:spacing w:val="-3"/>
                <w:sz w:val="20"/>
                <w:szCs w:val="20"/>
              </w:rPr>
              <w:t>得分</w:t>
            </w:r>
          </w:p>
        </w:tc>
        <w:tc>
          <w:tcPr>
            <w:tcW w:w="800" w:type="dxa"/>
            <w:gridSpan w:val="2"/>
          </w:tcPr>
          <w:p w:rsidR="00F535C7" w:rsidRDefault="00F535C7">
            <w:pPr>
              <w:spacing w:before="170" w:line="219" w:lineRule="auto"/>
              <w:ind w:left="668"/>
              <w:rPr>
                <w:rFonts w:ascii="宋体" w:hAnsi="宋体" w:cs="宋体"/>
                <w:spacing w:val="-3"/>
                <w:sz w:val="20"/>
                <w:szCs w:val="20"/>
              </w:rPr>
            </w:pPr>
          </w:p>
        </w:tc>
      </w:tr>
      <w:tr w:rsidR="00F535C7">
        <w:trPr>
          <w:trHeight w:val="503"/>
        </w:trPr>
        <w:tc>
          <w:tcPr>
            <w:tcW w:w="636" w:type="dxa"/>
            <w:vMerge/>
            <w:tcBorders>
              <w:top w:val="nil"/>
              <w:bottom w:val="nil"/>
            </w:tcBorders>
          </w:tcPr>
          <w:p w:rsidR="00F535C7" w:rsidRDefault="00F535C7">
            <w:pPr>
              <w:pStyle w:val="TableText"/>
            </w:pPr>
          </w:p>
        </w:tc>
        <w:tc>
          <w:tcPr>
            <w:tcW w:w="2198" w:type="dxa"/>
            <w:gridSpan w:val="2"/>
          </w:tcPr>
          <w:p w:rsidR="00F535C7" w:rsidRDefault="00454D98">
            <w:pPr>
              <w:spacing w:before="41" w:line="211" w:lineRule="auto"/>
              <w:ind w:left="520"/>
              <w:rPr>
                <w:rFonts w:ascii="宋体" w:hAnsi="宋体" w:cs="宋体"/>
                <w:sz w:val="20"/>
                <w:szCs w:val="20"/>
              </w:rPr>
            </w:pPr>
            <w:r>
              <w:rPr>
                <w:rFonts w:ascii="宋体" w:hAnsi="宋体" w:cs="宋体"/>
                <w:spacing w:val="-2"/>
                <w:sz w:val="20"/>
                <w:szCs w:val="20"/>
              </w:rPr>
              <w:t>年度资金总额</w:t>
            </w:r>
          </w:p>
        </w:tc>
        <w:tc>
          <w:tcPr>
            <w:tcW w:w="1860" w:type="dxa"/>
            <w:vAlign w:val="center"/>
          </w:tcPr>
          <w:p w:rsidR="00F535C7" w:rsidRDefault="00F535C7">
            <w:pPr>
              <w:widowControl/>
              <w:jc w:val="center"/>
              <w:textAlignment w:val="center"/>
              <w:rPr>
                <w:rFonts w:ascii="宋体" w:hAnsi="宋体" w:cs="宋体"/>
              </w:rPr>
            </w:pPr>
          </w:p>
        </w:tc>
        <w:tc>
          <w:tcPr>
            <w:tcW w:w="734" w:type="dxa"/>
            <w:vAlign w:val="center"/>
          </w:tcPr>
          <w:p w:rsidR="00F535C7" w:rsidRDefault="0095566E">
            <w:pPr>
              <w:widowControl/>
              <w:jc w:val="center"/>
              <w:textAlignment w:val="center"/>
              <w:rPr>
                <w:rFonts w:ascii="宋体" w:hAnsi="宋体" w:cs="宋体"/>
              </w:rPr>
            </w:pPr>
            <w:r>
              <w:rPr>
                <w:rFonts w:ascii="宋体" w:hAnsi="宋体" w:cs="宋体" w:hint="eastAsia"/>
                <w:color w:val="000000"/>
                <w:kern w:val="0"/>
                <w:sz w:val="20"/>
                <w:szCs w:val="20"/>
                <w:lang/>
              </w:rPr>
              <w:t>58</w:t>
            </w:r>
          </w:p>
        </w:tc>
        <w:tc>
          <w:tcPr>
            <w:tcW w:w="910" w:type="dxa"/>
            <w:vAlign w:val="center"/>
          </w:tcPr>
          <w:p w:rsidR="00F535C7" w:rsidRDefault="0095566E">
            <w:pPr>
              <w:widowControl/>
              <w:jc w:val="center"/>
              <w:textAlignment w:val="center"/>
              <w:rPr>
                <w:rFonts w:ascii="宋体" w:hAnsi="宋体" w:cs="宋体"/>
              </w:rPr>
            </w:pPr>
            <w:r>
              <w:rPr>
                <w:rFonts w:ascii="宋体" w:hAnsi="宋体" w:cs="宋体" w:hint="eastAsia"/>
                <w:color w:val="000000"/>
                <w:kern w:val="0"/>
                <w:sz w:val="20"/>
                <w:szCs w:val="20"/>
                <w:lang/>
              </w:rPr>
              <w:t>58</w:t>
            </w:r>
          </w:p>
        </w:tc>
        <w:tc>
          <w:tcPr>
            <w:tcW w:w="594" w:type="dxa"/>
            <w:vAlign w:val="center"/>
          </w:tcPr>
          <w:p w:rsidR="00F535C7" w:rsidRDefault="00454D98">
            <w:pPr>
              <w:widowControl/>
              <w:jc w:val="center"/>
              <w:textAlignment w:val="center"/>
              <w:rPr>
                <w:rFonts w:ascii="宋体" w:hAnsi="宋体" w:cs="宋体"/>
              </w:rPr>
            </w:pPr>
            <w:r>
              <w:rPr>
                <w:rFonts w:ascii="宋体" w:hAnsi="宋体" w:cs="宋体" w:hint="eastAsia"/>
                <w:color w:val="000000"/>
                <w:kern w:val="0"/>
                <w:sz w:val="20"/>
                <w:szCs w:val="20"/>
                <w:lang/>
              </w:rPr>
              <w:t>10</w:t>
            </w:r>
          </w:p>
        </w:tc>
        <w:tc>
          <w:tcPr>
            <w:tcW w:w="772" w:type="dxa"/>
            <w:vAlign w:val="center"/>
          </w:tcPr>
          <w:p w:rsidR="00F535C7" w:rsidRDefault="00454D98">
            <w:pPr>
              <w:widowControl/>
              <w:jc w:val="center"/>
              <w:textAlignment w:val="center"/>
              <w:rPr>
                <w:rFonts w:ascii="宋体" w:hAnsi="宋体" w:cs="宋体"/>
              </w:rPr>
            </w:pPr>
            <w:r>
              <w:rPr>
                <w:rFonts w:ascii="宋体" w:hAnsi="宋体" w:cs="宋体" w:hint="eastAsia"/>
                <w:color w:val="000000"/>
                <w:kern w:val="0"/>
                <w:sz w:val="20"/>
                <w:szCs w:val="20"/>
                <w:lang/>
              </w:rPr>
              <w:t>100.00%</w:t>
            </w:r>
          </w:p>
        </w:tc>
        <w:tc>
          <w:tcPr>
            <w:tcW w:w="693" w:type="dxa"/>
            <w:vAlign w:val="center"/>
          </w:tcPr>
          <w:p w:rsidR="00F535C7" w:rsidRDefault="00454D98">
            <w:pPr>
              <w:widowControl/>
              <w:jc w:val="center"/>
              <w:textAlignment w:val="center"/>
              <w:rPr>
                <w:rFonts w:ascii="宋体" w:hAnsi="宋体" w:cs="宋体"/>
              </w:rPr>
            </w:pPr>
            <w:r>
              <w:rPr>
                <w:rFonts w:ascii="宋体" w:hAnsi="宋体" w:cs="宋体" w:hint="eastAsia"/>
                <w:color w:val="000000"/>
                <w:kern w:val="0"/>
                <w:sz w:val="20"/>
                <w:szCs w:val="20"/>
                <w:lang/>
              </w:rPr>
              <w:t>10.00</w:t>
            </w:r>
          </w:p>
        </w:tc>
        <w:tc>
          <w:tcPr>
            <w:tcW w:w="800" w:type="dxa"/>
            <w:gridSpan w:val="2"/>
            <w:vAlign w:val="center"/>
          </w:tcPr>
          <w:p w:rsidR="00F535C7" w:rsidRDefault="00F535C7">
            <w:pPr>
              <w:widowControl/>
              <w:jc w:val="center"/>
              <w:textAlignment w:val="center"/>
              <w:rPr>
                <w:rFonts w:ascii="宋体" w:hAnsi="宋体" w:cs="宋体"/>
                <w:color w:val="000000"/>
                <w:kern w:val="0"/>
                <w:sz w:val="20"/>
                <w:szCs w:val="20"/>
                <w:lang/>
              </w:rPr>
            </w:pPr>
          </w:p>
        </w:tc>
      </w:tr>
      <w:tr w:rsidR="00F535C7">
        <w:trPr>
          <w:trHeight w:val="503"/>
        </w:trPr>
        <w:tc>
          <w:tcPr>
            <w:tcW w:w="636" w:type="dxa"/>
            <w:vMerge/>
            <w:tcBorders>
              <w:top w:val="nil"/>
              <w:bottom w:val="nil"/>
            </w:tcBorders>
          </w:tcPr>
          <w:p w:rsidR="00F535C7" w:rsidRDefault="00F535C7">
            <w:pPr>
              <w:pStyle w:val="TableText"/>
            </w:pPr>
          </w:p>
        </w:tc>
        <w:tc>
          <w:tcPr>
            <w:tcW w:w="2198" w:type="dxa"/>
            <w:gridSpan w:val="2"/>
          </w:tcPr>
          <w:p w:rsidR="00F535C7" w:rsidRDefault="00454D98">
            <w:pPr>
              <w:spacing w:before="41" w:line="202" w:lineRule="auto"/>
              <w:ind w:left="220"/>
              <w:rPr>
                <w:rFonts w:ascii="宋体" w:hAnsi="宋体" w:cs="宋体"/>
                <w:sz w:val="20"/>
                <w:szCs w:val="20"/>
              </w:rPr>
            </w:pPr>
            <w:r>
              <w:rPr>
                <w:rFonts w:ascii="宋体" w:hAnsi="宋体" w:cs="宋体"/>
                <w:spacing w:val="-1"/>
                <w:sz w:val="20"/>
                <w:szCs w:val="20"/>
              </w:rPr>
              <w:t>其中：当年财政拨款</w:t>
            </w:r>
          </w:p>
        </w:tc>
        <w:tc>
          <w:tcPr>
            <w:tcW w:w="1860" w:type="dxa"/>
            <w:vAlign w:val="center"/>
          </w:tcPr>
          <w:p w:rsidR="00F535C7" w:rsidRDefault="00F535C7">
            <w:pPr>
              <w:widowControl/>
              <w:jc w:val="center"/>
              <w:textAlignment w:val="center"/>
              <w:rPr>
                <w:rFonts w:ascii="宋体" w:hAnsi="宋体" w:cs="宋体"/>
              </w:rPr>
            </w:pPr>
          </w:p>
        </w:tc>
        <w:tc>
          <w:tcPr>
            <w:tcW w:w="734" w:type="dxa"/>
            <w:vAlign w:val="center"/>
          </w:tcPr>
          <w:p w:rsidR="00F535C7" w:rsidRDefault="0095566E" w:rsidP="0095566E">
            <w:pPr>
              <w:widowControl/>
              <w:jc w:val="center"/>
              <w:textAlignment w:val="center"/>
              <w:rPr>
                <w:rFonts w:ascii="宋体" w:hAnsi="宋体" w:cs="宋体"/>
              </w:rPr>
            </w:pPr>
            <w:r>
              <w:rPr>
                <w:rFonts w:ascii="宋体" w:hAnsi="宋体" w:cs="宋体" w:hint="eastAsia"/>
                <w:color w:val="000000"/>
                <w:kern w:val="0"/>
                <w:sz w:val="20"/>
                <w:szCs w:val="20"/>
                <w:lang/>
              </w:rPr>
              <w:t>58</w:t>
            </w:r>
          </w:p>
        </w:tc>
        <w:tc>
          <w:tcPr>
            <w:tcW w:w="910" w:type="dxa"/>
            <w:vAlign w:val="center"/>
          </w:tcPr>
          <w:p w:rsidR="00F535C7" w:rsidRDefault="0095566E">
            <w:pPr>
              <w:widowControl/>
              <w:jc w:val="center"/>
              <w:textAlignment w:val="center"/>
              <w:rPr>
                <w:rFonts w:ascii="宋体" w:hAnsi="宋体" w:cs="宋体"/>
              </w:rPr>
            </w:pPr>
            <w:r>
              <w:rPr>
                <w:rFonts w:ascii="宋体" w:hAnsi="宋体" w:cs="宋体" w:hint="eastAsia"/>
                <w:color w:val="000000"/>
                <w:kern w:val="0"/>
                <w:sz w:val="20"/>
                <w:szCs w:val="20"/>
                <w:lang/>
              </w:rPr>
              <w:t>58</w:t>
            </w:r>
          </w:p>
        </w:tc>
        <w:tc>
          <w:tcPr>
            <w:tcW w:w="594" w:type="dxa"/>
          </w:tcPr>
          <w:p w:rsidR="00F535C7" w:rsidRDefault="00F535C7">
            <w:pPr>
              <w:pStyle w:val="TableText"/>
              <w:rPr>
                <w:rFonts w:ascii="宋体" w:eastAsia="宋体" w:hAnsi="宋体" w:cs="宋体"/>
              </w:rPr>
            </w:pPr>
          </w:p>
        </w:tc>
        <w:tc>
          <w:tcPr>
            <w:tcW w:w="772" w:type="dxa"/>
          </w:tcPr>
          <w:p w:rsidR="00F535C7" w:rsidRDefault="00F535C7">
            <w:pPr>
              <w:pStyle w:val="TableText"/>
              <w:rPr>
                <w:rFonts w:ascii="宋体" w:eastAsia="宋体" w:hAnsi="宋体" w:cs="宋体"/>
              </w:rPr>
            </w:pPr>
          </w:p>
        </w:tc>
        <w:tc>
          <w:tcPr>
            <w:tcW w:w="693" w:type="dxa"/>
          </w:tcPr>
          <w:p w:rsidR="00F535C7" w:rsidRDefault="00F535C7">
            <w:pPr>
              <w:pStyle w:val="TableText"/>
              <w:rPr>
                <w:rFonts w:ascii="宋体" w:eastAsia="宋体" w:hAnsi="宋体" w:cs="宋体"/>
              </w:rPr>
            </w:pPr>
          </w:p>
        </w:tc>
        <w:tc>
          <w:tcPr>
            <w:tcW w:w="800" w:type="dxa"/>
            <w:gridSpan w:val="2"/>
          </w:tcPr>
          <w:p w:rsidR="00F535C7" w:rsidRDefault="00F535C7">
            <w:pPr>
              <w:pStyle w:val="TableText"/>
              <w:rPr>
                <w:rFonts w:ascii="宋体" w:eastAsia="宋体" w:hAnsi="宋体" w:cs="宋体"/>
              </w:rPr>
            </w:pPr>
          </w:p>
        </w:tc>
      </w:tr>
      <w:tr w:rsidR="00F535C7">
        <w:trPr>
          <w:trHeight w:val="609"/>
        </w:trPr>
        <w:tc>
          <w:tcPr>
            <w:tcW w:w="636" w:type="dxa"/>
            <w:vMerge/>
            <w:tcBorders>
              <w:top w:val="nil"/>
              <w:bottom w:val="nil"/>
            </w:tcBorders>
          </w:tcPr>
          <w:p w:rsidR="00F535C7" w:rsidRDefault="00F535C7">
            <w:pPr>
              <w:pStyle w:val="TableText"/>
            </w:pPr>
          </w:p>
        </w:tc>
        <w:tc>
          <w:tcPr>
            <w:tcW w:w="2198" w:type="dxa"/>
            <w:gridSpan w:val="2"/>
          </w:tcPr>
          <w:p w:rsidR="00F535C7" w:rsidRDefault="00454D98">
            <w:pPr>
              <w:spacing w:before="41" w:line="202" w:lineRule="auto"/>
              <w:ind w:left="830"/>
              <w:rPr>
                <w:rFonts w:ascii="宋体" w:hAnsi="宋体" w:cs="宋体"/>
                <w:sz w:val="20"/>
                <w:szCs w:val="20"/>
              </w:rPr>
            </w:pPr>
            <w:r>
              <w:rPr>
                <w:rFonts w:ascii="宋体" w:hAnsi="宋体" w:cs="宋体"/>
                <w:spacing w:val="-2"/>
                <w:sz w:val="20"/>
                <w:szCs w:val="20"/>
              </w:rPr>
              <w:t>上年结转资金</w:t>
            </w:r>
          </w:p>
        </w:tc>
        <w:tc>
          <w:tcPr>
            <w:tcW w:w="1860" w:type="dxa"/>
          </w:tcPr>
          <w:p w:rsidR="00F535C7" w:rsidRDefault="00F535C7">
            <w:pPr>
              <w:pStyle w:val="TableText"/>
            </w:pPr>
          </w:p>
        </w:tc>
        <w:tc>
          <w:tcPr>
            <w:tcW w:w="734" w:type="dxa"/>
          </w:tcPr>
          <w:p w:rsidR="00F535C7" w:rsidRDefault="00F535C7">
            <w:pPr>
              <w:pStyle w:val="TableText"/>
            </w:pPr>
          </w:p>
        </w:tc>
        <w:tc>
          <w:tcPr>
            <w:tcW w:w="910" w:type="dxa"/>
          </w:tcPr>
          <w:p w:rsidR="00F535C7" w:rsidRDefault="00F535C7">
            <w:pPr>
              <w:pStyle w:val="TableText"/>
            </w:pPr>
          </w:p>
        </w:tc>
        <w:tc>
          <w:tcPr>
            <w:tcW w:w="594" w:type="dxa"/>
          </w:tcPr>
          <w:p w:rsidR="00F535C7" w:rsidRDefault="00F535C7">
            <w:pPr>
              <w:pStyle w:val="TableText"/>
            </w:pPr>
          </w:p>
        </w:tc>
        <w:tc>
          <w:tcPr>
            <w:tcW w:w="772" w:type="dxa"/>
          </w:tcPr>
          <w:p w:rsidR="00F535C7" w:rsidRDefault="00F535C7">
            <w:pPr>
              <w:pStyle w:val="TableText"/>
            </w:pPr>
          </w:p>
        </w:tc>
        <w:tc>
          <w:tcPr>
            <w:tcW w:w="693" w:type="dxa"/>
          </w:tcPr>
          <w:p w:rsidR="00F535C7" w:rsidRDefault="00F535C7">
            <w:pPr>
              <w:pStyle w:val="TableText"/>
            </w:pPr>
          </w:p>
        </w:tc>
        <w:tc>
          <w:tcPr>
            <w:tcW w:w="800" w:type="dxa"/>
            <w:gridSpan w:val="2"/>
          </w:tcPr>
          <w:p w:rsidR="00F535C7" w:rsidRDefault="00F535C7">
            <w:pPr>
              <w:pStyle w:val="TableText"/>
            </w:pPr>
          </w:p>
        </w:tc>
      </w:tr>
      <w:tr w:rsidR="00F535C7">
        <w:trPr>
          <w:trHeight w:val="518"/>
        </w:trPr>
        <w:tc>
          <w:tcPr>
            <w:tcW w:w="636" w:type="dxa"/>
            <w:vMerge/>
            <w:tcBorders>
              <w:top w:val="nil"/>
            </w:tcBorders>
          </w:tcPr>
          <w:p w:rsidR="00F535C7" w:rsidRDefault="00F535C7">
            <w:pPr>
              <w:pStyle w:val="TableText"/>
            </w:pPr>
          </w:p>
        </w:tc>
        <w:tc>
          <w:tcPr>
            <w:tcW w:w="2198" w:type="dxa"/>
            <w:gridSpan w:val="2"/>
          </w:tcPr>
          <w:p w:rsidR="00F535C7" w:rsidRDefault="00454D98">
            <w:pPr>
              <w:spacing w:before="41" w:line="210" w:lineRule="auto"/>
              <w:ind w:left="1021"/>
              <w:rPr>
                <w:rFonts w:ascii="宋体" w:hAnsi="宋体" w:cs="宋体"/>
                <w:sz w:val="20"/>
                <w:szCs w:val="20"/>
              </w:rPr>
            </w:pPr>
            <w:r>
              <w:rPr>
                <w:rFonts w:ascii="宋体" w:hAnsi="宋体" w:cs="宋体"/>
                <w:spacing w:val="-2"/>
                <w:sz w:val="20"/>
                <w:szCs w:val="20"/>
              </w:rPr>
              <w:t>其他资金</w:t>
            </w:r>
          </w:p>
        </w:tc>
        <w:tc>
          <w:tcPr>
            <w:tcW w:w="1860" w:type="dxa"/>
          </w:tcPr>
          <w:p w:rsidR="00F535C7" w:rsidRDefault="00F535C7">
            <w:pPr>
              <w:pStyle w:val="TableText"/>
            </w:pPr>
          </w:p>
        </w:tc>
        <w:tc>
          <w:tcPr>
            <w:tcW w:w="734" w:type="dxa"/>
          </w:tcPr>
          <w:p w:rsidR="00F535C7" w:rsidRDefault="00F535C7">
            <w:pPr>
              <w:pStyle w:val="TableText"/>
            </w:pPr>
          </w:p>
        </w:tc>
        <w:tc>
          <w:tcPr>
            <w:tcW w:w="910" w:type="dxa"/>
          </w:tcPr>
          <w:p w:rsidR="00F535C7" w:rsidRDefault="00F535C7">
            <w:pPr>
              <w:pStyle w:val="TableText"/>
            </w:pPr>
          </w:p>
        </w:tc>
        <w:tc>
          <w:tcPr>
            <w:tcW w:w="594" w:type="dxa"/>
          </w:tcPr>
          <w:p w:rsidR="00F535C7" w:rsidRDefault="00F535C7">
            <w:pPr>
              <w:pStyle w:val="TableText"/>
            </w:pPr>
          </w:p>
        </w:tc>
        <w:tc>
          <w:tcPr>
            <w:tcW w:w="772" w:type="dxa"/>
          </w:tcPr>
          <w:p w:rsidR="00F535C7" w:rsidRDefault="00F535C7">
            <w:pPr>
              <w:pStyle w:val="TableText"/>
            </w:pPr>
          </w:p>
        </w:tc>
        <w:tc>
          <w:tcPr>
            <w:tcW w:w="693" w:type="dxa"/>
          </w:tcPr>
          <w:p w:rsidR="00F535C7" w:rsidRDefault="00F535C7">
            <w:pPr>
              <w:pStyle w:val="TableText"/>
            </w:pPr>
          </w:p>
        </w:tc>
        <w:tc>
          <w:tcPr>
            <w:tcW w:w="800" w:type="dxa"/>
            <w:gridSpan w:val="2"/>
          </w:tcPr>
          <w:p w:rsidR="00F535C7" w:rsidRDefault="00F535C7">
            <w:pPr>
              <w:pStyle w:val="TableText"/>
            </w:pPr>
          </w:p>
        </w:tc>
      </w:tr>
      <w:tr w:rsidR="00F535C7">
        <w:trPr>
          <w:gridAfter w:val="1"/>
          <w:wAfter w:w="27" w:type="dxa"/>
          <w:trHeight w:val="710"/>
        </w:trPr>
        <w:tc>
          <w:tcPr>
            <w:tcW w:w="636" w:type="dxa"/>
            <w:vMerge w:val="restart"/>
            <w:tcBorders>
              <w:bottom w:val="nil"/>
            </w:tcBorders>
          </w:tcPr>
          <w:p w:rsidR="00F535C7" w:rsidRDefault="00454D98">
            <w:pPr>
              <w:spacing w:before="21"/>
              <w:ind w:left="314" w:right="127" w:hanging="200"/>
              <w:rPr>
                <w:rFonts w:ascii="宋体" w:hAnsi="宋体" w:cs="宋体"/>
                <w:sz w:val="20"/>
                <w:szCs w:val="20"/>
              </w:rPr>
            </w:pPr>
            <w:r>
              <w:rPr>
                <w:rFonts w:ascii="宋体" w:hAnsi="宋体" w:cs="宋体"/>
                <w:spacing w:val="-3"/>
                <w:sz w:val="20"/>
                <w:szCs w:val="20"/>
              </w:rPr>
              <w:t>年度总体</w:t>
            </w:r>
            <w:r>
              <w:rPr>
                <w:rFonts w:ascii="宋体" w:hAnsi="宋体" w:cs="宋体"/>
                <w:spacing w:val="2"/>
                <w:sz w:val="20"/>
                <w:szCs w:val="20"/>
              </w:rPr>
              <w:t xml:space="preserve"> </w:t>
            </w:r>
            <w:r>
              <w:rPr>
                <w:rFonts w:ascii="宋体" w:hAnsi="宋体" w:cs="宋体"/>
                <w:spacing w:val="8"/>
                <w:sz w:val="20"/>
                <w:szCs w:val="20"/>
              </w:rPr>
              <w:t>目标</w:t>
            </w:r>
          </w:p>
        </w:tc>
        <w:tc>
          <w:tcPr>
            <w:tcW w:w="4792" w:type="dxa"/>
            <w:gridSpan w:val="4"/>
          </w:tcPr>
          <w:p w:rsidR="00F535C7" w:rsidRDefault="00454D98">
            <w:pPr>
              <w:spacing w:before="42" w:line="210" w:lineRule="auto"/>
              <w:ind w:left="1990"/>
              <w:jc w:val="center"/>
              <w:rPr>
                <w:rFonts w:ascii="宋体" w:hAnsi="宋体" w:cs="宋体"/>
                <w:sz w:val="20"/>
                <w:szCs w:val="20"/>
              </w:rPr>
            </w:pPr>
            <w:r>
              <w:rPr>
                <w:rFonts w:ascii="宋体" w:hAnsi="宋体" w:cs="宋体"/>
                <w:spacing w:val="-2"/>
                <w:sz w:val="20"/>
                <w:szCs w:val="20"/>
              </w:rPr>
              <w:t>预期目标</w:t>
            </w:r>
          </w:p>
        </w:tc>
        <w:tc>
          <w:tcPr>
            <w:tcW w:w="2969" w:type="dxa"/>
            <w:gridSpan w:val="4"/>
          </w:tcPr>
          <w:p w:rsidR="00F535C7" w:rsidRDefault="00454D98">
            <w:pPr>
              <w:spacing w:before="42" w:line="210" w:lineRule="auto"/>
              <w:ind w:left="1615"/>
              <w:jc w:val="center"/>
              <w:rPr>
                <w:rFonts w:ascii="宋体" w:hAnsi="宋体" w:cs="宋体"/>
                <w:sz w:val="20"/>
                <w:szCs w:val="20"/>
              </w:rPr>
            </w:pPr>
            <w:r>
              <w:rPr>
                <w:rFonts w:ascii="宋体" w:hAnsi="宋体" w:cs="宋体"/>
                <w:spacing w:val="1"/>
                <w:sz w:val="20"/>
                <w:szCs w:val="20"/>
              </w:rPr>
              <w:t>实际完成情况</w:t>
            </w:r>
          </w:p>
        </w:tc>
        <w:tc>
          <w:tcPr>
            <w:tcW w:w="773" w:type="dxa"/>
          </w:tcPr>
          <w:p w:rsidR="00F535C7" w:rsidRDefault="00F535C7">
            <w:pPr>
              <w:spacing w:before="42" w:line="210" w:lineRule="auto"/>
              <w:ind w:left="1615"/>
              <w:rPr>
                <w:rFonts w:ascii="宋体" w:hAnsi="宋体" w:cs="宋体"/>
                <w:spacing w:val="1"/>
                <w:sz w:val="20"/>
                <w:szCs w:val="20"/>
              </w:rPr>
            </w:pPr>
          </w:p>
        </w:tc>
      </w:tr>
      <w:tr w:rsidR="00F535C7">
        <w:trPr>
          <w:gridAfter w:val="1"/>
          <w:wAfter w:w="27" w:type="dxa"/>
          <w:trHeight w:val="1742"/>
        </w:trPr>
        <w:tc>
          <w:tcPr>
            <w:tcW w:w="636" w:type="dxa"/>
            <w:vMerge/>
            <w:tcBorders>
              <w:top w:val="nil"/>
            </w:tcBorders>
          </w:tcPr>
          <w:p w:rsidR="00F535C7" w:rsidRDefault="00F535C7">
            <w:pPr>
              <w:pStyle w:val="TableText"/>
            </w:pPr>
          </w:p>
        </w:tc>
        <w:tc>
          <w:tcPr>
            <w:tcW w:w="4792" w:type="dxa"/>
            <w:gridSpan w:val="4"/>
            <w:vAlign w:val="center"/>
          </w:tcPr>
          <w:p w:rsidR="00F535C7" w:rsidRDefault="00454D98">
            <w:pPr>
              <w:pStyle w:val="TableText"/>
              <w:rPr>
                <w:rFonts w:ascii="仿宋" w:eastAsia="仿宋" w:hAnsi="仿宋" w:cs="仿宋"/>
                <w:lang w:eastAsia="zh-CN"/>
              </w:rPr>
            </w:pPr>
            <w:r>
              <w:rPr>
                <w:rFonts w:ascii="仿宋" w:eastAsia="仿宋" w:hAnsi="仿宋" w:cs="仿宋" w:hint="eastAsia"/>
                <w:lang w:eastAsia="zh-CN"/>
              </w:rPr>
              <w:t>目标</w:t>
            </w:r>
            <w:r>
              <w:rPr>
                <w:rFonts w:ascii="仿宋" w:eastAsia="仿宋" w:hAnsi="仿宋" w:cs="仿宋" w:hint="eastAsia"/>
                <w:lang w:eastAsia="zh-CN"/>
              </w:rPr>
              <w:t>1</w:t>
            </w:r>
            <w:r>
              <w:rPr>
                <w:rFonts w:ascii="仿宋" w:eastAsia="仿宋" w:hAnsi="仿宋" w:cs="仿宋" w:hint="eastAsia"/>
                <w:lang w:eastAsia="zh-CN"/>
              </w:rPr>
              <w:t>：新修道路，道路提质改造，清修渠道，除险加固水库，建设水库防汛用房。</w:t>
            </w:r>
          </w:p>
          <w:p w:rsidR="00F535C7" w:rsidRDefault="00454D98">
            <w:pPr>
              <w:pStyle w:val="TableText"/>
              <w:rPr>
                <w:rFonts w:ascii="仿宋" w:eastAsia="仿宋" w:hAnsi="仿宋" w:cs="仿宋"/>
                <w:lang w:eastAsia="zh-CN"/>
              </w:rPr>
            </w:pPr>
            <w:r>
              <w:rPr>
                <w:rFonts w:ascii="仿宋" w:eastAsia="仿宋" w:hAnsi="仿宋" w:cs="仿宋" w:hint="eastAsia"/>
                <w:lang w:eastAsia="zh-CN"/>
              </w:rPr>
              <w:t>目标</w:t>
            </w:r>
            <w:r>
              <w:rPr>
                <w:rFonts w:ascii="仿宋" w:eastAsia="仿宋" w:hAnsi="仿宋" w:cs="仿宋" w:hint="eastAsia"/>
                <w:lang w:eastAsia="zh-CN"/>
              </w:rPr>
              <w:t>2</w:t>
            </w:r>
            <w:r>
              <w:rPr>
                <w:rFonts w:ascii="仿宋" w:eastAsia="仿宋" w:hAnsi="仿宋" w:cs="仿宋" w:hint="eastAsia"/>
                <w:lang w:eastAsia="zh-CN"/>
              </w:rPr>
              <w:t>：确保社会和谐稳定，维护公共安全。</w:t>
            </w:r>
          </w:p>
          <w:p w:rsidR="00F535C7" w:rsidRDefault="00454D98">
            <w:pPr>
              <w:pStyle w:val="TableText"/>
              <w:rPr>
                <w:rFonts w:ascii="仿宋" w:eastAsia="仿宋" w:hAnsi="仿宋" w:cs="仿宋"/>
                <w:lang w:eastAsia="zh-CN"/>
              </w:rPr>
            </w:pPr>
            <w:r>
              <w:rPr>
                <w:rFonts w:ascii="仿宋" w:eastAsia="仿宋" w:hAnsi="仿宋" w:cs="仿宋" w:hint="eastAsia"/>
                <w:lang w:eastAsia="zh-CN"/>
              </w:rPr>
              <w:t>目标</w:t>
            </w:r>
            <w:r>
              <w:rPr>
                <w:rFonts w:ascii="仿宋" w:eastAsia="仿宋" w:hAnsi="仿宋" w:cs="仿宋" w:hint="eastAsia"/>
                <w:lang w:eastAsia="zh-CN"/>
              </w:rPr>
              <w:t>3</w:t>
            </w:r>
            <w:r>
              <w:rPr>
                <w:rFonts w:ascii="仿宋" w:eastAsia="仿宋" w:hAnsi="仿宋" w:cs="仿宋" w:hint="eastAsia"/>
                <w:lang w:eastAsia="zh-CN"/>
              </w:rPr>
              <w:t>：开展和美乡村示范建设。</w:t>
            </w:r>
          </w:p>
          <w:p w:rsidR="00F535C7" w:rsidRDefault="00454D98">
            <w:pPr>
              <w:pStyle w:val="TableText"/>
              <w:rPr>
                <w:rFonts w:ascii="仿宋" w:eastAsia="仿宋" w:hAnsi="仿宋" w:cs="仿宋"/>
                <w:sz w:val="22"/>
                <w:szCs w:val="22"/>
                <w:lang w:eastAsia="zh-CN"/>
              </w:rPr>
            </w:pPr>
            <w:r>
              <w:rPr>
                <w:rFonts w:ascii="仿宋" w:eastAsia="仿宋" w:hAnsi="仿宋" w:cs="仿宋" w:hint="eastAsia"/>
                <w:lang w:eastAsia="zh-CN"/>
              </w:rPr>
              <w:t>目标</w:t>
            </w:r>
            <w:r>
              <w:rPr>
                <w:rFonts w:ascii="仿宋" w:eastAsia="仿宋" w:hAnsi="仿宋" w:cs="仿宋" w:hint="eastAsia"/>
                <w:lang w:eastAsia="zh-CN"/>
              </w:rPr>
              <w:t>4</w:t>
            </w:r>
            <w:r>
              <w:rPr>
                <w:rFonts w:ascii="仿宋" w:eastAsia="仿宋" w:hAnsi="仿宋" w:cs="仿宋" w:hint="eastAsia"/>
                <w:lang w:eastAsia="zh-CN"/>
              </w:rPr>
              <w:t>：提升教育水平，大力</w:t>
            </w:r>
            <w:proofErr w:type="gramStart"/>
            <w:r>
              <w:rPr>
                <w:rFonts w:ascii="仿宋" w:eastAsia="仿宋" w:hAnsi="仿宋" w:cs="仿宋" w:hint="eastAsia"/>
                <w:lang w:eastAsia="zh-CN"/>
              </w:rPr>
              <w:t>发展文旅产业</w:t>
            </w:r>
            <w:proofErr w:type="gramEnd"/>
            <w:r>
              <w:rPr>
                <w:rFonts w:ascii="仿宋" w:eastAsia="仿宋" w:hAnsi="仿宋" w:cs="仿宋" w:hint="eastAsia"/>
                <w:lang w:eastAsia="zh-CN"/>
              </w:rPr>
              <w:t>。</w:t>
            </w:r>
          </w:p>
        </w:tc>
        <w:tc>
          <w:tcPr>
            <w:tcW w:w="2969" w:type="dxa"/>
            <w:gridSpan w:val="4"/>
            <w:vAlign w:val="center"/>
          </w:tcPr>
          <w:p w:rsidR="00F535C7" w:rsidRDefault="00454D98">
            <w:pPr>
              <w:pStyle w:val="TableText"/>
              <w:rPr>
                <w:rFonts w:ascii="仿宋" w:eastAsia="仿宋" w:hAnsi="仿宋" w:cs="仿宋"/>
                <w:sz w:val="22"/>
                <w:szCs w:val="22"/>
                <w:lang w:eastAsia="zh-CN"/>
              </w:rPr>
            </w:pPr>
            <w:r>
              <w:rPr>
                <w:rFonts w:ascii="仿宋" w:eastAsia="仿宋" w:hAnsi="仿宋" w:cs="仿宋" w:hint="eastAsia"/>
                <w:sz w:val="22"/>
                <w:szCs w:val="22"/>
                <w:lang w:eastAsia="zh-CN"/>
              </w:rPr>
              <w:t>已完成</w:t>
            </w:r>
          </w:p>
        </w:tc>
        <w:tc>
          <w:tcPr>
            <w:tcW w:w="773" w:type="dxa"/>
            <w:vAlign w:val="center"/>
          </w:tcPr>
          <w:p w:rsidR="00F535C7" w:rsidRDefault="00F535C7">
            <w:pPr>
              <w:pStyle w:val="TableText"/>
              <w:rPr>
                <w:rFonts w:ascii="仿宋" w:eastAsia="仿宋" w:hAnsi="仿宋" w:cs="仿宋"/>
                <w:sz w:val="22"/>
                <w:szCs w:val="22"/>
                <w:lang w:eastAsia="zh-CN"/>
              </w:rPr>
            </w:pPr>
          </w:p>
        </w:tc>
      </w:tr>
      <w:tr w:rsidR="00F535C7">
        <w:trPr>
          <w:trHeight w:val="1463"/>
        </w:trPr>
        <w:tc>
          <w:tcPr>
            <w:tcW w:w="636" w:type="dxa"/>
            <w:vMerge w:val="restart"/>
            <w:textDirection w:val="tbRlV"/>
          </w:tcPr>
          <w:p w:rsidR="00F535C7" w:rsidRDefault="00F535C7">
            <w:pPr>
              <w:pStyle w:val="TableText"/>
              <w:spacing w:line="257" w:lineRule="auto"/>
            </w:pPr>
          </w:p>
          <w:p w:rsidR="00F535C7" w:rsidRDefault="00F535C7">
            <w:pPr>
              <w:pStyle w:val="TableText"/>
              <w:spacing w:line="258" w:lineRule="auto"/>
            </w:pPr>
          </w:p>
          <w:p w:rsidR="00F535C7" w:rsidRDefault="00454D98">
            <w:pPr>
              <w:spacing w:before="67" w:line="217" w:lineRule="auto"/>
              <w:ind w:left="2554"/>
              <w:rPr>
                <w:rFonts w:ascii="宋体" w:hAnsi="宋体" w:cs="宋体"/>
                <w:sz w:val="20"/>
                <w:szCs w:val="20"/>
              </w:rPr>
            </w:pPr>
            <w:r>
              <w:rPr>
                <w:rFonts w:ascii="宋体" w:hAnsi="宋体" w:cs="宋体"/>
                <w:sz w:val="20"/>
                <w:szCs w:val="20"/>
              </w:rPr>
              <w:t>绩效指标</w:t>
            </w:r>
          </w:p>
        </w:tc>
        <w:tc>
          <w:tcPr>
            <w:tcW w:w="633" w:type="dxa"/>
          </w:tcPr>
          <w:p w:rsidR="00F535C7" w:rsidRDefault="00454D98">
            <w:pPr>
              <w:spacing w:before="182" w:line="220" w:lineRule="auto"/>
              <w:ind w:left="111"/>
              <w:jc w:val="center"/>
              <w:rPr>
                <w:rFonts w:ascii="宋体" w:hAnsi="宋体" w:cs="宋体"/>
                <w:sz w:val="20"/>
                <w:szCs w:val="20"/>
              </w:rPr>
            </w:pPr>
            <w:r>
              <w:rPr>
                <w:rFonts w:ascii="宋体" w:hAnsi="宋体" w:cs="宋体"/>
                <w:spacing w:val="-3"/>
                <w:sz w:val="20"/>
                <w:szCs w:val="20"/>
              </w:rPr>
              <w:t>一级指标</w:t>
            </w:r>
          </w:p>
        </w:tc>
        <w:tc>
          <w:tcPr>
            <w:tcW w:w="1565" w:type="dxa"/>
          </w:tcPr>
          <w:p w:rsidR="00F535C7" w:rsidRDefault="00454D98">
            <w:pPr>
              <w:spacing w:before="182" w:line="220" w:lineRule="auto"/>
              <w:ind w:left="201"/>
              <w:jc w:val="center"/>
              <w:rPr>
                <w:rFonts w:ascii="宋体" w:hAnsi="宋体" w:cs="宋体"/>
                <w:sz w:val="20"/>
                <w:szCs w:val="20"/>
              </w:rPr>
            </w:pPr>
            <w:r>
              <w:rPr>
                <w:rFonts w:ascii="宋体" w:hAnsi="宋体" w:cs="宋体"/>
                <w:spacing w:val="-3"/>
                <w:sz w:val="20"/>
                <w:szCs w:val="20"/>
              </w:rPr>
              <w:t>二级指标</w:t>
            </w:r>
          </w:p>
        </w:tc>
        <w:tc>
          <w:tcPr>
            <w:tcW w:w="1860" w:type="dxa"/>
          </w:tcPr>
          <w:p w:rsidR="00F535C7" w:rsidRDefault="00454D98">
            <w:pPr>
              <w:spacing w:before="182" w:line="220" w:lineRule="auto"/>
              <w:ind w:left="103"/>
              <w:jc w:val="center"/>
              <w:rPr>
                <w:rFonts w:ascii="宋体" w:hAnsi="宋体" w:cs="宋体"/>
                <w:sz w:val="24"/>
              </w:rPr>
            </w:pPr>
            <w:r>
              <w:rPr>
                <w:rFonts w:ascii="宋体" w:hAnsi="宋体" w:cs="宋体"/>
                <w:spacing w:val="-2"/>
                <w:sz w:val="24"/>
              </w:rPr>
              <w:t>三级指标</w:t>
            </w:r>
          </w:p>
        </w:tc>
        <w:tc>
          <w:tcPr>
            <w:tcW w:w="734" w:type="dxa"/>
          </w:tcPr>
          <w:p w:rsidR="00F535C7" w:rsidRDefault="00454D98">
            <w:pPr>
              <w:spacing w:before="182" w:line="219" w:lineRule="auto"/>
              <w:ind w:left="34"/>
              <w:jc w:val="center"/>
              <w:rPr>
                <w:rFonts w:ascii="宋体" w:hAnsi="宋体" w:cs="宋体"/>
                <w:sz w:val="20"/>
                <w:szCs w:val="20"/>
              </w:rPr>
            </w:pPr>
            <w:r>
              <w:rPr>
                <w:rFonts w:ascii="宋体" w:hAnsi="宋体" w:cs="宋体" w:hint="eastAsia"/>
                <w:spacing w:val="-2"/>
                <w:sz w:val="20"/>
                <w:szCs w:val="20"/>
              </w:rPr>
              <w:t>年度</w:t>
            </w:r>
            <w:r>
              <w:rPr>
                <w:rFonts w:ascii="宋体" w:hAnsi="宋体" w:cs="宋体"/>
                <w:spacing w:val="-2"/>
                <w:sz w:val="20"/>
                <w:szCs w:val="20"/>
              </w:rPr>
              <w:t>指标值</w:t>
            </w:r>
          </w:p>
        </w:tc>
        <w:tc>
          <w:tcPr>
            <w:tcW w:w="910" w:type="dxa"/>
          </w:tcPr>
          <w:p w:rsidR="00F535C7" w:rsidRDefault="00454D98">
            <w:pPr>
              <w:spacing w:before="182" w:line="219" w:lineRule="auto"/>
              <w:ind w:left="35"/>
              <w:jc w:val="center"/>
              <w:rPr>
                <w:rFonts w:ascii="宋体" w:hAnsi="宋体" w:cs="宋体"/>
                <w:sz w:val="20"/>
                <w:szCs w:val="20"/>
              </w:rPr>
            </w:pPr>
            <w:r>
              <w:rPr>
                <w:rFonts w:ascii="宋体" w:hAnsi="宋体" w:cs="宋体"/>
                <w:spacing w:val="1"/>
                <w:sz w:val="20"/>
                <w:szCs w:val="20"/>
              </w:rPr>
              <w:t>实际完成值</w:t>
            </w:r>
          </w:p>
        </w:tc>
        <w:tc>
          <w:tcPr>
            <w:tcW w:w="594" w:type="dxa"/>
          </w:tcPr>
          <w:p w:rsidR="00F535C7" w:rsidRDefault="00454D98">
            <w:pPr>
              <w:spacing w:before="182" w:line="219" w:lineRule="auto"/>
              <w:ind w:left="196"/>
              <w:jc w:val="center"/>
              <w:rPr>
                <w:rFonts w:ascii="宋体" w:hAnsi="宋体" w:cs="宋体"/>
                <w:sz w:val="20"/>
                <w:szCs w:val="20"/>
              </w:rPr>
            </w:pPr>
            <w:r>
              <w:rPr>
                <w:rFonts w:ascii="宋体" w:hAnsi="宋体" w:cs="宋体"/>
                <w:spacing w:val="-3"/>
                <w:sz w:val="20"/>
                <w:szCs w:val="20"/>
              </w:rPr>
              <w:t>分值</w:t>
            </w:r>
          </w:p>
        </w:tc>
        <w:tc>
          <w:tcPr>
            <w:tcW w:w="772" w:type="dxa"/>
          </w:tcPr>
          <w:p w:rsidR="00F535C7" w:rsidRDefault="00454D98">
            <w:pPr>
              <w:spacing w:before="182" w:line="219" w:lineRule="auto"/>
              <w:ind w:left="207"/>
              <w:jc w:val="center"/>
              <w:rPr>
                <w:rFonts w:ascii="宋体" w:hAnsi="宋体" w:cs="宋体"/>
                <w:sz w:val="20"/>
                <w:szCs w:val="20"/>
              </w:rPr>
            </w:pPr>
            <w:r>
              <w:rPr>
                <w:rFonts w:ascii="宋体" w:hAnsi="宋体" w:cs="宋体"/>
                <w:spacing w:val="-3"/>
                <w:sz w:val="20"/>
                <w:szCs w:val="20"/>
              </w:rPr>
              <w:t>得分</w:t>
            </w:r>
          </w:p>
        </w:tc>
        <w:tc>
          <w:tcPr>
            <w:tcW w:w="693" w:type="dxa"/>
          </w:tcPr>
          <w:p w:rsidR="00F535C7" w:rsidRDefault="00454D98">
            <w:pPr>
              <w:spacing w:before="42" w:line="229" w:lineRule="auto"/>
              <w:ind w:left="158" w:right="61" w:hanging="100"/>
              <w:jc w:val="center"/>
              <w:rPr>
                <w:rFonts w:ascii="宋体" w:hAnsi="宋体" w:cs="宋体"/>
                <w:sz w:val="20"/>
                <w:szCs w:val="20"/>
              </w:rPr>
            </w:pPr>
            <w:r>
              <w:rPr>
                <w:rFonts w:ascii="宋体" w:hAnsi="宋体" w:cs="宋体"/>
                <w:spacing w:val="-2"/>
                <w:sz w:val="20"/>
                <w:szCs w:val="20"/>
              </w:rPr>
              <w:t>偏差原因分析</w:t>
            </w:r>
            <w:r>
              <w:rPr>
                <w:rFonts w:ascii="宋体" w:hAnsi="宋体" w:cs="宋体"/>
                <w:spacing w:val="3"/>
                <w:sz w:val="20"/>
                <w:szCs w:val="20"/>
              </w:rPr>
              <w:t xml:space="preserve"> </w:t>
            </w:r>
            <w:r>
              <w:rPr>
                <w:rFonts w:ascii="宋体" w:hAnsi="宋体" w:cs="宋体"/>
                <w:spacing w:val="-2"/>
                <w:sz w:val="20"/>
                <w:szCs w:val="20"/>
              </w:rPr>
              <w:t>及改进措施</w:t>
            </w:r>
          </w:p>
        </w:tc>
        <w:tc>
          <w:tcPr>
            <w:tcW w:w="800" w:type="dxa"/>
            <w:gridSpan w:val="2"/>
          </w:tcPr>
          <w:p w:rsidR="00F535C7" w:rsidRDefault="00F535C7">
            <w:pPr>
              <w:spacing w:before="42" w:line="229" w:lineRule="auto"/>
              <w:ind w:left="158" w:right="61" w:hanging="100"/>
              <w:jc w:val="center"/>
              <w:rPr>
                <w:rFonts w:ascii="宋体" w:hAnsi="宋体" w:cs="宋体"/>
                <w:spacing w:val="-2"/>
                <w:sz w:val="20"/>
                <w:szCs w:val="20"/>
              </w:rPr>
            </w:pPr>
          </w:p>
        </w:tc>
      </w:tr>
      <w:tr w:rsidR="00F535C7">
        <w:trPr>
          <w:trHeight w:val="1491"/>
        </w:trPr>
        <w:tc>
          <w:tcPr>
            <w:tcW w:w="636" w:type="dxa"/>
            <w:vMerge/>
            <w:textDirection w:val="tbRlV"/>
          </w:tcPr>
          <w:p w:rsidR="00F535C7" w:rsidRDefault="00F535C7">
            <w:pPr>
              <w:pStyle w:val="TableText"/>
              <w:rPr>
                <w:lang w:eastAsia="zh-CN"/>
              </w:rPr>
            </w:pPr>
          </w:p>
        </w:tc>
        <w:tc>
          <w:tcPr>
            <w:tcW w:w="633" w:type="dxa"/>
            <w:vMerge w:val="restart"/>
            <w:tcBorders>
              <w:bottom w:val="nil"/>
            </w:tcBorders>
          </w:tcPr>
          <w:p w:rsidR="00F535C7" w:rsidRDefault="00F535C7">
            <w:pPr>
              <w:pStyle w:val="TableText"/>
              <w:spacing w:line="274" w:lineRule="auto"/>
              <w:jc w:val="center"/>
              <w:rPr>
                <w:lang w:eastAsia="zh-CN"/>
              </w:rPr>
            </w:pPr>
          </w:p>
          <w:p w:rsidR="00F535C7" w:rsidRDefault="00F535C7">
            <w:pPr>
              <w:pStyle w:val="TableText"/>
              <w:spacing w:line="274" w:lineRule="auto"/>
              <w:jc w:val="center"/>
              <w:rPr>
                <w:lang w:eastAsia="zh-CN"/>
              </w:rPr>
            </w:pPr>
          </w:p>
          <w:p w:rsidR="00F535C7" w:rsidRDefault="00F535C7">
            <w:pPr>
              <w:pStyle w:val="TableText"/>
              <w:spacing w:line="275" w:lineRule="auto"/>
              <w:jc w:val="center"/>
              <w:rPr>
                <w:lang w:eastAsia="zh-CN"/>
              </w:rPr>
            </w:pPr>
          </w:p>
          <w:p w:rsidR="00F535C7" w:rsidRDefault="00454D98">
            <w:pPr>
              <w:spacing w:before="65" w:line="219" w:lineRule="auto"/>
              <w:ind w:left="111"/>
              <w:jc w:val="center"/>
              <w:rPr>
                <w:rFonts w:ascii="宋体" w:hAnsi="宋体" w:cs="宋体"/>
                <w:sz w:val="20"/>
                <w:szCs w:val="20"/>
              </w:rPr>
            </w:pPr>
            <w:r>
              <w:rPr>
                <w:rFonts w:ascii="宋体" w:hAnsi="宋体" w:cs="宋体"/>
                <w:spacing w:val="-2"/>
                <w:sz w:val="20"/>
                <w:szCs w:val="20"/>
              </w:rPr>
              <w:t>产出指标</w:t>
            </w:r>
          </w:p>
          <w:p w:rsidR="00F535C7" w:rsidRDefault="00454D98">
            <w:pPr>
              <w:spacing w:before="53" w:line="220" w:lineRule="auto"/>
              <w:ind w:left="210"/>
              <w:jc w:val="center"/>
              <w:rPr>
                <w:rFonts w:ascii="宋体" w:hAnsi="宋体" w:cs="宋体"/>
                <w:sz w:val="20"/>
                <w:szCs w:val="20"/>
              </w:rPr>
            </w:pPr>
            <w:r>
              <w:rPr>
                <w:rFonts w:ascii="宋体" w:hAnsi="宋体" w:cs="宋体"/>
                <w:spacing w:val="8"/>
                <w:sz w:val="20"/>
                <w:szCs w:val="20"/>
              </w:rPr>
              <w:t>(50</w:t>
            </w:r>
            <w:r>
              <w:rPr>
                <w:rFonts w:ascii="宋体" w:hAnsi="宋体" w:cs="宋体"/>
                <w:spacing w:val="8"/>
                <w:sz w:val="20"/>
                <w:szCs w:val="20"/>
              </w:rPr>
              <w:t>分</w:t>
            </w:r>
            <w:r>
              <w:rPr>
                <w:rFonts w:ascii="宋体" w:hAnsi="宋体" w:cs="宋体"/>
                <w:spacing w:val="8"/>
                <w:sz w:val="20"/>
                <w:szCs w:val="20"/>
              </w:rPr>
              <w:t>)</w:t>
            </w:r>
          </w:p>
        </w:tc>
        <w:tc>
          <w:tcPr>
            <w:tcW w:w="1565" w:type="dxa"/>
            <w:vMerge w:val="restart"/>
            <w:tcBorders>
              <w:bottom w:val="nil"/>
            </w:tcBorders>
            <w:vAlign w:val="center"/>
          </w:tcPr>
          <w:p w:rsidR="00F535C7" w:rsidRDefault="00454D98">
            <w:pPr>
              <w:pStyle w:val="TableText"/>
              <w:jc w:val="center"/>
            </w:pPr>
            <w:proofErr w:type="spellStart"/>
            <w:r>
              <w:t>数量指标</w:t>
            </w:r>
            <w:proofErr w:type="spellEnd"/>
          </w:p>
        </w:tc>
        <w:tc>
          <w:tcPr>
            <w:tcW w:w="1860" w:type="dxa"/>
            <w:vAlign w:val="center"/>
          </w:tcPr>
          <w:p w:rsidR="00F535C7" w:rsidRDefault="00454D98">
            <w:pPr>
              <w:widowControl/>
              <w:jc w:val="center"/>
              <w:textAlignment w:val="center"/>
              <w:rPr>
                <w:rFonts w:ascii="仿宋" w:eastAsia="仿宋" w:hAnsi="仿宋" w:cs="仿宋"/>
                <w:sz w:val="24"/>
              </w:rPr>
            </w:pPr>
            <w:r>
              <w:rPr>
                <w:rFonts w:ascii="方正仿宋_GB18030" w:eastAsia="方正仿宋_GB18030" w:hAnsi="方正仿宋_GB18030" w:cs="方正仿宋_GB18030" w:hint="eastAsia"/>
                <w:sz w:val="24"/>
              </w:rPr>
              <w:t>投资近</w:t>
            </w:r>
            <w:r>
              <w:rPr>
                <w:rFonts w:ascii="方正仿宋_GB18030" w:eastAsia="方正仿宋_GB18030" w:hAnsi="方正仿宋_GB18030" w:cs="方正仿宋_GB18030" w:hint="eastAsia"/>
                <w:sz w:val="24"/>
              </w:rPr>
              <w:t>200</w:t>
            </w:r>
            <w:r>
              <w:rPr>
                <w:rFonts w:ascii="方正仿宋_GB18030" w:eastAsia="方正仿宋_GB18030" w:hAnsi="方正仿宋_GB18030" w:cs="方正仿宋_GB18030" w:hint="eastAsia"/>
                <w:sz w:val="24"/>
              </w:rPr>
              <w:t>万元完成了园区护坡、绿化、污水管网、自来水等基础设施建设</w:t>
            </w:r>
          </w:p>
        </w:tc>
        <w:tc>
          <w:tcPr>
            <w:tcW w:w="73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w:t>
            </w:r>
          </w:p>
        </w:tc>
        <w:tc>
          <w:tcPr>
            <w:tcW w:w="910"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w:t>
            </w:r>
          </w:p>
        </w:tc>
        <w:tc>
          <w:tcPr>
            <w:tcW w:w="59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w:t>
            </w:r>
          </w:p>
        </w:tc>
        <w:tc>
          <w:tcPr>
            <w:tcW w:w="772"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10.00</w:t>
            </w: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1195"/>
        </w:trPr>
        <w:tc>
          <w:tcPr>
            <w:tcW w:w="636" w:type="dxa"/>
            <w:vMerge/>
            <w:textDirection w:val="tbRlV"/>
          </w:tcPr>
          <w:p w:rsidR="00F535C7" w:rsidRDefault="00F535C7">
            <w:pPr>
              <w:pStyle w:val="TableText"/>
            </w:pPr>
          </w:p>
        </w:tc>
        <w:tc>
          <w:tcPr>
            <w:tcW w:w="633" w:type="dxa"/>
            <w:vMerge/>
          </w:tcPr>
          <w:p w:rsidR="00F535C7" w:rsidRDefault="00F535C7">
            <w:pPr>
              <w:spacing w:before="53" w:line="220" w:lineRule="auto"/>
              <w:ind w:left="210"/>
              <w:jc w:val="center"/>
              <w:rPr>
                <w:rFonts w:ascii="宋体" w:hAnsi="宋体" w:cs="宋体"/>
                <w:spacing w:val="8"/>
                <w:sz w:val="20"/>
                <w:szCs w:val="20"/>
              </w:rPr>
            </w:pPr>
          </w:p>
        </w:tc>
        <w:tc>
          <w:tcPr>
            <w:tcW w:w="1565" w:type="dxa"/>
            <w:vMerge/>
            <w:vAlign w:val="center"/>
          </w:tcPr>
          <w:p w:rsidR="00F535C7" w:rsidRDefault="00F535C7">
            <w:pPr>
              <w:pStyle w:val="TableText"/>
              <w:jc w:val="center"/>
            </w:pPr>
          </w:p>
        </w:tc>
        <w:tc>
          <w:tcPr>
            <w:tcW w:w="1860" w:type="dxa"/>
            <w:vAlign w:val="center"/>
          </w:tcPr>
          <w:p w:rsidR="00F535C7" w:rsidRDefault="00454D98">
            <w:pPr>
              <w:widowControl/>
              <w:jc w:val="center"/>
              <w:textAlignment w:val="center"/>
              <w:rPr>
                <w:rFonts w:ascii="仿宋" w:eastAsia="仿宋" w:hAnsi="仿宋" w:cs="仿宋"/>
                <w:sz w:val="24"/>
              </w:rPr>
            </w:pPr>
            <w:proofErr w:type="gramStart"/>
            <w:r>
              <w:rPr>
                <w:rFonts w:ascii="方正仿宋_GB18030" w:eastAsia="方正仿宋_GB18030" w:hAnsi="方正仿宋_GB18030" w:cs="方正仿宋_GB18030" w:hint="eastAsia"/>
                <w:sz w:val="24"/>
              </w:rPr>
              <w:t>对接湘电集团</w:t>
            </w:r>
            <w:proofErr w:type="gramEnd"/>
            <w:r>
              <w:rPr>
                <w:rFonts w:ascii="方正仿宋_GB18030" w:eastAsia="方正仿宋_GB18030" w:hAnsi="方正仿宋_GB18030" w:cs="方正仿宋_GB18030" w:hint="eastAsia"/>
                <w:sz w:val="24"/>
              </w:rPr>
              <w:t>、华天集团、湖南高速集团，完成</w:t>
            </w:r>
            <w:r>
              <w:rPr>
                <w:rFonts w:ascii="方正仿宋_GB18030" w:eastAsia="方正仿宋_GB18030" w:hAnsi="方正仿宋_GB18030" w:cs="方正仿宋_GB18030" w:hint="eastAsia"/>
                <w:sz w:val="24"/>
              </w:rPr>
              <w:t>200</w:t>
            </w:r>
            <w:r>
              <w:rPr>
                <w:rFonts w:ascii="方正仿宋_GB18030" w:eastAsia="方正仿宋_GB18030" w:hAnsi="方正仿宋_GB18030" w:cs="方正仿宋_GB18030" w:hint="eastAsia"/>
                <w:sz w:val="24"/>
              </w:rPr>
              <w:t>万元</w:t>
            </w:r>
          </w:p>
        </w:tc>
        <w:tc>
          <w:tcPr>
            <w:tcW w:w="73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w:t>
            </w:r>
          </w:p>
        </w:tc>
        <w:tc>
          <w:tcPr>
            <w:tcW w:w="910"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w:t>
            </w:r>
          </w:p>
        </w:tc>
        <w:tc>
          <w:tcPr>
            <w:tcW w:w="59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w:t>
            </w:r>
          </w:p>
        </w:tc>
        <w:tc>
          <w:tcPr>
            <w:tcW w:w="772"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10.00</w:t>
            </w: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898"/>
        </w:trPr>
        <w:tc>
          <w:tcPr>
            <w:tcW w:w="636" w:type="dxa"/>
            <w:vMerge/>
            <w:textDirection w:val="tbRlV"/>
          </w:tcPr>
          <w:p w:rsidR="00F535C7" w:rsidRDefault="00F535C7">
            <w:pPr>
              <w:pStyle w:val="TableText"/>
            </w:pPr>
          </w:p>
        </w:tc>
        <w:tc>
          <w:tcPr>
            <w:tcW w:w="633" w:type="dxa"/>
            <w:vMerge/>
          </w:tcPr>
          <w:p w:rsidR="00F535C7" w:rsidRDefault="00F535C7">
            <w:pPr>
              <w:spacing w:before="53" w:line="220" w:lineRule="auto"/>
              <w:ind w:left="210"/>
              <w:jc w:val="center"/>
              <w:rPr>
                <w:rFonts w:ascii="宋体" w:hAnsi="宋体" w:cs="宋体"/>
                <w:spacing w:val="8"/>
                <w:sz w:val="20"/>
                <w:szCs w:val="20"/>
              </w:rPr>
            </w:pPr>
          </w:p>
        </w:tc>
        <w:tc>
          <w:tcPr>
            <w:tcW w:w="1565" w:type="dxa"/>
            <w:vMerge/>
            <w:vAlign w:val="center"/>
          </w:tcPr>
          <w:p w:rsidR="00F535C7" w:rsidRDefault="00F535C7">
            <w:pPr>
              <w:pStyle w:val="TableText"/>
              <w:jc w:val="center"/>
            </w:pPr>
          </w:p>
        </w:tc>
        <w:tc>
          <w:tcPr>
            <w:tcW w:w="1860" w:type="dxa"/>
            <w:vAlign w:val="center"/>
          </w:tcPr>
          <w:p w:rsidR="00F535C7" w:rsidRDefault="00454D98">
            <w:pPr>
              <w:widowControl/>
              <w:jc w:val="center"/>
              <w:textAlignment w:val="center"/>
              <w:rPr>
                <w:rFonts w:ascii="仿宋" w:eastAsia="仿宋" w:hAnsi="仿宋" w:cs="仿宋"/>
                <w:sz w:val="24"/>
              </w:rPr>
            </w:pPr>
            <w:r>
              <w:rPr>
                <w:rFonts w:ascii="方正仿宋_GB18030" w:eastAsia="方正仿宋_GB18030" w:hAnsi="方正仿宋_GB18030" w:cs="方正仿宋_GB18030" w:hint="eastAsia"/>
                <w:sz w:val="24"/>
              </w:rPr>
              <w:t>智峰山野</w:t>
            </w:r>
            <w:proofErr w:type="gramStart"/>
            <w:r>
              <w:rPr>
                <w:rFonts w:ascii="方正仿宋_GB18030" w:eastAsia="方正仿宋_GB18030" w:hAnsi="方正仿宋_GB18030" w:cs="方正仿宋_GB18030" w:hint="eastAsia"/>
                <w:sz w:val="24"/>
              </w:rPr>
              <w:t>奢</w:t>
            </w:r>
            <w:proofErr w:type="gramEnd"/>
            <w:r>
              <w:rPr>
                <w:rFonts w:ascii="方正仿宋_GB18030" w:eastAsia="方正仿宋_GB18030" w:hAnsi="方正仿宋_GB18030" w:cs="方正仿宋_GB18030" w:hint="eastAsia"/>
                <w:sz w:val="24"/>
              </w:rPr>
              <w:t>基地每周末游客达</w:t>
            </w:r>
            <w:r>
              <w:rPr>
                <w:rFonts w:ascii="方正仿宋_GB18030" w:eastAsia="方正仿宋_GB18030" w:hAnsi="方正仿宋_GB18030" w:cs="方正仿宋_GB18030" w:hint="eastAsia"/>
                <w:sz w:val="24"/>
              </w:rPr>
              <w:t>500</w:t>
            </w:r>
            <w:r>
              <w:rPr>
                <w:rFonts w:ascii="方正仿宋_GB18030" w:eastAsia="方正仿宋_GB18030" w:hAnsi="方正仿宋_GB18030" w:cs="方正仿宋_GB18030" w:hint="eastAsia"/>
                <w:sz w:val="24"/>
              </w:rPr>
              <w:t>人次</w:t>
            </w:r>
          </w:p>
        </w:tc>
        <w:tc>
          <w:tcPr>
            <w:tcW w:w="73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w:t>
            </w:r>
          </w:p>
        </w:tc>
        <w:tc>
          <w:tcPr>
            <w:tcW w:w="910"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w:t>
            </w:r>
          </w:p>
        </w:tc>
        <w:tc>
          <w:tcPr>
            <w:tcW w:w="59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w:t>
            </w:r>
          </w:p>
        </w:tc>
        <w:tc>
          <w:tcPr>
            <w:tcW w:w="772"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10.00</w:t>
            </w: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3269"/>
        </w:trPr>
        <w:tc>
          <w:tcPr>
            <w:tcW w:w="636" w:type="dxa"/>
            <w:vMerge/>
            <w:textDirection w:val="tbRlV"/>
          </w:tcPr>
          <w:p w:rsidR="00F535C7" w:rsidRDefault="00F535C7">
            <w:pPr>
              <w:pStyle w:val="TableText"/>
            </w:pPr>
          </w:p>
        </w:tc>
        <w:tc>
          <w:tcPr>
            <w:tcW w:w="633" w:type="dxa"/>
            <w:vMerge/>
            <w:tcBorders>
              <w:top w:val="nil"/>
              <w:bottom w:val="nil"/>
            </w:tcBorders>
          </w:tcPr>
          <w:p w:rsidR="00F535C7" w:rsidRDefault="00F535C7">
            <w:pPr>
              <w:pStyle w:val="TableText"/>
              <w:jc w:val="center"/>
            </w:pPr>
          </w:p>
        </w:tc>
        <w:tc>
          <w:tcPr>
            <w:tcW w:w="1565" w:type="dxa"/>
            <w:tcBorders>
              <w:bottom w:val="nil"/>
            </w:tcBorders>
            <w:vAlign w:val="center"/>
          </w:tcPr>
          <w:p w:rsidR="00F535C7" w:rsidRDefault="00F535C7">
            <w:pPr>
              <w:pStyle w:val="TableText"/>
              <w:jc w:val="center"/>
            </w:pPr>
          </w:p>
        </w:tc>
        <w:tc>
          <w:tcPr>
            <w:tcW w:w="1860" w:type="dxa"/>
            <w:vAlign w:val="center"/>
          </w:tcPr>
          <w:p w:rsidR="00F535C7" w:rsidRDefault="00454D98">
            <w:pPr>
              <w:widowControl/>
              <w:jc w:val="center"/>
              <w:textAlignment w:val="center"/>
              <w:rPr>
                <w:rFonts w:ascii="仿宋" w:eastAsia="仿宋" w:hAnsi="仿宋" w:cs="仿宋"/>
                <w:color w:val="000000"/>
                <w:kern w:val="0"/>
                <w:sz w:val="24"/>
                <w:lang/>
              </w:rPr>
            </w:pPr>
            <w:r>
              <w:rPr>
                <w:rFonts w:ascii="方正仿宋_GB18030" w:eastAsia="方正仿宋_GB18030" w:hAnsi="方正仿宋_GB18030" w:cs="方正仿宋_GB18030" w:hint="eastAsia"/>
                <w:sz w:val="24"/>
              </w:rPr>
              <w:t>长乐古镇景区，现已租赁麻石街门面</w:t>
            </w:r>
            <w:r>
              <w:rPr>
                <w:rFonts w:ascii="方正仿宋_GB18030" w:eastAsia="方正仿宋_GB18030" w:hAnsi="方正仿宋_GB18030" w:cs="方正仿宋_GB18030" w:hint="eastAsia"/>
                <w:sz w:val="24"/>
              </w:rPr>
              <w:t>20</w:t>
            </w:r>
            <w:r>
              <w:rPr>
                <w:rFonts w:ascii="方正仿宋_GB18030" w:eastAsia="方正仿宋_GB18030" w:hAnsi="方正仿宋_GB18030" w:cs="方正仿宋_GB18030" w:hint="eastAsia"/>
                <w:sz w:val="24"/>
              </w:rPr>
              <w:t>余处，租赁期</w:t>
            </w:r>
            <w:r>
              <w:rPr>
                <w:rFonts w:ascii="方正仿宋_GB18030" w:eastAsia="方正仿宋_GB18030" w:hAnsi="方正仿宋_GB18030" w:cs="方正仿宋_GB18030" w:hint="eastAsia"/>
                <w:sz w:val="24"/>
              </w:rPr>
              <w:t>5</w:t>
            </w:r>
            <w:r>
              <w:rPr>
                <w:rFonts w:ascii="方正仿宋_GB18030" w:eastAsia="方正仿宋_GB18030" w:hAnsi="方正仿宋_GB18030" w:cs="方正仿宋_GB18030" w:hint="eastAsia"/>
                <w:sz w:val="24"/>
              </w:rPr>
              <w:t>年，</w:t>
            </w:r>
            <w:proofErr w:type="gramStart"/>
            <w:r>
              <w:rPr>
                <w:rFonts w:ascii="方正仿宋_GB18030" w:eastAsia="方正仿宋_GB18030" w:hAnsi="方正仿宋_GB18030" w:cs="方正仿宋_GB18030" w:hint="eastAsia"/>
                <w:sz w:val="24"/>
              </w:rPr>
              <w:t>打造业</w:t>
            </w:r>
            <w:proofErr w:type="gramEnd"/>
            <w:r>
              <w:rPr>
                <w:rFonts w:ascii="方正仿宋_GB18030" w:eastAsia="方正仿宋_GB18030" w:hAnsi="方正仿宋_GB18030" w:cs="方正仿宋_GB18030" w:hint="eastAsia"/>
                <w:sz w:val="24"/>
              </w:rPr>
              <w:t>态，其中长乐街社区每年保底分红</w:t>
            </w:r>
            <w:r>
              <w:rPr>
                <w:rFonts w:ascii="方正仿宋_GB18030" w:eastAsia="方正仿宋_GB18030" w:hAnsi="方正仿宋_GB18030" w:cs="方正仿宋_GB18030" w:hint="eastAsia"/>
                <w:sz w:val="24"/>
              </w:rPr>
              <w:t>15</w:t>
            </w:r>
            <w:r>
              <w:rPr>
                <w:rFonts w:ascii="方正仿宋_GB18030" w:eastAsia="方正仿宋_GB18030" w:hAnsi="方正仿宋_GB18030" w:cs="方正仿宋_GB18030" w:hint="eastAsia"/>
                <w:sz w:val="24"/>
              </w:rPr>
              <w:t>万元，长新社区每年保底分红</w:t>
            </w:r>
            <w:r>
              <w:rPr>
                <w:rFonts w:ascii="方正仿宋_GB18030" w:eastAsia="方正仿宋_GB18030" w:hAnsi="方正仿宋_GB18030" w:cs="方正仿宋_GB18030" w:hint="eastAsia"/>
                <w:sz w:val="24"/>
              </w:rPr>
              <w:t>5</w:t>
            </w:r>
            <w:r>
              <w:rPr>
                <w:rFonts w:ascii="方正仿宋_GB18030" w:eastAsia="方正仿宋_GB18030" w:hAnsi="方正仿宋_GB18030" w:cs="方正仿宋_GB18030" w:hint="eastAsia"/>
                <w:sz w:val="24"/>
              </w:rPr>
              <w:t>万元。</w:t>
            </w:r>
            <w:r>
              <w:rPr>
                <w:rFonts w:ascii="方正仿宋_GB18030" w:eastAsia="方正仿宋_GB18030" w:hAnsi="方正仿宋_GB18030" w:cs="方正仿宋_GB18030" w:hint="eastAsia"/>
                <w:kern w:val="0"/>
                <w:sz w:val="24"/>
              </w:rPr>
              <w:t>制定古街统一门禁系统</w:t>
            </w:r>
          </w:p>
        </w:tc>
        <w:tc>
          <w:tcPr>
            <w:tcW w:w="734" w:type="dxa"/>
            <w:vAlign w:val="center"/>
          </w:tcPr>
          <w:p w:rsidR="00F535C7" w:rsidRDefault="00454D98">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100%</w:t>
            </w:r>
          </w:p>
        </w:tc>
        <w:tc>
          <w:tcPr>
            <w:tcW w:w="910" w:type="dxa"/>
            <w:vAlign w:val="center"/>
          </w:tcPr>
          <w:p w:rsidR="00F535C7" w:rsidRDefault="00454D98">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100%</w:t>
            </w:r>
          </w:p>
        </w:tc>
        <w:tc>
          <w:tcPr>
            <w:tcW w:w="594" w:type="dxa"/>
            <w:vAlign w:val="center"/>
          </w:tcPr>
          <w:p w:rsidR="00F535C7" w:rsidRDefault="00454D98">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10</w:t>
            </w:r>
          </w:p>
        </w:tc>
        <w:tc>
          <w:tcPr>
            <w:tcW w:w="772" w:type="dxa"/>
            <w:vAlign w:val="center"/>
          </w:tcPr>
          <w:p w:rsidR="00F535C7" w:rsidRDefault="00454D98">
            <w:pPr>
              <w:widowControl/>
              <w:jc w:val="center"/>
              <w:textAlignment w:val="center"/>
              <w:rPr>
                <w:rFonts w:ascii="仿宋" w:eastAsia="仿宋" w:hAnsi="仿宋" w:cs="仿宋"/>
                <w:color w:val="000000"/>
                <w:kern w:val="0"/>
                <w:sz w:val="20"/>
                <w:szCs w:val="20"/>
                <w:lang/>
              </w:rPr>
            </w:pPr>
            <w:r>
              <w:rPr>
                <w:rFonts w:ascii="仿宋" w:eastAsia="仿宋" w:hAnsi="仿宋" w:cs="仿宋" w:hint="eastAsia"/>
                <w:color w:val="000000"/>
                <w:kern w:val="0"/>
                <w:sz w:val="20"/>
                <w:szCs w:val="20"/>
                <w:lang/>
              </w:rPr>
              <w:t>10.00</w:t>
            </w:r>
          </w:p>
        </w:tc>
        <w:tc>
          <w:tcPr>
            <w:tcW w:w="693" w:type="dxa"/>
            <w:vAlign w:val="center"/>
          </w:tcPr>
          <w:p w:rsidR="00F535C7" w:rsidRDefault="00F535C7">
            <w:pPr>
              <w:widowControl/>
              <w:jc w:val="center"/>
              <w:textAlignment w:val="center"/>
              <w:rPr>
                <w:rFonts w:ascii="仿宋" w:eastAsia="仿宋" w:hAnsi="仿宋" w:cs="仿宋"/>
                <w:szCs w:val="21"/>
              </w:rPr>
            </w:pPr>
          </w:p>
        </w:tc>
        <w:tc>
          <w:tcPr>
            <w:tcW w:w="800" w:type="dxa"/>
            <w:gridSpan w:val="2"/>
            <w:vAlign w:val="center"/>
          </w:tcPr>
          <w:p w:rsidR="00F535C7" w:rsidRDefault="00F535C7">
            <w:pPr>
              <w:widowControl/>
              <w:jc w:val="center"/>
              <w:textAlignment w:val="center"/>
              <w:rPr>
                <w:rFonts w:ascii="仿宋" w:eastAsia="仿宋" w:hAnsi="仿宋" w:cs="仿宋"/>
                <w:szCs w:val="21"/>
              </w:rPr>
            </w:pPr>
          </w:p>
        </w:tc>
      </w:tr>
      <w:tr w:rsidR="00F535C7">
        <w:trPr>
          <w:trHeight w:val="927"/>
        </w:trPr>
        <w:tc>
          <w:tcPr>
            <w:tcW w:w="636" w:type="dxa"/>
            <w:vMerge/>
            <w:textDirection w:val="tbRlV"/>
          </w:tcPr>
          <w:p w:rsidR="00F535C7" w:rsidRDefault="00F535C7">
            <w:pPr>
              <w:pStyle w:val="TableText"/>
            </w:pPr>
          </w:p>
        </w:tc>
        <w:tc>
          <w:tcPr>
            <w:tcW w:w="633" w:type="dxa"/>
            <w:vMerge/>
            <w:tcBorders>
              <w:top w:val="nil"/>
              <w:bottom w:val="nil"/>
            </w:tcBorders>
          </w:tcPr>
          <w:p w:rsidR="00F535C7" w:rsidRDefault="00F535C7">
            <w:pPr>
              <w:pStyle w:val="TableText"/>
              <w:jc w:val="center"/>
            </w:pPr>
          </w:p>
        </w:tc>
        <w:tc>
          <w:tcPr>
            <w:tcW w:w="1565" w:type="dxa"/>
            <w:tcBorders>
              <w:bottom w:val="nil"/>
            </w:tcBorders>
            <w:vAlign w:val="center"/>
          </w:tcPr>
          <w:p w:rsidR="00F535C7" w:rsidRDefault="00454D98">
            <w:pPr>
              <w:pStyle w:val="TableText"/>
              <w:jc w:val="center"/>
            </w:pPr>
            <w:proofErr w:type="spellStart"/>
            <w:r>
              <w:t>质量指标</w:t>
            </w:r>
            <w:proofErr w:type="spellEnd"/>
          </w:p>
        </w:tc>
        <w:tc>
          <w:tcPr>
            <w:tcW w:w="1860" w:type="dxa"/>
            <w:vAlign w:val="center"/>
          </w:tcPr>
          <w:p w:rsidR="00F535C7" w:rsidRDefault="00454D98">
            <w:pPr>
              <w:widowControl/>
              <w:jc w:val="center"/>
              <w:textAlignment w:val="center"/>
              <w:rPr>
                <w:rFonts w:ascii="仿宋" w:eastAsia="仿宋" w:hAnsi="仿宋" w:cs="仿宋"/>
                <w:sz w:val="24"/>
              </w:rPr>
            </w:pPr>
            <w:r>
              <w:rPr>
                <w:rFonts w:ascii="仿宋" w:eastAsia="仿宋" w:hAnsi="仿宋" w:cs="仿宋" w:hint="eastAsia"/>
                <w:color w:val="000000"/>
                <w:kern w:val="0"/>
                <w:sz w:val="24"/>
                <w:lang/>
              </w:rPr>
              <w:t>验收合格率</w:t>
            </w:r>
          </w:p>
        </w:tc>
        <w:tc>
          <w:tcPr>
            <w:tcW w:w="73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w:t>
            </w:r>
          </w:p>
        </w:tc>
        <w:tc>
          <w:tcPr>
            <w:tcW w:w="910"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w:t>
            </w:r>
          </w:p>
        </w:tc>
        <w:tc>
          <w:tcPr>
            <w:tcW w:w="59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5</w:t>
            </w:r>
          </w:p>
        </w:tc>
        <w:tc>
          <w:tcPr>
            <w:tcW w:w="772"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5.00</w:t>
            </w:r>
          </w:p>
        </w:tc>
        <w:tc>
          <w:tcPr>
            <w:tcW w:w="693" w:type="dxa"/>
            <w:vAlign w:val="center"/>
          </w:tcPr>
          <w:p w:rsidR="00F535C7" w:rsidRDefault="00F535C7">
            <w:pPr>
              <w:widowControl/>
              <w:jc w:val="center"/>
              <w:textAlignment w:val="center"/>
              <w:rPr>
                <w:rFonts w:ascii="仿宋" w:eastAsia="仿宋" w:hAnsi="仿宋" w:cs="仿宋"/>
                <w:szCs w:val="21"/>
              </w:rPr>
            </w:pPr>
          </w:p>
        </w:tc>
        <w:tc>
          <w:tcPr>
            <w:tcW w:w="800" w:type="dxa"/>
            <w:gridSpan w:val="2"/>
            <w:vAlign w:val="center"/>
          </w:tcPr>
          <w:p w:rsidR="00F535C7" w:rsidRDefault="00F535C7">
            <w:pPr>
              <w:widowControl/>
              <w:jc w:val="center"/>
              <w:textAlignment w:val="center"/>
              <w:rPr>
                <w:rFonts w:ascii="仿宋" w:eastAsia="仿宋" w:hAnsi="仿宋" w:cs="仿宋"/>
                <w:szCs w:val="21"/>
              </w:rPr>
            </w:pPr>
          </w:p>
        </w:tc>
      </w:tr>
      <w:tr w:rsidR="00F535C7">
        <w:trPr>
          <w:trHeight w:val="737"/>
        </w:trPr>
        <w:tc>
          <w:tcPr>
            <w:tcW w:w="636" w:type="dxa"/>
            <w:vMerge/>
            <w:textDirection w:val="tbRlV"/>
          </w:tcPr>
          <w:p w:rsidR="00F535C7" w:rsidRDefault="00F535C7">
            <w:pPr>
              <w:pStyle w:val="TableText"/>
            </w:pPr>
          </w:p>
        </w:tc>
        <w:tc>
          <w:tcPr>
            <w:tcW w:w="633" w:type="dxa"/>
            <w:vMerge/>
            <w:tcBorders>
              <w:top w:val="nil"/>
              <w:bottom w:val="nil"/>
            </w:tcBorders>
          </w:tcPr>
          <w:p w:rsidR="00F535C7" w:rsidRDefault="00F535C7">
            <w:pPr>
              <w:pStyle w:val="TableText"/>
              <w:jc w:val="center"/>
            </w:pPr>
          </w:p>
        </w:tc>
        <w:tc>
          <w:tcPr>
            <w:tcW w:w="1565" w:type="dxa"/>
            <w:tcBorders>
              <w:bottom w:val="nil"/>
            </w:tcBorders>
            <w:vAlign w:val="center"/>
          </w:tcPr>
          <w:p w:rsidR="00F535C7" w:rsidRDefault="00454D98">
            <w:pPr>
              <w:pStyle w:val="TableText"/>
              <w:jc w:val="center"/>
            </w:pPr>
            <w:proofErr w:type="spellStart"/>
            <w:r>
              <w:t>时效指标</w:t>
            </w:r>
            <w:proofErr w:type="spellEnd"/>
          </w:p>
        </w:tc>
        <w:tc>
          <w:tcPr>
            <w:tcW w:w="1860" w:type="dxa"/>
            <w:vAlign w:val="center"/>
          </w:tcPr>
          <w:p w:rsidR="00F535C7" w:rsidRDefault="00454D98">
            <w:pPr>
              <w:widowControl/>
              <w:jc w:val="center"/>
              <w:textAlignment w:val="center"/>
              <w:rPr>
                <w:rFonts w:ascii="仿宋" w:eastAsia="仿宋" w:hAnsi="仿宋" w:cs="仿宋"/>
                <w:sz w:val="24"/>
              </w:rPr>
            </w:pPr>
            <w:r>
              <w:rPr>
                <w:rFonts w:ascii="仿宋" w:eastAsia="仿宋" w:hAnsi="仿宋" w:cs="仿宋" w:hint="eastAsia"/>
                <w:color w:val="000000"/>
                <w:kern w:val="0"/>
                <w:sz w:val="24"/>
                <w:lang/>
              </w:rPr>
              <w:t>任务完成时间</w:t>
            </w:r>
          </w:p>
        </w:tc>
        <w:tc>
          <w:tcPr>
            <w:tcW w:w="73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2022</w:t>
            </w:r>
            <w:r>
              <w:rPr>
                <w:rFonts w:ascii="仿宋" w:eastAsia="仿宋" w:hAnsi="仿宋" w:cs="仿宋" w:hint="eastAsia"/>
                <w:color w:val="000000"/>
                <w:kern w:val="0"/>
                <w:sz w:val="20"/>
                <w:szCs w:val="20"/>
                <w:lang/>
              </w:rPr>
              <w:t>年</w:t>
            </w:r>
            <w:r>
              <w:rPr>
                <w:rFonts w:ascii="仿宋" w:eastAsia="仿宋" w:hAnsi="仿宋" w:cs="仿宋" w:hint="eastAsia"/>
                <w:color w:val="000000"/>
                <w:kern w:val="0"/>
                <w:sz w:val="20"/>
                <w:szCs w:val="20"/>
                <w:lang/>
              </w:rPr>
              <w:t>12</w:t>
            </w:r>
            <w:r>
              <w:rPr>
                <w:rFonts w:ascii="仿宋" w:eastAsia="仿宋" w:hAnsi="仿宋" w:cs="仿宋" w:hint="eastAsia"/>
                <w:color w:val="000000"/>
                <w:kern w:val="0"/>
                <w:sz w:val="20"/>
                <w:szCs w:val="20"/>
                <w:lang/>
              </w:rPr>
              <w:t>月底</w:t>
            </w:r>
          </w:p>
        </w:tc>
        <w:tc>
          <w:tcPr>
            <w:tcW w:w="910"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2022</w:t>
            </w:r>
            <w:r>
              <w:rPr>
                <w:rFonts w:ascii="仿宋" w:eastAsia="仿宋" w:hAnsi="仿宋" w:cs="仿宋" w:hint="eastAsia"/>
                <w:color w:val="000000"/>
                <w:kern w:val="0"/>
                <w:sz w:val="20"/>
                <w:szCs w:val="20"/>
                <w:lang/>
              </w:rPr>
              <w:t>年</w:t>
            </w:r>
            <w:r>
              <w:rPr>
                <w:rFonts w:ascii="仿宋" w:eastAsia="仿宋" w:hAnsi="仿宋" w:cs="仿宋" w:hint="eastAsia"/>
                <w:color w:val="000000"/>
                <w:kern w:val="0"/>
                <w:sz w:val="20"/>
                <w:szCs w:val="20"/>
                <w:lang/>
              </w:rPr>
              <w:t>12</w:t>
            </w:r>
            <w:r>
              <w:rPr>
                <w:rFonts w:ascii="仿宋" w:eastAsia="仿宋" w:hAnsi="仿宋" w:cs="仿宋" w:hint="eastAsia"/>
                <w:color w:val="000000"/>
                <w:kern w:val="0"/>
                <w:sz w:val="20"/>
                <w:szCs w:val="20"/>
                <w:lang/>
              </w:rPr>
              <w:t>月底</w:t>
            </w:r>
          </w:p>
        </w:tc>
        <w:tc>
          <w:tcPr>
            <w:tcW w:w="59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5</w:t>
            </w:r>
          </w:p>
        </w:tc>
        <w:tc>
          <w:tcPr>
            <w:tcW w:w="772"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5.00</w:t>
            </w: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521"/>
        </w:trPr>
        <w:tc>
          <w:tcPr>
            <w:tcW w:w="636" w:type="dxa"/>
            <w:vMerge/>
            <w:textDirection w:val="tbRlV"/>
          </w:tcPr>
          <w:p w:rsidR="00F535C7" w:rsidRDefault="00F535C7">
            <w:pPr>
              <w:pStyle w:val="TableText"/>
            </w:pPr>
          </w:p>
        </w:tc>
        <w:tc>
          <w:tcPr>
            <w:tcW w:w="633" w:type="dxa"/>
            <w:vMerge w:val="restart"/>
            <w:tcBorders>
              <w:bottom w:val="nil"/>
            </w:tcBorders>
          </w:tcPr>
          <w:p w:rsidR="00F535C7" w:rsidRDefault="00F535C7">
            <w:pPr>
              <w:pStyle w:val="TableText"/>
              <w:spacing w:line="274" w:lineRule="auto"/>
              <w:jc w:val="center"/>
            </w:pPr>
          </w:p>
          <w:p w:rsidR="00F535C7" w:rsidRDefault="00F535C7">
            <w:pPr>
              <w:pStyle w:val="TableText"/>
              <w:spacing w:line="275" w:lineRule="auto"/>
              <w:jc w:val="center"/>
            </w:pPr>
          </w:p>
          <w:p w:rsidR="00F535C7" w:rsidRDefault="00F535C7">
            <w:pPr>
              <w:pStyle w:val="TableText"/>
              <w:spacing w:line="275" w:lineRule="auto"/>
              <w:jc w:val="center"/>
            </w:pPr>
          </w:p>
          <w:p w:rsidR="00F535C7" w:rsidRDefault="00454D98">
            <w:pPr>
              <w:spacing w:before="65" w:line="220" w:lineRule="auto"/>
              <w:ind w:left="111"/>
              <w:jc w:val="center"/>
              <w:rPr>
                <w:rFonts w:ascii="宋体" w:hAnsi="宋体" w:cs="宋体"/>
                <w:sz w:val="20"/>
                <w:szCs w:val="20"/>
              </w:rPr>
            </w:pPr>
            <w:r>
              <w:rPr>
                <w:rFonts w:ascii="宋体" w:hAnsi="宋体" w:cs="宋体"/>
                <w:spacing w:val="1"/>
                <w:sz w:val="20"/>
                <w:szCs w:val="20"/>
              </w:rPr>
              <w:t>效益指标</w:t>
            </w:r>
          </w:p>
          <w:p w:rsidR="00F535C7" w:rsidRDefault="00454D98">
            <w:pPr>
              <w:spacing w:before="41" w:line="220" w:lineRule="auto"/>
              <w:ind w:left="210"/>
              <w:jc w:val="center"/>
              <w:rPr>
                <w:rFonts w:ascii="宋体" w:hAnsi="宋体" w:cs="宋体"/>
                <w:sz w:val="20"/>
                <w:szCs w:val="20"/>
              </w:rPr>
            </w:pPr>
            <w:r>
              <w:rPr>
                <w:rFonts w:ascii="宋体" w:hAnsi="宋体" w:cs="宋体"/>
                <w:spacing w:val="8"/>
                <w:sz w:val="20"/>
                <w:szCs w:val="20"/>
              </w:rPr>
              <w:t>(30</w:t>
            </w:r>
            <w:r>
              <w:rPr>
                <w:rFonts w:ascii="宋体" w:hAnsi="宋体" w:cs="宋体"/>
                <w:spacing w:val="8"/>
                <w:sz w:val="20"/>
                <w:szCs w:val="20"/>
              </w:rPr>
              <w:t>分</w:t>
            </w:r>
            <w:r>
              <w:rPr>
                <w:rFonts w:ascii="宋体" w:hAnsi="宋体" w:cs="宋体"/>
                <w:spacing w:val="8"/>
                <w:sz w:val="20"/>
                <w:szCs w:val="20"/>
              </w:rPr>
              <w:t>)</w:t>
            </w:r>
          </w:p>
        </w:tc>
        <w:tc>
          <w:tcPr>
            <w:tcW w:w="1565" w:type="dxa"/>
            <w:tcBorders>
              <w:bottom w:val="nil"/>
            </w:tcBorders>
            <w:vAlign w:val="center"/>
          </w:tcPr>
          <w:p w:rsidR="00F535C7" w:rsidRDefault="00454D98">
            <w:pPr>
              <w:pStyle w:val="TableText"/>
              <w:jc w:val="center"/>
            </w:pPr>
            <w:proofErr w:type="spellStart"/>
            <w:r>
              <w:t>经济效益指</w:t>
            </w:r>
            <w:proofErr w:type="spellEnd"/>
            <w:r>
              <w:t xml:space="preserve"> </w:t>
            </w:r>
            <w:r>
              <w:t>标</w:t>
            </w:r>
          </w:p>
        </w:tc>
        <w:tc>
          <w:tcPr>
            <w:tcW w:w="1860" w:type="dxa"/>
            <w:vAlign w:val="center"/>
          </w:tcPr>
          <w:p w:rsidR="00F535C7" w:rsidRDefault="00F535C7">
            <w:pPr>
              <w:widowControl/>
              <w:jc w:val="center"/>
              <w:textAlignment w:val="center"/>
              <w:rPr>
                <w:rFonts w:ascii="仿宋" w:eastAsia="仿宋" w:hAnsi="仿宋" w:cs="仿宋"/>
                <w:sz w:val="24"/>
              </w:rPr>
            </w:pPr>
          </w:p>
        </w:tc>
        <w:tc>
          <w:tcPr>
            <w:tcW w:w="734" w:type="dxa"/>
            <w:vAlign w:val="center"/>
          </w:tcPr>
          <w:p w:rsidR="00F535C7" w:rsidRDefault="00F535C7">
            <w:pPr>
              <w:widowControl/>
              <w:jc w:val="center"/>
              <w:textAlignment w:val="center"/>
              <w:rPr>
                <w:rFonts w:ascii="仿宋" w:eastAsia="仿宋" w:hAnsi="仿宋" w:cs="仿宋"/>
                <w:szCs w:val="21"/>
              </w:rPr>
            </w:pPr>
          </w:p>
        </w:tc>
        <w:tc>
          <w:tcPr>
            <w:tcW w:w="910" w:type="dxa"/>
            <w:vAlign w:val="center"/>
          </w:tcPr>
          <w:p w:rsidR="00F535C7" w:rsidRDefault="00F535C7">
            <w:pPr>
              <w:widowControl/>
              <w:jc w:val="center"/>
              <w:textAlignment w:val="center"/>
              <w:rPr>
                <w:rFonts w:ascii="仿宋" w:eastAsia="仿宋" w:hAnsi="仿宋" w:cs="仿宋"/>
                <w:szCs w:val="21"/>
              </w:rPr>
            </w:pPr>
          </w:p>
        </w:tc>
        <w:tc>
          <w:tcPr>
            <w:tcW w:w="594" w:type="dxa"/>
            <w:vAlign w:val="center"/>
          </w:tcPr>
          <w:p w:rsidR="00F535C7" w:rsidRDefault="00F535C7">
            <w:pPr>
              <w:widowControl/>
              <w:jc w:val="center"/>
              <w:textAlignment w:val="center"/>
              <w:rPr>
                <w:rFonts w:ascii="仿宋" w:eastAsia="仿宋" w:hAnsi="仿宋" w:cs="仿宋"/>
                <w:szCs w:val="21"/>
              </w:rPr>
            </w:pPr>
          </w:p>
        </w:tc>
        <w:tc>
          <w:tcPr>
            <w:tcW w:w="772" w:type="dxa"/>
            <w:vAlign w:val="center"/>
          </w:tcPr>
          <w:p w:rsidR="00F535C7" w:rsidRDefault="00F535C7">
            <w:pPr>
              <w:widowControl/>
              <w:jc w:val="center"/>
              <w:textAlignment w:val="center"/>
              <w:rPr>
                <w:rFonts w:ascii="仿宋" w:eastAsia="仿宋" w:hAnsi="仿宋" w:cs="仿宋"/>
                <w:szCs w:val="21"/>
              </w:rPr>
            </w:pP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521"/>
        </w:trPr>
        <w:tc>
          <w:tcPr>
            <w:tcW w:w="636" w:type="dxa"/>
            <w:vMerge/>
            <w:textDirection w:val="tbRlV"/>
          </w:tcPr>
          <w:p w:rsidR="00F535C7" w:rsidRDefault="00F535C7">
            <w:pPr>
              <w:pStyle w:val="TableText"/>
            </w:pPr>
          </w:p>
        </w:tc>
        <w:tc>
          <w:tcPr>
            <w:tcW w:w="633" w:type="dxa"/>
            <w:vMerge/>
            <w:tcBorders>
              <w:top w:val="nil"/>
              <w:bottom w:val="nil"/>
            </w:tcBorders>
          </w:tcPr>
          <w:p w:rsidR="00F535C7" w:rsidRDefault="00F535C7">
            <w:pPr>
              <w:pStyle w:val="TableText"/>
              <w:jc w:val="center"/>
            </w:pPr>
          </w:p>
        </w:tc>
        <w:tc>
          <w:tcPr>
            <w:tcW w:w="1565" w:type="dxa"/>
            <w:tcBorders>
              <w:bottom w:val="nil"/>
            </w:tcBorders>
            <w:vAlign w:val="center"/>
          </w:tcPr>
          <w:p w:rsidR="00F535C7" w:rsidRDefault="00454D98">
            <w:pPr>
              <w:pStyle w:val="TableText"/>
              <w:jc w:val="center"/>
            </w:pPr>
            <w:proofErr w:type="spellStart"/>
            <w:r>
              <w:t>社会效益指</w:t>
            </w:r>
            <w:proofErr w:type="spellEnd"/>
            <w:r>
              <w:t xml:space="preserve"> </w:t>
            </w:r>
            <w:r>
              <w:t>标</w:t>
            </w:r>
          </w:p>
        </w:tc>
        <w:tc>
          <w:tcPr>
            <w:tcW w:w="1860" w:type="dxa"/>
            <w:vAlign w:val="center"/>
          </w:tcPr>
          <w:p w:rsidR="00F535C7" w:rsidRDefault="00454D98">
            <w:pPr>
              <w:widowControl/>
              <w:jc w:val="center"/>
              <w:textAlignment w:val="center"/>
              <w:rPr>
                <w:rFonts w:ascii="仿宋" w:eastAsia="仿宋" w:hAnsi="仿宋" w:cs="仿宋"/>
                <w:sz w:val="24"/>
              </w:rPr>
            </w:pPr>
            <w:r>
              <w:rPr>
                <w:rFonts w:ascii="仿宋" w:eastAsia="仿宋" w:hAnsi="仿宋" w:cs="仿宋" w:hint="eastAsia"/>
                <w:color w:val="000000"/>
                <w:kern w:val="0"/>
                <w:sz w:val="24"/>
                <w:lang/>
              </w:rPr>
              <w:t>新增就业岗位</w:t>
            </w:r>
          </w:p>
        </w:tc>
        <w:tc>
          <w:tcPr>
            <w:tcW w:w="73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500</w:t>
            </w:r>
            <w:r>
              <w:rPr>
                <w:rFonts w:ascii="仿宋" w:eastAsia="仿宋" w:hAnsi="仿宋" w:cs="仿宋" w:hint="eastAsia"/>
                <w:color w:val="000000"/>
                <w:kern w:val="0"/>
                <w:sz w:val="20"/>
                <w:szCs w:val="20"/>
                <w:lang/>
              </w:rPr>
              <w:t>个</w:t>
            </w:r>
          </w:p>
        </w:tc>
        <w:tc>
          <w:tcPr>
            <w:tcW w:w="910"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500</w:t>
            </w:r>
            <w:r>
              <w:rPr>
                <w:rFonts w:ascii="仿宋" w:eastAsia="仿宋" w:hAnsi="仿宋" w:cs="仿宋" w:hint="eastAsia"/>
                <w:color w:val="000000"/>
                <w:kern w:val="0"/>
                <w:sz w:val="20"/>
                <w:szCs w:val="20"/>
                <w:lang/>
              </w:rPr>
              <w:t>个</w:t>
            </w:r>
          </w:p>
        </w:tc>
        <w:tc>
          <w:tcPr>
            <w:tcW w:w="59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w:t>
            </w:r>
          </w:p>
        </w:tc>
        <w:tc>
          <w:tcPr>
            <w:tcW w:w="772"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10.00</w:t>
            </w: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602"/>
        </w:trPr>
        <w:tc>
          <w:tcPr>
            <w:tcW w:w="636" w:type="dxa"/>
            <w:vMerge/>
            <w:textDirection w:val="tbRlV"/>
          </w:tcPr>
          <w:p w:rsidR="00F535C7" w:rsidRDefault="00F535C7">
            <w:pPr>
              <w:pStyle w:val="TableText"/>
            </w:pPr>
          </w:p>
        </w:tc>
        <w:tc>
          <w:tcPr>
            <w:tcW w:w="633" w:type="dxa"/>
            <w:vMerge/>
            <w:tcBorders>
              <w:top w:val="nil"/>
              <w:bottom w:val="nil"/>
            </w:tcBorders>
          </w:tcPr>
          <w:p w:rsidR="00F535C7" w:rsidRDefault="00F535C7">
            <w:pPr>
              <w:pStyle w:val="TableText"/>
              <w:jc w:val="center"/>
            </w:pPr>
          </w:p>
        </w:tc>
        <w:tc>
          <w:tcPr>
            <w:tcW w:w="1565" w:type="dxa"/>
            <w:tcBorders>
              <w:bottom w:val="nil"/>
            </w:tcBorders>
            <w:vAlign w:val="center"/>
          </w:tcPr>
          <w:p w:rsidR="00F535C7" w:rsidRDefault="00454D98">
            <w:pPr>
              <w:pStyle w:val="TableText"/>
              <w:jc w:val="center"/>
            </w:pPr>
            <w:proofErr w:type="spellStart"/>
            <w:r>
              <w:t>生态效益指</w:t>
            </w:r>
            <w:proofErr w:type="spellEnd"/>
            <w:r>
              <w:t xml:space="preserve"> </w:t>
            </w:r>
            <w:r>
              <w:t>标</w:t>
            </w:r>
          </w:p>
        </w:tc>
        <w:tc>
          <w:tcPr>
            <w:tcW w:w="1860" w:type="dxa"/>
            <w:vAlign w:val="center"/>
          </w:tcPr>
          <w:p w:rsidR="00F535C7" w:rsidRDefault="00454D98">
            <w:pPr>
              <w:widowControl/>
              <w:jc w:val="center"/>
              <w:textAlignment w:val="center"/>
              <w:rPr>
                <w:rFonts w:ascii="仿宋" w:eastAsia="仿宋" w:hAnsi="仿宋" w:cs="仿宋"/>
                <w:sz w:val="24"/>
              </w:rPr>
            </w:pPr>
            <w:r>
              <w:rPr>
                <w:rFonts w:ascii="仿宋" w:eastAsia="仿宋" w:hAnsi="仿宋" w:cs="仿宋" w:hint="eastAsia"/>
                <w:color w:val="000000"/>
                <w:kern w:val="0"/>
                <w:sz w:val="24"/>
                <w:lang/>
              </w:rPr>
              <w:t>生态环境持续改善</w:t>
            </w:r>
          </w:p>
        </w:tc>
        <w:tc>
          <w:tcPr>
            <w:tcW w:w="73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持续</w:t>
            </w:r>
          </w:p>
        </w:tc>
        <w:tc>
          <w:tcPr>
            <w:tcW w:w="910"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持续</w:t>
            </w:r>
          </w:p>
        </w:tc>
        <w:tc>
          <w:tcPr>
            <w:tcW w:w="59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20</w:t>
            </w:r>
          </w:p>
        </w:tc>
        <w:tc>
          <w:tcPr>
            <w:tcW w:w="772"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20.00</w:t>
            </w: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773"/>
        </w:trPr>
        <w:tc>
          <w:tcPr>
            <w:tcW w:w="636" w:type="dxa"/>
            <w:vMerge/>
            <w:textDirection w:val="tbRlV"/>
          </w:tcPr>
          <w:p w:rsidR="00F535C7" w:rsidRDefault="00F535C7">
            <w:pPr>
              <w:pStyle w:val="TableText"/>
            </w:pPr>
          </w:p>
        </w:tc>
        <w:tc>
          <w:tcPr>
            <w:tcW w:w="633" w:type="dxa"/>
            <w:vMerge/>
            <w:tcBorders>
              <w:top w:val="nil"/>
              <w:bottom w:val="single" w:sz="4" w:space="0" w:color="auto"/>
            </w:tcBorders>
          </w:tcPr>
          <w:p w:rsidR="00F535C7" w:rsidRDefault="00F535C7">
            <w:pPr>
              <w:pStyle w:val="TableText"/>
              <w:jc w:val="center"/>
            </w:pPr>
          </w:p>
        </w:tc>
        <w:tc>
          <w:tcPr>
            <w:tcW w:w="1565" w:type="dxa"/>
            <w:tcBorders>
              <w:bottom w:val="single" w:sz="4" w:space="0" w:color="auto"/>
            </w:tcBorders>
            <w:vAlign w:val="center"/>
          </w:tcPr>
          <w:p w:rsidR="00F535C7" w:rsidRDefault="00454D98">
            <w:pPr>
              <w:pStyle w:val="TableText"/>
              <w:jc w:val="center"/>
            </w:pPr>
            <w:proofErr w:type="spellStart"/>
            <w:r>
              <w:t>可持续影响</w:t>
            </w:r>
            <w:proofErr w:type="spellEnd"/>
            <w:r>
              <w:t xml:space="preserve"> </w:t>
            </w:r>
            <w:proofErr w:type="spellStart"/>
            <w:r>
              <w:t>指标</w:t>
            </w:r>
            <w:proofErr w:type="spellEnd"/>
          </w:p>
        </w:tc>
        <w:tc>
          <w:tcPr>
            <w:tcW w:w="1860" w:type="dxa"/>
          </w:tcPr>
          <w:p w:rsidR="00F535C7" w:rsidRDefault="00F535C7">
            <w:pPr>
              <w:pStyle w:val="TableText"/>
              <w:jc w:val="center"/>
              <w:rPr>
                <w:rFonts w:ascii="仿宋" w:eastAsia="仿宋" w:hAnsi="仿宋" w:cs="仿宋"/>
                <w:sz w:val="24"/>
                <w:szCs w:val="24"/>
              </w:rPr>
            </w:pPr>
          </w:p>
        </w:tc>
        <w:tc>
          <w:tcPr>
            <w:tcW w:w="734" w:type="dxa"/>
          </w:tcPr>
          <w:p w:rsidR="00F535C7" w:rsidRDefault="00F535C7">
            <w:pPr>
              <w:pStyle w:val="TableText"/>
              <w:jc w:val="center"/>
              <w:rPr>
                <w:rFonts w:ascii="仿宋" w:eastAsia="仿宋" w:hAnsi="仿宋" w:cs="仿宋"/>
              </w:rPr>
            </w:pPr>
          </w:p>
        </w:tc>
        <w:tc>
          <w:tcPr>
            <w:tcW w:w="910" w:type="dxa"/>
          </w:tcPr>
          <w:p w:rsidR="00F535C7" w:rsidRDefault="00F535C7">
            <w:pPr>
              <w:pStyle w:val="TableText"/>
              <w:jc w:val="center"/>
              <w:rPr>
                <w:rFonts w:ascii="仿宋" w:eastAsia="仿宋" w:hAnsi="仿宋" w:cs="仿宋"/>
              </w:rPr>
            </w:pPr>
          </w:p>
        </w:tc>
        <w:tc>
          <w:tcPr>
            <w:tcW w:w="594" w:type="dxa"/>
          </w:tcPr>
          <w:p w:rsidR="00F535C7" w:rsidRDefault="00F535C7">
            <w:pPr>
              <w:pStyle w:val="TableText"/>
              <w:jc w:val="center"/>
              <w:rPr>
                <w:rFonts w:ascii="仿宋" w:eastAsia="仿宋" w:hAnsi="仿宋" w:cs="仿宋"/>
              </w:rPr>
            </w:pPr>
          </w:p>
        </w:tc>
        <w:tc>
          <w:tcPr>
            <w:tcW w:w="772" w:type="dxa"/>
          </w:tcPr>
          <w:p w:rsidR="00F535C7" w:rsidRDefault="00F535C7">
            <w:pPr>
              <w:pStyle w:val="TableText"/>
              <w:jc w:val="center"/>
              <w:rPr>
                <w:rFonts w:ascii="仿宋" w:eastAsia="仿宋" w:hAnsi="仿宋" w:cs="仿宋"/>
              </w:rPr>
            </w:pP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1853"/>
        </w:trPr>
        <w:tc>
          <w:tcPr>
            <w:tcW w:w="636" w:type="dxa"/>
            <w:vMerge/>
            <w:tcBorders>
              <w:right w:val="single" w:sz="4" w:space="0" w:color="auto"/>
            </w:tcBorders>
            <w:textDirection w:val="tbRlV"/>
          </w:tcPr>
          <w:p w:rsidR="00F535C7" w:rsidRDefault="00F535C7">
            <w:pPr>
              <w:pStyle w:val="TableText"/>
            </w:pPr>
          </w:p>
        </w:tc>
        <w:tc>
          <w:tcPr>
            <w:tcW w:w="633" w:type="dxa"/>
            <w:tcBorders>
              <w:top w:val="single" w:sz="4" w:space="0" w:color="auto"/>
              <w:left w:val="single" w:sz="4" w:space="0" w:color="auto"/>
              <w:bottom w:val="single" w:sz="4" w:space="0" w:color="auto"/>
              <w:right w:val="single" w:sz="4" w:space="0" w:color="auto"/>
            </w:tcBorders>
            <w:vAlign w:val="center"/>
          </w:tcPr>
          <w:p w:rsidR="00F535C7" w:rsidRDefault="00454D98">
            <w:pPr>
              <w:spacing w:before="197" w:line="230" w:lineRule="auto"/>
              <w:ind w:left="111" w:right="74"/>
              <w:jc w:val="center"/>
              <w:rPr>
                <w:rFonts w:ascii="宋体" w:hAnsi="宋体" w:cs="宋体"/>
                <w:sz w:val="20"/>
                <w:szCs w:val="20"/>
              </w:rPr>
            </w:pPr>
            <w:r>
              <w:rPr>
                <w:rFonts w:ascii="宋体" w:hAnsi="宋体" w:cs="宋体"/>
                <w:spacing w:val="3"/>
                <w:sz w:val="20"/>
                <w:szCs w:val="20"/>
              </w:rPr>
              <w:t>满意度指</w:t>
            </w:r>
            <w:r>
              <w:rPr>
                <w:rFonts w:ascii="宋体" w:hAnsi="宋体" w:cs="宋体"/>
                <w:sz w:val="20"/>
                <w:szCs w:val="20"/>
              </w:rPr>
              <w:t xml:space="preserve"> </w:t>
            </w:r>
            <w:r>
              <w:rPr>
                <w:rFonts w:ascii="宋体" w:hAnsi="宋体" w:cs="宋体"/>
                <w:spacing w:val="7"/>
                <w:sz w:val="20"/>
                <w:szCs w:val="20"/>
              </w:rPr>
              <w:t>标</w:t>
            </w:r>
            <w:r>
              <w:rPr>
                <w:rFonts w:ascii="宋体" w:hAnsi="宋体" w:cs="宋体"/>
                <w:spacing w:val="7"/>
                <w:sz w:val="20"/>
                <w:szCs w:val="20"/>
              </w:rPr>
              <w:t>(10</w:t>
            </w:r>
            <w:r>
              <w:rPr>
                <w:rFonts w:ascii="宋体" w:hAnsi="宋体" w:cs="宋体"/>
                <w:spacing w:val="7"/>
                <w:sz w:val="20"/>
                <w:szCs w:val="20"/>
              </w:rPr>
              <w:t>分</w:t>
            </w:r>
            <w:r>
              <w:rPr>
                <w:rFonts w:ascii="宋体" w:hAnsi="宋体" w:cs="宋体"/>
                <w:spacing w:val="7"/>
                <w:sz w:val="20"/>
                <w:szCs w:val="20"/>
              </w:rPr>
              <w:t>)</w:t>
            </w:r>
          </w:p>
        </w:tc>
        <w:tc>
          <w:tcPr>
            <w:tcW w:w="1565" w:type="dxa"/>
            <w:tcBorders>
              <w:top w:val="single" w:sz="4" w:space="0" w:color="auto"/>
              <w:left w:val="single" w:sz="4" w:space="0" w:color="auto"/>
              <w:bottom w:val="single" w:sz="4" w:space="0" w:color="auto"/>
              <w:right w:val="single" w:sz="4" w:space="0" w:color="auto"/>
            </w:tcBorders>
            <w:vAlign w:val="center"/>
          </w:tcPr>
          <w:p w:rsidR="00F535C7" w:rsidRDefault="00454D98">
            <w:pPr>
              <w:pStyle w:val="TableText"/>
              <w:jc w:val="center"/>
            </w:pPr>
            <w:proofErr w:type="spellStart"/>
            <w:r>
              <w:t>服务对象满</w:t>
            </w:r>
            <w:proofErr w:type="spellEnd"/>
          </w:p>
          <w:p w:rsidR="00F535C7" w:rsidRDefault="00454D98">
            <w:pPr>
              <w:pStyle w:val="TableText"/>
              <w:jc w:val="center"/>
            </w:pPr>
            <w:proofErr w:type="spellStart"/>
            <w:r>
              <w:t>意度指标</w:t>
            </w:r>
            <w:proofErr w:type="spellEnd"/>
          </w:p>
        </w:tc>
        <w:tc>
          <w:tcPr>
            <w:tcW w:w="1860" w:type="dxa"/>
            <w:tcBorders>
              <w:left w:val="single" w:sz="4" w:space="0" w:color="auto"/>
            </w:tcBorders>
            <w:vAlign w:val="center"/>
          </w:tcPr>
          <w:p w:rsidR="00F535C7" w:rsidRDefault="00454D98">
            <w:pPr>
              <w:widowControl/>
              <w:jc w:val="center"/>
              <w:textAlignment w:val="center"/>
              <w:rPr>
                <w:rFonts w:ascii="仿宋" w:eastAsia="仿宋" w:hAnsi="仿宋" w:cs="仿宋"/>
                <w:sz w:val="24"/>
              </w:rPr>
            </w:pPr>
            <w:r>
              <w:rPr>
                <w:rFonts w:ascii="仿宋" w:eastAsia="仿宋" w:hAnsi="仿宋" w:cs="仿宋" w:hint="eastAsia"/>
                <w:color w:val="000000"/>
                <w:kern w:val="0"/>
                <w:sz w:val="24"/>
                <w:lang/>
              </w:rPr>
              <w:t>群众满意度</w:t>
            </w:r>
          </w:p>
        </w:tc>
        <w:tc>
          <w:tcPr>
            <w:tcW w:w="73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90%</w:t>
            </w:r>
          </w:p>
        </w:tc>
        <w:tc>
          <w:tcPr>
            <w:tcW w:w="910"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95%</w:t>
            </w:r>
          </w:p>
        </w:tc>
        <w:tc>
          <w:tcPr>
            <w:tcW w:w="59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w:t>
            </w:r>
          </w:p>
        </w:tc>
        <w:tc>
          <w:tcPr>
            <w:tcW w:w="772"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10.00</w:t>
            </w:r>
          </w:p>
        </w:tc>
        <w:tc>
          <w:tcPr>
            <w:tcW w:w="693" w:type="dxa"/>
            <w:vAlign w:val="center"/>
          </w:tcPr>
          <w:p w:rsidR="00F535C7" w:rsidRDefault="00F535C7">
            <w:pPr>
              <w:widowControl/>
              <w:jc w:val="center"/>
              <w:textAlignment w:val="center"/>
              <w:rPr>
                <w:rFonts w:ascii="仿宋" w:eastAsia="仿宋" w:hAnsi="仿宋" w:cs="仿宋"/>
                <w:szCs w:val="21"/>
              </w:rPr>
            </w:pPr>
          </w:p>
        </w:tc>
        <w:tc>
          <w:tcPr>
            <w:tcW w:w="800" w:type="dxa"/>
            <w:gridSpan w:val="2"/>
            <w:vAlign w:val="center"/>
          </w:tcPr>
          <w:p w:rsidR="00F535C7" w:rsidRDefault="00F535C7">
            <w:pPr>
              <w:widowControl/>
              <w:jc w:val="center"/>
              <w:textAlignment w:val="center"/>
              <w:rPr>
                <w:rFonts w:ascii="仿宋" w:eastAsia="仿宋" w:hAnsi="仿宋" w:cs="仿宋"/>
                <w:color w:val="000000"/>
                <w:kern w:val="0"/>
                <w:szCs w:val="21"/>
                <w:lang/>
              </w:rPr>
            </w:pPr>
          </w:p>
        </w:tc>
      </w:tr>
      <w:tr w:rsidR="00F535C7">
        <w:trPr>
          <w:trHeight w:val="751"/>
        </w:trPr>
        <w:tc>
          <w:tcPr>
            <w:tcW w:w="636" w:type="dxa"/>
            <w:vMerge/>
            <w:tcBorders>
              <w:right w:val="single" w:sz="4" w:space="0" w:color="auto"/>
            </w:tcBorders>
            <w:textDirection w:val="tbRlV"/>
          </w:tcPr>
          <w:p w:rsidR="00F535C7" w:rsidRDefault="00F535C7">
            <w:pPr>
              <w:pStyle w:val="TableText"/>
            </w:pPr>
          </w:p>
        </w:tc>
        <w:tc>
          <w:tcPr>
            <w:tcW w:w="633" w:type="dxa"/>
            <w:vMerge w:val="restart"/>
            <w:tcBorders>
              <w:top w:val="single" w:sz="4" w:space="0" w:color="auto"/>
              <w:left w:val="single" w:sz="4" w:space="0" w:color="auto"/>
              <w:bottom w:val="single" w:sz="4" w:space="0" w:color="auto"/>
              <w:right w:val="single" w:sz="4" w:space="0" w:color="auto"/>
            </w:tcBorders>
            <w:vAlign w:val="center"/>
          </w:tcPr>
          <w:p w:rsidR="00F535C7" w:rsidRDefault="00454D98">
            <w:pPr>
              <w:pStyle w:val="TableText"/>
              <w:jc w:val="center"/>
            </w:pPr>
            <w:proofErr w:type="spellStart"/>
            <w:r>
              <w:t>成本指标</w:t>
            </w:r>
            <w:proofErr w:type="spellEnd"/>
          </w:p>
        </w:tc>
        <w:tc>
          <w:tcPr>
            <w:tcW w:w="1565" w:type="dxa"/>
            <w:tcBorders>
              <w:top w:val="single" w:sz="4" w:space="0" w:color="auto"/>
              <w:left w:val="single" w:sz="4" w:space="0" w:color="auto"/>
              <w:bottom w:val="single" w:sz="4" w:space="0" w:color="auto"/>
              <w:right w:val="single" w:sz="4" w:space="0" w:color="auto"/>
            </w:tcBorders>
            <w:vAlign w:val="center"/>
          </w:tcPr>
          <w:p w:rsidR="00F535C7" w:rsidRDefault="00454D98">
            <w:pPr>
              <w:pStyle w:val="TableText"/>
              <w:jc w:val="center"/>
            </w:pPr>
            <w:r>
              <w:rPr>
                <w:rFonts w:hint="eastAsia"/>
                <w:lang w:eastAsia="zh-CN"/>
              </w:rPr>
              <w:t>经济成本指标</w:t>
            </w:r>
          </w:p>
        </w:tc>
        <w:tc>
          <w:tcPr>
            <w:tcW w:w="1860" w:type="dxa"/>
            <w:tcBorders>
              <w:left w:val="single" w:sz="4" w:space="0" w:color="auto"/>
            </w:tcBorders>
            <w:vAlign w:val="center"/>
          </w:tcPr>
          <w:p w:rsidR="00F535C7" w:rsidRDefault="00454D98">
            <w:pPr>
              <w:widowControl/>
              <w:jc w:val="center"/>
              <w:textAlignment w:val="center"/>
              <w:rPr>
                <w:rFonts w:ascii="仿宋" w:eastAsia="仿宋" w:hAnsi="仿宋" w:cs="仿宋"/>
                <w:sz w:val="24"/>
              </w:rPr>
            </w:pPr>
            <w:r>
              <w:rPr>
                <w:rFonts w:ascii="仿宋" w:eastAsia="仿宋" w:hAnsi="仿宋" w:cs="仿宋" w:hint="eastAsia"/>
                <w:color w:val="000000"/>
                <w:kern w:val="0"/>
                <w:sz w:val="24"/>
                <w:lang/>
              </w:rPr>
              <w:t>项目支出成本</w:t>
            </w:r>
          </w:p>
        </w:tc>
        <w:tc>
          <w:tcPr>
            <w:tcW w:w="73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w:t>
            </w:r>
            <w:r>
              <w:rPr>
                <w:rFonts w:ascii="仿宋" w:eastAsia="仿宋" w:hAnsi="仿宋" w:cs="仿宋" w:hint="eastAsia"/>
                <w:color w:val="000000"/>
                <w:kern w:val="0"/>
                <w:sz w:val="20"/>
                <w:szCs w:val="20"/>
                <w:lang/>
              </w:rPr>
              <w:t>1458.91</w:t>
            </w:r>
            <w:r>
              <w:rPr>
                <w:rFonts w:ascii="仿宋" w:eastAsia="仿宋" w:hAnsi="仿宋" w:cs="仿宋" w:hint="eastAsia"/>
                <w:color w:val="000000"/>
                <w:kern w:val="0"/>
                <w:sz w:val="20"/>
                <w:szCs w:val="20"/>
                <w:lang/>
              </w:rPr>
              <w:t>万元</w:t>
            </w:r>
          </w:p>
        </w:tc>
        <w:tc>
          <w:tcPr>
            <w:tcW w:w="910"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1458.91</w:t>
            </w:r>
            <w:r>
              <w:rPr>
                <w:rFonts w:ascii="仿宋" w:eastAsia="仿宋" w:hAnsi="仿宋" w:cs="仿宋" w:hint="eastAsia"/>
                <w:color w:val="000000"/>
                <w:kern w:val="0"/>
                <w:sz w:val="20"/>
                <w:szCs w:val="20"/>
                <w:lang/>
              </w:rPr>
              <w:t>万元</w:t>
            </w:r>
          </w:p>
        </w:tc>
        <w:tc>
          <w:tcPr>
            <w:tcW w:w="594"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w:t>
            </w:r>
          </w:p>
        </w:tc>
        <w:tc>
          <w:tcPr>
            <w:tcW w:w="772" w:type="dxa"/>
            <w:vAlign w:val="center"/>
          </w:tcPr>
          <w:p w:rsidR="00F535C7" w:rsidRDefault="00454D98">
            <w:pPr>
              <w:widowControl/>
              <w:jc w:val="center"/>
              <w:textAlignment w:val="center"/>
              <w:rPr>
                <w:rFonts w:ascii="仿宋" w:eastAsia="仿宋" w:hAnsi="仿宋" w:cs="仿宋"/>
                <w:szCs w:val="21"/>
              </w:rPr>
            </w:pPr>
            <w:r>
              <w:rPr>
                <w:rFonts w:ascii="仿宋" w:eastAsia="仿宋" w:hAnsi="仿宋" w:cs="仿宋" w:hint="eastAsia"/>
                <w:color w:val="000000"/>
                <w:kern w:val="0"/>
                <w:sz w:val="20"/>
                <w:szCs w:val="20"/>
                <w:lang/>
              </w:rPr>
              <w:t>10.00</w:t>
            </w: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521"/>
        </w:trPr>
        <w:tc>
          <w:tcPr>
            <w:tcW w:w="636" w:type="dxa"/>
            <w:vMerge/>
            <w:tcBorders>
              <w:right w:val="single" w:sz="4" w:space="0" w:color="auto"/>
            </w:tcBorders>
            <w:textDirection w:val="tbRlV"/>
          </w:tcPr>
          <w:p w:rsidR="00F535C7" w:rsidRDefault="00F535C7">
            <w:pPr>
              <w:pStyle w:val="TableText"/>
            </w:pPr>
          </w:p>
        </w:tc>
        <w:tc>
          <w:tcPr>
            <w:tcW w:w="633" w:type="dxa"/>
            <w:vMerge/>
            <w:tcBorders>
              <w:top w:val="single" w:sz="4" w:space="0" w:color="auto"/>
              <w:left w:val="single" w:sz="4" w:space="0" w:color="auto"/>
              <w:bottom w:val="single" w:sz="4" w:space="0" w:color="auto"/>
              <w:right w:val="single" w:sz="4" w:space="0" w:color="auto"/>
            </w:tcBorders>
          </w:tcPr>
          <w:p w:rsidR="00F535C7" w:rsidRDefault="00F535C7">
            <w:pPr>
              <w:pStyle w:val="TableText"/>
              <w:jc w:val="center"/>
            </w:pPr>
          </w:p>
        </w:tc>
        <w:tc>
          <w:tcPr>
            <w:tcW w:w="1565" w:type="dxa"/>
            <w:tcBorders>
              <w:top w:val="single" w:sz="4" w:space="0" w:color="auto"/>
              <w:left w:val="single" w:sz="4" w:space="0" w:color="auto"/>
              <w:bottom w:val="single" w:sz="4" w:space="0" w:color="auto"/>
              <w:right w:val="single" w:sz="4" w:space="0" w:color="auto"/>
            </w:tcBorders>
            <w:vAlign w:val="center"/>
          </w:tcPr>
          <w:p w:rsidR="00F535C7" w:rsidRDefault="00454D98">
            <w:pPr>
              <w:pStyle w:val="TableText"/>
              <w:jc w:val="center"/>
            </w:pPr>
            <w:r>
              <w:rPr>
                <w:rFonts w:hint="eastAsia"/>
                <w:lang w:eastAsia="zh-CN"/>
              </w:rPr>
              <w:t>社会成本指标</w:t>
            </w:r>
          </w:p>
        </w:tc>
        <w:tc>
          <w:tcPr>
            <w:tcW w:w="1860" w:type="dxa"/>
            <w:tcBorders>
              <w:left w:val="single" w:sz="4" w:space="0" w:color="auto"/>
            </w:tcBorders>
          </w:tcPr>
          <w:p w:rsidR="00F535C7" w:rsidRDefault="00F535C7">
            <w:pPr>
              <w:pStyle w:val="TableText"/>
              <w:jc w:val="center"/>
              <w:rPr>
                <w:rFonts w:ascii="仿宋" w:eastAsia="仿宋" w:hAnsi="仿宋" w:cs="仿宋"/>
                <w:sz w:val="24"/>
                <w:szCs w:val="24"/>
              </w:rPr>
            </w:pPr>
          </w:p>
        </w:tc>
        <w:tc>
          <w:tcPr>
            <w:tcW w:w="734" w:type="dxa"/>
          </w:tcPr>
          <w:p w:rsidR="00F535C7" w:rsidRDefault="00F535C7">
            <w:pPr>
              <w:pStyle w:val="TableText"/>
              <w:jc w:val="center"/>
              <w:rPr>
                <w:rFonts w:ascii="仿宋" w:eastAsia="仿宋" w:hAnsi="仿宋" w:cs="仿宋"/>
              </w:rPr>
            </w:pPr>
          </w:p>
        </w:tc>
        <w:tc>
          <w:tcPr>
            <w:tcW w:w="910" w:type="dxa"/>
          </w:tcPr>
          <w:p w:rsidR="00F535C7" w:rsidRDefault="00F535C7">
            <w:pPr>
              <w:pStyle w:val="TableText"/>
              <w:jc w:val="center"/>
              <w:rPr>
                <w:rFonts w:ascii="仿宋" w:eastAsia="仿宋" w:hAnsi="仿宋" w:cs="仿宋"/>
              </w:rPr>
            </w:pPr>
          </w:p>
        </w:tc>
        <w:tc>
          <w:tcPr>
            <w:tcW w:w="594" w:type="dxa"/>
          </w:tcPr>
          <w:p w:rsidR="00F535C7" w:rsidRDefault="00F535C7">
            <w:pPr>
              <w:pStyle w:val="TableText"/>
              <w:jc w:val="center"/>
              <w:rPr>
                <w:rFonts w:ascii="仿宋" w:eastAsia="仿宋" w:hAnsi="仿宋" w:cs="仿宋"/>
              </w:rPr>
            </w:pPr>
          </w:p>
        </w:tc>
        <w:tc>
          <w:tcPr>
            <w:tcW w:w="772" w:type="dxa"/>
          </w:tcPr>
          <w:p w:rsidR="00F535C7" w:rsidRDefault="00F535C7">
            <w:pPr>
              <w:pStyle w:val="TableText"/>
              <w:jc w:val="center"/>
              <w:rPr>
                <w:rFonts w:ascii="仿宋" w:eastAsia="仿宋" w:hAnsi="仿宋" w:cs="仿宋"/>
              </w:rPr>
            </w:pP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773"/>
        </w:trPr>
        <w:tc>
          <w:tcPr>
            <w:tcW w:w="636" w:type="dxa"/>
            <w:vMerge/>
            <w:tcBorders>
              <w:right w:val="single" w:sz="4" w:space="0" w:color="auto"/>
            </w:tcBorders>
            <w:textDirection w:val="tbRlV"/>
          </w:tcPr>
          <w:p w:rsidR="00F535C7" w:rsidRDefault="00F535C7">
            <w:pPr>
              <w:pStyle w:val="TableText"/>
            </w:pPr>
          </w:p>
        </w:tc>
        <w:tc>
          <w:tcPr>
            <w:tcW w:w="633" w:type="dxa"/>
            <w:vMerge/>
            <w:tcBorders>
              <w:top w:val="single" w:sz="4" w:space="0" w:color="auto"/>
              <w:left w:val="single" w:sz="4" w:space="0" w:color="auto"/>
              <w:bottom w:val="single" w:sz="4" w:space="0" w:color="auto"/>
              <w:right w:val="single" w:sz="4" w:space="0" w:color="auto"/>
            </w:tcBorders>
          </w:tcPr>
          <w:p w:rsidR="00F535C7" w:rsidRDefault="00F535C7">
            <w:pPr>
              <w:pStyle w:val="TableText"/>
              <w:jc w:val="center"/>
            </w:pPr>
          </w:p>
        </w:tc>
        <w:tc>
          <w:tcPr>
            <w:tcW w:w="1565" w:type="dxa"/>
            <w:tcBorders>
              <w:top w:val="single" w:sz="4" w:space="0" w:color="auto"/>
              <w:left w:val="single" w:sz="4" w:space="0" w:color="auto"/>
              <w:bottom w:val="single" w:sz="4" w:space="0" w:color="auto"/>
              <w:right w:val="single" w:sz="4" w:space="0" w:color="auto"/>
            </w:tcBorders>
            <w:vAlign w:val="center"/>
          </w:tcPr>
          <w:p w:rsidR="00F535C7" w:rsidRDefault="00454D98">
            <w:pPr>
              <w:pStyle w:val="TableText"/>
              <w:jc w:val="center"/>
            </w:pPr>
            <w:r>
              <w:rPr>
                <w:rFonts w:hint="eastAsia"/>
                <w:lang w:eastAsia="zh-CN"/>
              </w:rPr>
              <w:t>生态环境成本指标</w:t>
            </w:r>
          </w:p>
        </w:tc>
        <w:tc>
          <w:tcPr>
            <w:tcW w:w="1860" w:type="dxa"/>
            <w:tcBorders>
              <w:left w:val="single" w:sz="4" w:space="0" w:color="auto"/>
            </w:tcBorders>
          </w:tcPr>
          <w:p w:rsidR="00F535C7" w:rsidRDefault="00F535C7">
            <w:pPr>
              <w:pStyle w:val="TableText"/>
              <w:jc w:val="center"/>
              <w:rPr>
                <w:rFonts w:ascii="仿宋" w:eastAsia="仿宋" w:hAnsi="仿宋" w:cs="仿宋"/>
                <w:sz w:val="24"/>
                <w:szCs w:val="24"/>
              </w:rPr>
            </w:pPr>
          </w:p>
        </w:tc>
        <w:tc>
          <w:tcPr>
            <w:tcW w:w="734" w:type="dxa"/>
          </w:tcPr>
          <w:p w:rsidR="00F535C7" w:rsidRDefault="00F535C7">
            <w:pPr>
              <w:pStyle w:val="TableText"/>
              <w:jc w:val="center"/>
              <w:rPr>
                <w:rFonts w:ascii="仿宋" w:eastAsia="仿宋" w:hAnsi="仿宋" w:cs="仿宋"/>
              </w:rPr>
            </w:pPr>
          </w:p>
        </w:tc>
        <w:tc>
          <w:tcPr>
            <w:tcW w:w="910" w:type="dxa"/>
          </w:tcPr>
          <w:p w:rsidR="00F535C7" w:rsidRDefault="00F535C7">
            <w:pPr>
              <w:pStyle w:val="TableText"/>
              <w:jc w:val="center"/>
              <w:rPr>
                <w:rFonts w:ascii="仿宋" w:eastAsia="仿宋" w:hAnsi="仿宋" w:cs="仿宋"/>
              </w:rPr>
            </w:pPr>
          </w:p>
        </w:tc>
        <w:tc>
          <w:tcPr>
            <w:tcW w:w="594" w:type="dxa"/>
          </w:tcPr>
          <w:p w:rsidR="00F535C7" w:rsidRDefault="00F535C7">
            <w:pPr>
              <w:pStyle w:val="TableText"/>
              <w:jc w:val="center"/>
              <w:rPr>
                <w:rFonts w:ascii="仿宋" w:eastAsia="仿宋" w:hAnsi="仿宋" w:cs="仿宋"/>
              </w:rPr>
            </w:pPr>
          </w:p>
        </w:tc>
        <w:tc>
          <w:tcPr>
            <w:tcW w:w="772" w:type="dxa"/>
          </w:tcPr>
          <w:p w:rsidR="00F535C7" w:rsidRDefault="00F535C7">
            <w:pPr>
              <w:pStyle w:val="TableText"/>
              <w:jc w:val="center"/>
              <w:rPr>
                <w:rFonts w:ascii="仿宋" w:eastAsia="仿宋" w:hAnsi="仿宋" w:cs="仿宋"/>
              </w:rPr>
            </w:pPr>
          </w:p>
        </w:tc>
        <w:tc>
          <w:tcPr>
            <w:tcW w:w="693" w:type="dxa"/>
          </w:tcPr>
          <w:p w:rsidR="00F535C7" w:rsidRDefault="00F535C7">
            <w:pPr>
              <w:pStyle w:val="TableText"/>
              <w:jc w:val="center"/>
              <w:rPr>
                <w:rFonts w:ascii="仿宋" w:eastAsia="仿宋" w:hAnsi="仿宋" w:cs="仿宋"/>
              </w:rPr>
            </w:pPr>
          </w:p>
        </w:tc>
        <w:tc>
          <w:tcPr>
            <w:tcW w:w="800" w:type="dxa"/>
            <w:gridSpan w:val="2"/>
          </w:tcPr>
          <w:p w:rsidR="00F535C7" w:rsidRDefault="00F535C7">
            <w:pPr>
              <w:pStyle w:val="TableText"/>
              <w:jc w:val="center"/>
              <w:rPr>
                <w:rFonts w:ascii="仿宋" w:eastAsia="仿宋" w:hAnsi="仿宋" w:cs="仿宋"/>
              </w:rPr>
            </w:pPr>
          </w:p>
        </w:tc>
      </w:tr>
      <w:tr w:rsidR="00F535C7">
        <w:trPr>
          <w:trHeight w:val="291"/>
        </w:trPr>
        <w:tc>
          <w:tcPr>
            <w:tcW w:w="6338" w:type="dxa"/>
            <w:gridSpan w:val="6"/>
          </w:tcPr>
          <w:p w:rsidR="00F535C7" w:rsidRDefault="00454D98">
            <w:pPr>
              <w:spacing w:before="48" w:line="199" w:lineRule="auto"/>
              <w:ind w:left="3225"/>
              <w:jc w:val="center"/>
              <w:rPr>
                <w:rFonts w:ascii="宋体" w:hAnsi="宋体" w:cs="宋体"/>
                <w:sz w:val="20"/>
                <w:szCs w:val="20"/>
              </w:rPr>
            </w:pPr>
            <w:r>
              <w:rPr>
                <w:rFonts w:ascii="宋体" w:hAnsi="宋体" w:cs="宋体"/>
                <w:spacing w:val="4"/>
                <w:sz w:val="20"/>
                <w:szCs w:val="20"/>
              </w:rPr>
              <w:t>总分</w:t>
            </w:r>
          </w:p>
        </w:tc>
        <w:tc>
          <w:tcPr>
            <w:tcW w:w="594" w:type="dxa"/>
            <w:vAlign w:val="center"/>
          </w:tcPr>
          <w:p w:rsidR="00F535C7" w:rsidRDefault="00454D98">
            <w:pPr>
              <w:pStyle w:val="TableText"/>
              <w:jc w:val="center"/>
              <w:rPr>
                <w:rFonts w:ascii="仿宋" w:eastAsia="仿宋" w:hAnsi="仿宋" w:cs="仿宋"/>
              </w:rPr>
            </w:pPr>
            <w:r>
              <w:rPr>
                <w:rFonts w:ascii="仿宋" w:eastAsia="仿宋" w:hAnsi="仿宋" w:cs="仿宋" w:hint="eastAsia"/>
              </w:rPr>
              <w:t>100</w:t>
            </w:r>
          </w:p>
        </w:tc>
        <w:tc>
          <w:tcPr>
            <w:tcW w:w="772" w:type="dxa"/>
            <w:vAlign w:val="center"/>
          </w:tcPr>
          <w:p w:rsidR="00F535C7" w:rsidRDefault="00454D98">
            <w:pPr>
              <w:pStyle w:val="TableText"/>
              <w:jc w:val="center"/>
              <w:rPr>
                <w:rFonts w:ascii="仿宋" w:eastAsia="仿宋" w:hAnsi="仿宋" w:cs="仿宋"/>
                <w:lang w:eastAsia="zh-CN"/>
              </w:rPr>
            </w:pPr>
            <w:r>
              <w:rPr>
                <w:rFonts w:ascii="仿宋" w:eastAsia="仿宋" w:hAnsi="仿宋" w:cs="仿宋" w:hint="eastAsia"/>
                <w:lang w:eastAsia="zh-CN"/>
              </w:rPr>
              <w:t>100</w:t>
            </w:r>
          </w:p>
        </w:tc>
        <w:tc>
          <w:tcPr>
            <w:tcW w:w="693" w:type="dxa"/>
          </w:tcPr>
          <w:p w:rsidR="00F535C7" w:rsidRDefault="00F535C7">
            <w:pPr>
              <w:pStyle w:val="TableText"/>
              <w:jc w:val="center"/>
            </w:pPr>
          </w:p>
        </w:tc>
        <w:tc>
          <w:tcPr>
            <w:tcW w:w="800" w:type="dxa"/>
            <w:gridSpan w:val="2"/>
          </w:tcPr>
          <w:p w:rsidR="00F535C7" w:rsidRDefault="00F535C7">
            <w:pPr>
              <w:pStyle w:val="TableText"/>
              <w:jc w:val="center"/>
            </w:pPr>
          </w:p>
        </w:tc>
      </w:tr>
    </w:tbl>
    <w:p w:rsidR="00F535C7" w:rsidRDefault="00454D98">
      <w:pPr>
        <w:pStyle w:val="a3"/>
        <w:spacing w:before="13" w:line="230" w:lineRule="auto"/>
        <w:ind w:left="353" w:right="493" w:hanging="19"/>
        <w:rPr>
          <w:sz w:val="20"/>
          <w:szCs w:val="20"/>
          <w:lang w:eastAsia="zh-CN"/>
        </w:rPr>
      </w:pPr>
      <w:r>
        <w:rPr>
          <w:rFonts w:ascii="宋体" w:eastAsia="宋体" w:hAnsi="宋体" w:cs="宋体"/>
          <w:spacing w:val="-2"/>
          <w:sz w:val="21"/>
          <w:szCs w:val="21"/>
          <w:lang w:eastAsia="zh-CN"/>
        </w:rPr>
        <w:t>备注：</w:t>
      </w:r>
      <w:r>
        <w:rPr>
          <w:rFonts w:ascii="宋体" w:eastAsia="宋体" w:hAnsi="宋体" w:cs="宋体"/>
          <w:spacing w:val="-2"/>
          <w:sz w:val="21"/>
          <w:szCs w:val="21"/>
          <w:lang w:eastAsia="zh-CN"/>
        </w:rPr>
        <w:t xml:space="preserve"> </w:t>
      </w:r>
      <w:r>
        <w:rPr>
          <w:rFonts w:ascii="宋体" w:eastAsia="宋体" w:hAnsi="宋体" w:cs="宋体"/>
          <w:spacing w:val="-2"/>
          <w:sz w:val="21"/>
          <w:szCs w:val="21"/>
          <w:lang w:eastAsia="zh-CN"/>
        </w:rPr>
        <w:t>一个</w:t>
      </w:r>
      <w:proofErr w:type="gramStart"/>
      <w:r>
        <w:rPr>
          <w:rFonts w:ascii="宋体" w:eastAsia="宋体" w:hAnsi="宋体" w:cs="宋体"/>
          <w:spacing w:val="-2"/>
          <w:sz w:val="21"/>
          <w:szCs w:val="21"/>
          <w:lang w:eastAsia="zh-CN"/>
        </w:rPr>
        <w:t>一级项目</w:t>
      </w:r>
      <w:proofErr w:type="gramEnd"/>
      <w:r>
        <w:rPr>
          <w:rFonts w:ascii="宋体" w:eastAsia="宋体" w:hAnsi="宋体" w:cs="宋体"/>
          <w:spacing w:val="-2"/>
          <w:sz w:val="21"/>
          <w:szCs w:val="21"/>
          <w:lang w:eastAsia="zh-CN"/>
        </w:rPr>
        <w:t>支出一张表。如，业务工作经费，运行维护经费，其他事业发展类资金</w:t>
      </w:r>
      <w:r>
        <w:rPr>
          <w:rFonts w:ascii="宋体" w:eastAsia="宋体" w:hAnsi="宋体" w:cs="宋体"/>
          <w:spacing w:val="-2"/>
          <w:sz w:val="21"/>
          <w:szCs w:val="21"/>
          <w:lang w:eastAsia="zh-CN"/>
        </w:rPr>
        <w:t>…</w:t>
      </w:r>
      <w:r>
        <w:rPr>
          <w:rFonts w:ascii="宋体" w:eastAsia="宋体" w:hAnsi="宋体" w:cs="宋体"/>
          <w:sz w:val="21"/>
          <w:szCs w:val="21"/>
          <w:lang w:eastAsia="zh-CN"/>
        </w:rPr>
        <w:t xml:space="preserve"> </w:t>
      </w:r>
      <w:r>
        <w:rPr>
          <w:spacing w:val="-1"/>
          <w:sz w:val="20"/>
          <w:szCs w:val="20"/>
          <w:lang w:eastAsia="zh-CN"/>
        </w:rPr>
        <w:t>各一张表</w:t>
      </w:r>
      <w:r>
        <w:rPr>
          <w:spacing w:val="-1"/>
          <w:sz w:val="20"/>
          <w:szCs w:val="20"/>
          <w:lang w:eastAsia="zh-CN"/>
        </w:rPr>
        <w:t>.</w:t>
      </w:r>
    </w:p>
    <w:p w:rsidR="00F535C7" w:rsidRDefault="00F535C7">
      <w:pPr>
        <w:spacing w:before="25"/>
      </w:pPr>
    </w:p>
    <w:p w:rsidR="00F535C7" w:rsidRDefault="00F535C7">
      <w:pPr>
        <w:sectPr w:rsidR="00F535C7">
          <w:pgSz w:w="11900" w:h="16840"/>
          <w:pgMar w:top="1431" w:right="1345" w:bottom="400" w:left="1095" w:header="0" w:footer="0" w:gutter="0"/>
          <w:cols w:space="720" w:equalWidth="0">
            <w:col w:w="9460"/>
          </w:cols>
        </w:sectPr>
      </w:pPr>
    </w:p>
    <w:p w:rsidR="00F535C7" w:rsidRDefault="00454D98">
      <w:pPr>
        <w:pStyle w:val="a3"/>
        <w:spacing w:before="41" w:line="223" w:lineRule="auto"/>
        <w:ind w:left="344"/>
        <w:rPr>
          <w:sz w:val="20"/>
          <w:szCs w:val="20"/>
          <w:lang w:eastAsia="zh-CN"/>
        </w:rPr>
      </w:pPr>
      <w:r>
        <w:rPr>
          <w:spacing w:val="-16"/>
          <w:sz w:val="20"/>
          <w:szCs w:val="20"/>
          <w:lang w:eastAsia="zh-CN"/>
        </w:rPr>
        <w:lastRenderedPageBreak/>
        <w:t>填表人：</w:t>
      </w:r>
    </w:p>
    <w:p w:rsidR="00F535C7" w:rsidRDefault="00454D98">
      <w:pPr>
        <w:spacing w:line="14" w:lineRule="auto"/>
        <w:rPr>
          <w:rFonts w:ascii="Arial"/>
          <w:sz w:val="2"/>
        </w:rPr>
      </w:pPr>
      <w:r>
        <w:rPr>
          <w:rFonts w:ascii="Arial" w:eastAsia="Arial" w:hAnsi="Arial" w:cs="Arial"/>
          <w:sz w:val="2"/>
          <w:szCs w:val="2"/>
        </w:rPr>
        <w:br w:type="column"/>
      </w:r>
    </w:p>
    <w:p w:rsidR="00F535C7" w:rsidRDefault="00454D98">
      <w:pPr>
        <w:pStyle w:val="a3"/>
        <w:spacing w:before="39" w:line="222" w:lineRule="auto"/>
        <w:rPr>
          <w:sz w:val="20"/>
          <w:szCs w:val="20"/>
          <w:lang w:eastAsia="zh-CN"/>
        </w:rPr>
      </w:pPr>
      <w:r>
        <w:rPr>
          <w:spacing w:val="-4"/>
          <w:sz w:val="20"/>
          <w:szCs w:val="20"/>
          <w:lang w:eastAsia="zh-CN"/>
        </w:rPr>
        <w:t>填报日期：</w:t>
      </w:r>
      <w:r>
        <w:rPr>
          <w:rFonts w:hint="eastAsia"/>
          <w:spacing w:val="-4"/>
          <w:sz w:val="20"/>
          <w:szCs w:val="20"/>
          <w:lang w:eastAsia="zh-CN"/>
        </w:rPr>
        <w:t>2024.6.5</w:t>
      </w:r>
    </w:p>
    <w:p w:rsidR="00F535C7" w:rsidRDefault="00454D98">
      <w:pPr>
        <w:spacing w:line="14" w:lineRule="auto"/>
        <w:rPr>
          <w:rFonts w:ascii="Arial"/>
          <w:sz w:val="2"/>
        </w:rPr>
      </w:pPr>
      <w:r>
        <w:rPr>
          <w:rFonts w:ascii="Arial" w:eastAsia="Arial" w:hAnsi="Arial" w:cs="Arial"/>
          <w:sz w:val="2"/>
          <w:szCs w:val="2"/>
        </w:rPr>
        <w:br w:type="column"/>
      </w:r>
    </w:p>
    <w:p w:rsidR="00F535C7" w:rsidRDefault="00454D98">
      <w:pPr>
        <w:pStyle w:val="a3"/>
        <w:spacing w:before="60" w:line="223" w:lineRule="auto"/>
        <w:rPr>
          <w:sz w:val="20"/>
          <w:szCs w:val="20"/>
          <w:lang w:eastAsia="zh-CN"/>
        </w:rPr>
      </w:pPr>
      <w:r>
        <w:rPr>
          <w:spacing w:val="-4"/>
          <w:sz w:val="20"/>
          <w:szCs w:val="20"/>
          <w:lang w:eastAsia="zh-CN"/>
        </w:rPr>
        <w:t>联系电话：</w:t>
      </w:r>
    </w:p>
    <w:p w:rsidR="00F535C7" w:rsidRDefault="00454D98">
      <w:pPr>
        <w:spacing w:line="14" w:lineRule="auto"/>
        <w:rPr>
          <w:rFonts w:ascii="Arial"/>
          <w:sz w:val="2"/>
        </w:rPr>
      </w:pPr>
      <w:r>
        <w:rPr>
          <w:rFonts w:ascii="Arial" w:eastAsia="Arial" w:hAnsi="Arial" w:cs="Arial"/>
          <w:sz w:val="2"/>
          <w:szCs w:val="2"/>
        </w:rPr>
        <w:br w:type="column"/>
      </w:r>
    </w:p>
    <w:p w:rsidR="00F535C7" w:rsidRDefault="00454D98">
      <w:pPr>
        <w:pStyle w:val="a3"/>
        <w:spacing w:before="117" w:line="189" w:lineRule="auto"/>
        <w:rPr>
          <w:sz w:val="20"/>
          <w:szCs w:val="20"/>
          <w:lang w:eastAsia="zh-CN"/>
        </w:rPr>
      </w:pPr>
      <w:r>
        <w:rPr>
          <w:spacing w:val="-7"/>
          <w:sz w:val="20"/>
          <w:szCs w:val="20"/>
          <w:lang w:eastAsia="zh-CN"/>
        </w:rPr>
        <w:t>单位负责人签字：</w:t>
      </w:r>
    </w:p>
    <w:p w:rsidR="00F535C7" w:rsidRDefault="00F535C7">
      <w:pPr>
        <w:spacing w:line="189" w:lineRule="auto"/>
        <w:rPr>
          <w:sz w:val="20"/>
          <w:szCs w:val="20"/>
        </w:rPr>
        <w:sectPr w:rsidR="00F535C7">
          <w:type w:val="continuous"/>
          <w:pgSz w:w="11900" w:h="16840"/>
          <w:pgMar w:top="1431" w:right="1345" w:bottom="400" w:left="1095" w:header="0" w:footer="0" w:gutter="0"/>
          <w:cols w:num="4" w:space="720" w:equalWidth="0">
            <w:col w:w="2175" w:space="100"/>
            <w:col w:w="2171" w:space="100"/>
            <w:col w:w="2070" w:space="100"/>
            <w:col w:w="2745"/>
          </w:cols>
        </w:sectPr>
      </w:pPr>
    </w:p>
    <w:p w:rsidR="00F535C7" w:rsidRDefault="00F535C7">
      <w:pPr>
        <w:spacing w:line="189" w:lineRule="auto"/>
        <w:rPr>
          <w:sz w:val="20"/>
          <w:szCs w:val="20"/>
        </w:rPr>
        <w:sectPr w:rsidR="00F535C7">
          <w:type w:val="continuous"/>
          <w:pgSz w:w="11900" w:h="16840"/>
          <w:pgMar w:top="1431" w:right="1345" w:bottom="400" w:left="1095" w:header="0" w:footer="0" w:gutter="0"/>
          <w:cols w:num="4" w:space="720" w:equalWidth="0">
            <w:col w:w="2175" w:space="100"/>
            <w:col w:w="2171" w:space="100"/>
            <w:col w:w="2070" w:space="100"/>
            <w:col w:w="2745"/>
          </w:cols>
        </w:sectPr>
      </w:pPr>
    </w:p>
    <w:p w:rsidR="00F535C7" w:rsidRDefault="00454D98">
      <w:pPr>
        <w:spacing w:before="55" w:line="219" w:lineRule="auto"/>
        <w:ind w:left="128"/>
        <w:rPr>
          <w:rFonts w:ascii="宋体" w:hAnsi="宋体" w:cs="宋体"/>
          <w:sz w:val="28"/>
          <w:szCs w:val="28"/>
        </w:rPr>
      </w:pPr>
      <w:r>
        <w:rPr>
          <w:rFonts w:ascii="宋体" w:hAnsi="宋体" w:cs="宋体"/>
          <w:b/>
          <w:bCs/>
          <w:spacing w:val="-12"/>
          <w:sz w:val="28"/>
          <w:szCs w:val="28"/>
        </w:rPr>
        <w:lastRenderedPageBreak/>
        <w:t>附件</w:t>
      </w:r>
      <w:r>
        <w:rPr>
          <w:rFonts w:ascii="宋体" w:hAnsi="宋体" w:cs="宋体"/>
          <w:b/>
          <w:bCs/>
          <w:spacing w:val="-12"/>
          <w:sz w:val="28"/>
          <w:szCs w:val="28"/>
        </w:rPr>
        <w:t>4</w:t>
      </w:r>
    </w:p>
    <w:p w:rsidR="00F535C7" w:rsidRDefault="00F535C7">
      <w:pPr>
        <w:spacing w:line="265" w:lineRule="auto"/>
        <w:rPr>
          <w:rFonts w:ascii="Arial"/>
        </w:rPr>
      </w:pPr>
    </w:p>
    <w:p w:rsidR="00F535C7" w:rsidRDefault="00F535C7">
      <w:pPr>
        <w:spacing w:line="265" w:lineRule="auto"/>
        <w:rPr>
          <w:rFonts w:ascii="Arial"/>
        </w:rPr>
      </w:pPr>
    </w:p>
    <w:p w:rsidR="00F535C7" w:rsidRDefault="00F535C7">
      <w:pPr>
        <w:spacing w:line="265" w:lineRule="auto"/>
        <w:rPr>
          <w:rFonts w:ascii="Arial"/>
        </w:rPr>
      </w:pPr>
    </w:p>
    <w:p w:rsidR="00F535C7" w:rsidRDefault="00F535C7">
      <w:pPr>
        <w:spacing w:line="266" w:lineRule="auto"/>
        <w:rPr>
          <w:rFonts w:ascii="Arial"/>
        </w:rPr>
      </w:pPr>
    </w:p>
    <w:p w:rsidR="00F535C7" w:rsidRDefault="00F535C7">
      <w:pPr>
        <w:spacing w:line="266" w:lineRule="auto"/>
        <w:rPr>
          <w:rFonts w:ascii="Arial"/>
        </w:rPr>
      </w:pPr>
    </w:p>
    <w:p w:rsidR="00F535C7" w:rsidRDefault="00454D98" w:rsidP="00294DF4">
      <w:pPr>
        <w:pStyle w:val="1"/>
        <w:ind w:firstLine="883"/>
        <w:jc w:val="center"/>
        <w:rPr>
          <w:rFonts w:ascii="黑体" w:hAnsi="黑体" w:cs="黑体"/>
          <w:sz w:val="44"/>
          <w:szCs w:val="44"/>
        </w:rPr>
      </w:pPr>
      <w:r>
        <w:rPr>
          <w:rFonts w:ascii="黑体" w:hAnsi="黑体" w:cs="黑体" w:hint="eastAsia"/>
          <w:sz w:val="44"/>
          <w:szCs w:val="44"/>
        </w:rPr>
        <w:t>202</w:t>
      </w:r>
      <w:r>
        <w:rPr>
          <w:rFonts w:ascii="黑体" w:hAnsi="黑体" w:cs="黑体" w:hint="eastAsia"/>
          <w:sz w:val="44"/>
          <w:szCs w:val="44"/>
        </w:rPr>
        <w:t>2</w:t>
      </w:r>
      <w:r>
        <w:rPr>
          <w:rFonts w:ascii="黑体" w:hAnsi="黑体" w:cs="黑体" w:hint="eastAsia"/>
          <w:sz w:val="44"/>
          <w:szCs w:val="44"/>
        </w:rPr>
        <w:t>年度</w:t>
      </w:r>
      <w:proofErr w:type="gramStart"/>
      <w:r>
        <w:rPr>
          <w:rFonts w:ascii="黑体" w:hAnsi="黑体" w:cs="黑体" w:hint="eastAsia"/>
          <w:sz w:val="44"/>
          <w:szCs w:val="44"/>
        </w:rPr>
        <w:t>汨</w:t>
      </w:r>
      <w:proofErr w:type="gramEnd"/>
      <w:r>
        <w:rPr>
          <w:rFonts w:ascii="黑体" w:hAnsi="黑体" w:cs="黑体" w:hint="eastAsia"/>
          <w:sz w:val="44"/>
          <w:szCs w:val="44"/>
        </w:rPr>
        <w:t>罗市</w:t>
      </w:r>
      <w:r>
        <w:rPr>
          <w:rFonts w:ascii="黑体" w:hAnsi="黑体" w:cs="黑体" w:hint="eastAsia"/>
          <w:sz w:val="44"/>
          <w:szCs w:val="44"/>
        </w:rPr>
        <w:t>长乐</w:t>
      </w:r>
      <w:r>
        <w:rPr>
          <w:rFonts w:ascii="黑体" w:hAnsi="黑体" w:cs="黑体" w:hint="eastAsia"/>
          <w:sz w:val="44"/>
          <w:szCs w:val="44"/>
        </w:rPr>
        <w:t>镇人民政府部门整体支出绩效自评报告</w:t>
      </w: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454D98">
      <w:pPr>
        <w:spacing w:before="91" w:line="224" w:lineRule="auto"/>
        <w:ind w:firstLineChars="900" w:firstLine="2170"/>
        <w:rPr>
          <w:rFonts w:ascii="楷体" w:eastAsia="楷体" w:hAnsi="楷体" w:cs="楷体"/>
          <w:sz w:val="28"/>
          <w:szCs w:val="28"/>
        </w:rPr>
      </w:pPr>
      <w:r>
        <w:rPr>
          <w:rFonts w:ascii="楷体" w:eastAsia="楷体" w:hAnsi="楷体" w:cs="楷体"/>
          <w:b/>
          <w:bCs/>
          <w:spacing w:val="-20"/>
          <w:sz w:val="28"/>
          <w:szCs w:val="28"/>
        </w:rPr>
        <w:t>部门</w:t>
      </w:r>
      <w:r>
        <w:rPr>
          <w:rFonts w:ascii="楷体" w:eastAsia="楷体" w:hAnsi="楷体" w:cs="楷体"/>
          <w:b/>
          <w:bCs/>
          <w:spacing w:val="-20"/>
          <w:sz w:val="28"/>
          <w:szCs w:val="28"/>
        </w:rPr>
        <w:t>(</w:t>
      </w:r>
      <w:r>
        <w:rPr>
          <w:rFonts w:ascii="楷体" w:eastAsia="楷体" w:hAnsi="楷体" w:cs="楷体"/>
          <w:b/>
          <w:bCs/>
          <w:spacing w:val="-20"/>
          <w:sz w:val="28"/>
          <w:szCs w:val="28"/>
        </w:rPr>
        <w:t>单位</w:t>
      </w:r>
      <w:r>
        <w:rPr>
          <w:rFonts w:ascii="楷体" w:eastAsia="楷体" w:hAnsi="楷体" w:cs="楷体"/>
          <w:b/>
          <w:bCs/>
          <w:spacing w:val="-20"/>
          <w:sz w:val="28"/>
          <w:szCs w:val="28"/>
        </w:rPr>
        <w:t>)</w:t>
      </w:r>
      <w:r>
        <w:rPr>
          <w:rFonts w:ascii="楷体" w:eastAsia="楷体" w:hAnsi="楷体" w:cs="楷体"/>
          <w:b/>
          <w:bCs/>
          <w:spacing w:val="-20"/>
          <w:sz w:val="28"/>
          <w:szCs w:val="28"/>
        </w:rPr>
        <w:t>名称：</w:t>
      </w:r>
      <w:proofErr w:type="gramStart"/>
      <w:r>
        <w:rPr>
          <w:rFonts w:ascii="楷体" w:eastAsia="楷体" w:hAnsi="楷体" w:cs="楷体" w:hint="eastAsia"/>
          <w:b/>
          <w:bCs/>
          <w:spacing w:val="-20"/>
          <w:sz w:val="28"/>
          <w:szCs w:val="28"/>
          <w:u w:val="single"/>
        </w:rPr>
        <w:t>汨</w:t>
      </w:r>
      <w:proofErr w:type="gramEnd"/>
      <w:r>
        <w:rPr>
          <w:rFonts w:ascii="楷体" w:eastAsia="楷体" w:hAnsi="楷体" w:cs="楷体" w:hint="eastAsia"/>
          <w:b/>
          <w:bCs/>
          <w:spacing w:val="-20"/>
          <w:sz w:val="28"/>
          <w:szCs w:val="28"/>
          <w:u w:val="single"/>
        </w:rPr>
        <w:t>罗市长乐镇人民政府</w:t>
      </w:r>
    </w:p>
    <w:p w:rsidR="00F535C7" w:rsidRDefault="00454D98">
      <w:pPr>
        <w:spacing w:before="285" w:line="225" w:lineRule="auto"/>
        <w:ind w:left="2975"/>
        <w:rPr>
          <w:rFonts w:ascii="楷体" w:eastAsia="楷体" w:hAnsi="楷体" w:cs="楷体"/>
          <w:sz w:val="28"/>
          <w:szCs w:val="28"/>
        </w:rPr>
      </w:pPr>
      <w:r>
        <w:rPr>
          <w:rFonts w:ascii="楷体" w:eastAsia="楷体" w:hAnsi="楷体" w:cs="楷体" w:hint="eastAsia"/>
          <w:spacing w:val="-8"/>
          <w:sz w:val="28"/>
          <w:szCs w:val="28"/>
        </w:rPr>
        <w:t>2024</w:t>
      </w:r>
      <w:r>
        <w:rPr>
          <w:rFonts w:ascii="楷体" w:eastAsia="楷体" w:hAnsi="楷体" w:cs="楷体"/>
          <w:spacing w:val="-8"/>
          <w:sz w:val="28"/>
          <w:szCs w:val="28"/>
        </w:rPr>
        <w:t>年</w:t>
      </w:r>
      <w:r>
        <w:rPr>
          <w:rFonts w:ascii="楷体" w:eastAsia="楷体" w:hAnsi="楷体" w:cs="楷体"/>
          <w:spacing w:val="21"/>
          <w:sz w:val="28"/>
          <w:szCs w:val="28"/>
        </w:rPr>
        <w:t xml:space="preserve"> </w:t>
      </w:r>
      <w:r>
        <w:rPr>
          <w:rFonts w:ascii="楷体" w:eastAsia="楷体" w:hAnsi="楷体" w:cs="楷体" w:hint="eastAsia"/>
          <w:spacing w:val="21"/>
          <w:sz w:val="28"/>
          <w:szCs w:val="28"/>
        </w:rPr>
        <w:t>6</w:t>
      </w:r>
      <w:r>
        <w:rPr>
          <w:rFonts w:ascii="楷体" w:eastAsia="楷体" w:hAnsi="楷体" w:cs="楷体"/>
          <w:spacing w:val="-8"/>
          <w:sz w:val="28"/>
          <w:szCs w:val="28"/>
        </w:rPr>
        <w:t>月</w:t>
      </w:r>
      <w:r>
        <w:rPr>
          <w:rFonts w:ascii="楷体" w:eastAsia="楷体" w:hAnsi="楷体" w:cs="楷体"/>
          <w:spacing w:val="-8"/>
          <w:sz w:val="28"/>
          <w:szCs w:val="28"/>
        </w:rPr>
        <w:t xml:space="preserve"> </w:t>
      </w:r>
      <w:r>
        <w:rPr>
          <w:rFonts w:ascii="楷体" w:eastAsia="楷体" w:hAnsi="楷体" w:cs="楷体" w:hint="eastAsia"/>
          <w:spacing w:val="-8"/>
          <w:sz w:val="28"/>
          <w:szCs w:val="28"/>
        </w:rPr>
        <w:t>5</w:t>
      </w:r>
      <w:r>
        <w:rPr>
          <w:rFonts w:ascii="楷体" w:eastAsia="楷体" w:hAnsi="楷体" w:cs="楷体"/>
          <w:spacing w:val="-8"/>
          <w:sz w:val="28"/>
          <w:szCs w:val="28"/>
        </w:rPr>
        <w:t xml:space="preserve"> </w:t>
      </w:r>
      <w:r>
        <w:rPr>
          <w:rFonts w:ascii="楷体" w:eastAsia="楷体" w:hAnsi="楷体" w:cs="楷体"/>
          <w:spacing w:val="-8"/>
          <w:sz w:val="28"/>
          <w:szCs w:val="28"/>
        </w:rPr>
        <w:t>日</w:t>
      </w:r>
    </w:p>
    <w:p w:rsidR="00F535C7" w:rsidRDefault="00F535C7"/>
    <w:p w:rsidR="00F535C7" w:rsidRDefault="00F535C7">
      <w:pPr>
        <w:spacing w:line="590" w:lineRule="exact"/>
        <w:ind w:firstLineChars="200" w:firstLine="640"/>
        <w:rPr>
          <w:rFonts w:ascii="方正楷体_GBK" w:eastAsia="方正楷体_GBK" w:hAnsi="方正楷体_GBK" w:cs="方正楷体_GBK"/>
          <w:b/>
          <w:bCs/>
          <w:sz w:val="32"/>
          <w:szCs w:val="32"/>
        </w:rPr>
      </w:pPr>
    </w:p>
    <w:p w:rsidR="00F535C7" w:rsidRDefault="00454D98">
      <w:pPr>
        <w:spacing w:before="130" w:line="221" w:lineRule="auto"/>
        <w:jc w:val="center"/>
        <w:rPr>
          <w:rFonts w:ascii="宋体" w:hAnsi="宋体" w:cs="宋体"/>
          <w:b/>
          <w:bCs/>
          <w:spacing w:val="16"/>
          <w:sz w:val="32"/>
          <w:szCs w:val="32"/>
        </w:rPr>
      </w:pPr>
      <w:r>
        <w:rPr>
          <w:rFonts w:ascii="宋体" w:hAnsi="宋体" w:cs="宋体" w:hint="eastAsia"/>
          <w:b/>
          <w:bCs/>
          <w:spacing w:val="16"/>
          <w:sz w:val="32"/>
          <w:szCs w:val="32"/>
        </w:rPr>
        <w:lastRenderedPageBreak/>
        <w:t>202</w:t>
      </w:r>
      <w:r>
        <w:rPr>
          <w:rFonts w:ascii="宋体" w:hAnsi="宋体" w:cs="宋体" w:hint="eastAsia"/>
          <w:b/>
          <w:bCs/>
          <w:spacing w:val="16"/>
          <w:sz w:val="32"/>
          <w:szCs w:val="32"/>
        </w:rPr>
        <w:t>2</w:t>
      </w:r>
      <w:r>
        <w:rPr>
          <w:rFonts w:ascii="宋体" w:hAnsi="宋体" w:cs="宋体" w:hint="eastAsia"/>
          <w:b/>
          <w:bCs/>
          <w:spacing w:val="16"/>
          <w:sz w:val="32"/>
          <w:szCs w:val="32"/>
        </w:rPr>
        <w:t xml:space="preserve"> </w:t>
      </w:r>
      <w:r>
        <w:rPr>
          <w:rFonts w:ascii="宋体" w:hAnsi="宋体" w:cs="宋体" w:hint="eastAsia"/>
          <w:b/>
          <w:bCs/>
          <w:spacing w:val="16"/>
          <w:sz w:val="32"/>
          <w:szCs w:val="32"/>
        </w:rPr>
        <w:t>年度</w:t>
      </w:r>
      <w:r>
        <w:rPr>
          <w:rFonts w:ascii="宋体" w:hAnsi="宋体" w:cs="宋体" w:hint="eastAsia"/>
          <w:b/>
          <w:bCs/>
          <w:spacing w:val="-60"/>
          <w:sz w:val="32"/>
          <w:szCs w:val="32"/>
        </w:rPr>
        <w:t xml:space="preserve"> </w:t>
      </w:r>
      <w:r>
        <w:rPr>
          <w:rFonts w:ascii="宋体" w:hAnsi="宋体" w:cs="宋体" w:hint="eastAsia"/>
          <w:b/>
          <w:bCs/>
          <w:sz w:val="32"/>
          <w:szCs w:val="32"/>
        </w:rPr>
        <w:t>长乐镇</w:t>
      </w:r>
      <w:r>
        <w:rPr>
          <w:rFonts w:ascii="宋体" w:hAnsi="宋体" w:cs="宋体" w:hint="eastAsia"/>
          <w:b/>
          <w:bCs/>
          <w:spacing w:val="16"/>
          <w:sz w:val="32"/>
          <w:szCs w:val="32"/>
        </w:rPr>
        <w:t>部门整体支出绩效</w:t>
      </w:r>
    </w:p>
    <w:p w:rsidR="00F535C7" w:rsidRDefault="00454D98">
      <w:pPr>
        <w:spacing w:before="130" w:line="221" w:lineRule="auto"/>
        <w:jc w:val="center"/>
        <w:rPr>
          <w:rFonts w:ascii="宋体" w:hAnsi="宋体" w:cs="宋体"/>
          <w:b/>
          <w:bCs/>
          <w:sz w:val="32"/>
          <w:szCs w:val="32"/>
        </w:rPr>
      </w:pPr>
      <w:r>
        <w:rPr>
          <w:rFonts w:ascii="宋体" w:hAnsi="宋体" w:cs="宋体" w:hint="eastAsia"/>
          <w:b/>
          <w:bCs/>
          <w:spacing w:val="-24"/>
          <w:position w:val="20"/>
          <w:sz w:val="32"/>
          <w:szCs w:val="32"/>
        </w:rPr>
        <w:t>自</w:t>
      </w:r>
      <w:r>
        <w:rPr>
          <w:rFonts w:ascii="宋体" w:hAnsi="宋体" w:cs="宋体" w:hint="eastAsia"/>
          <w:b/>
          <w:bCs/>
          <w:spacing w:val="82"/>
          <w:position w:val="20"/>
          <w:sz w:val="32"/>
          <w:szCs w:val="32"/>
        </w:rPr>
        <w:t xml:space="preserve"> </w:t>
      </w:r>
      <w:r>
        <w:rPr>
          <w:rFonts w:ascii="宋体" w:hAnsi="宋体" w:cs="宋体" w:hint="eastAsia"/>
          <w:b/>
          <w:bCs/>
          <w:spacing w:val="-24"/>
          <w:position w:val="20"/>
          <w:sz w:val="32"/>
          <w:szCs w:val="32"/>
        </w:rPr>
        <w:t>评</w:t>
      </w:r>
      <w:r>
        <w:rPr>
          <w:rFonts w:ascii="宋体" w:hAnsi="宋体" w:cs="宋体" w:hint="eastAsia"/>
          <w:b/>
          <w:bCs/>
          <w:spacing w:val="79"/>
          <w:position w:val="20"/>
          <w:sz w:val="32"/>
          <w:szCs w:val="32"/>
        </w:rPr>
        <w:t xml:space="preserve"> </w:t>
      </w:r>
      <w:r>
        <w:rPr>
          <w:rFonts w:ascii="宋体" w:hAnsi="宋体" w:cs="宋体" w:hint="eastAsia"/>
          <w:b/>
          <w:bCs/>
          <w:spacing w:val="-24"/>
          <w:position w:val="20"/>
          <w:sz w:val="32"/>
          <w:szCs w:val="32"/>
        </w:rPr>
        <w:t>报</w:t>
      </w:r>
      <w:r>
        <w:rPr>
          <w:rFonts w:ascii="宋体" w:hAnsi="宋体" w:cs="宋体" w:hint="eastAsia"/>
          <w:b/>
          <w:bCs/>
          <w:spacing w:val="87"/>
          <w:position w:val="20"/>
          <w:sz w:val="32"/>
          <w:szCs w:val="32"/>
        </w:rPr>
        <w:t xml:space="preserve"> </w:t>
      </w:r>
      <w:r>
        <w:rPr>
          <w:rFonts w:ascii="宋体" w:hAnsi="宋体" w:cs="宋体" w:hint="eastAsia"/>
          <w:b/>
          <w:bCs/>
          <w:spacing w:val="-24"/>
          <w:position w:val="20"/>
          <w:sz w:val="32"/>
          <w:szCs w:val="32"/>
        </w:rPr>
        <w:t>告</w:t>
      </w:r>
    </w:p>
    <w:p w:rsidR="00294DF4" w:rsidRDefault="00294DF4" w:rsidP="00F649B2">
      <w:pPr>
        <w:spacing w:line="590" w:lineRule="exact"/>
        <w:ind w:firstLineChars="200" w:firstLine="640"/>
        <w:rPr>
          <w:rFonts w:ascii="宋体" w:hAnsi="宋体" w:cs="宋体" w:hint="eastAsia"/>
          <w:sz w:val="32"/>
          <w:szCs w:val="32"/>
        </w:rPr>
      </w:pPr>
    </w:p>
    <w:p w:rsidR="00294DF4" w:rsidRPr="00F649B2" w:rsidRDefault="00454D98" w:rsidP="00294DF4">
      <w:pPr>
        <w:widowControl/>
        <w:kinsoku w:val="0"/>
        <w:autoSpaceDE w:val="0"/>
        <w:autoSpaceDN w:val="0"/>
        <w:adjustRightInd w:val="0"/>
        <w:snapToGrid w:val="0"/>
        <w:spacing w:before="211" w:line="224" w:lineRule="auto"/>
        <w:textAlignment w:val="baseline"/>
        <w:rPr>
          <w:rFonts w:ascii="方正黑体_GBK" w:eastAsia="方正黑体_GBK" w:hAnsi="仿宋" w:cs="仿宋"/>
          <w:b/>
          <w:sz w:val="32"/>
          <w:szCs w:val="32"/>
        </w:rPr>
      </w:pPr>
      <w:r w:rsidRPr="00F649B2">
        <w:rPr>
          <w:rFonts w:ascii="宋体" w:hAnsi="宋体" w:cs="宋体" w:hint="eastAsia"/>
          <w:b/>
          <w:sz w:val="32"/>
          <w:szCs w:val="32"/>
        </w:rPr>
        <w:t>一、</w:t>
      </w:r>
      <w:r w:rsidR="00294DF4" w:rsidRPr="00F649B2">
        <w:rPr>
          <w:rFonts w:ascii="方正黑体_GBK" w:eastAsia="方正黑体_GBK" w:hAnsi="仿宋" w:cs="仿宋" w:hint="eastAsia"/>
          <w:b/>
          <w:sz w:val="32"/>
          <w:szCs w:val="32"/>
        </w:rPr>
        <w:t>部门</w:t>
      </w:r>
      <w:r w:rsidR="00294DF4" w:rsidRPr="00F649B2">
        <w:rPr>
          <w:rFonts w:ascii="方正黑体_GBK" w:eastAsia="方正黑体_GBK" w:hAnsi="仿宋" w:cs="仿宋"/>
          <w:b/>
          <w:sz w:val="32"/>
          <w:szCs w:val="32"/>
        </w:rPr>
        <w:t>(</w:t>
      </w:r>
      <w:r w:rsidR="00294DF4" w:rsidRPr="00F649B2">
        <w:rPr>
          <w:rFonts w:ascii="方正黑体_GBK" w:eastAsia="方正黑体_GBK" w:hAnsi="仿宋" w:cs="仿宋" w:hint="eastAsia"/>
          <w:b/>
          <w:sz w:val="32"/>
          <w:szCs w:val="32"/>
        </w:rPr>
        <w:t>单位</w:t>
      </w:r>
      <w:r w:rsidR="00294DF4" w:rsidRPr="00F649B2">
        <w:rPr>
          <w:rFonts w:ascii="方正黑体_GBK" w:eastAsia="方正黑体_GBK" w:hAnsi="仿宋" w:cs="仿宋"/>
          <w:b/>
          <w:sz w:val="32"/>
          <w:szCs w:val="32"/>
        </w:rPr>
        <w:t>)</w:t>
      </w:r>
      <w:r w:rsidR="00294DF4" w:rsidRPr="00F649B2">
        <w:rPr>
          <w:rFonts w:ascii="方正黑体_GBK" w:eastAsia="方正黑体_GBK" w:hAnsi="仿宋" w:cs="仿宋" w:hint="eastAsia"/>
          <w:b/>
          <w:sz w:val="32"/>
          <w:szCs w:val="32"/>
        </w:rPr>
        <w:t>基本情况</w:t>
      </w:r>
    </w:p>
    <w:p w:rsidR="00294DF4" w:rsidRDefault="00294DF4" w:rsidP="00294DF4">
      <w:pPr>
        <w:spacing w:before="100" w:beforeAutospacing="1" w:after="100" w:afterAutospacing="1"/>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（一）部门概况:主要职能</w:t>
      </w:r>
    </w:p>
    <w:p w:rsidR="00F535C7" w:rsidRPr="00294DF4" w:rsidRDefault="00454D98" w:rsidP="00294DF4">
      <w:pPr>
        <w:spacing w:before="100" w:beforeAutospacing="1" w:after="100" w:afterAutospacing="1"/>
        <w:ind w:firstLineChars="200" w:firstLine="640"/>
        <w:rPr>
          <w:rFonts w:ascii="仿宋_GB2312" w:eastAsia="仿宋_GB2312" w:hAnsi="仿宋_GB2312" w:cs="仿宋_GB2312"/>
          <w:b/>
          <w:bCs/>
          <w:sz w:val="32"/>
          <w:szCs w:val="32"/>
        </w:rPr>
      </w:pP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）保证党的路线、方针、政策的坚决贯彻执行。</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2</w:t>
      </w:r>
      <w:r>
        <w:rPr>
          <w:rFonts w:ascii="宋体" w:hAnsi="宋体" w:cs="宋体" w:hint="eastAsia"/>
          <w:sz w:val="32"/>
          <w:szCs w:val="32"/>
        </w:rPr>
        <w:t>）保证监督职能。</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3</w:t>
      </w:r>
      <w:r>
        <w:rPr>
          <w:rFonts w:ascii="宋体" w:hAnsi="宋体" w:cs="宋体" w:hint="eastAsia"/>
          <w:sz w:val="32"/>
          <w:szCs w:val="32"/>
        </w:rPr>
        <w:t>）教育和管理职能。</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4</w:t>
      </w:r>
      <w:r>
        <w:rPr>
          <w:rFonts w:ascii="宋体" w:hAnsi="宋体" w:cs="宋体" w:hint="eastAsia"/>
          <w:sz w:val="32"/>
          <w:szCs w:val="32"/>
        </w:rPr>
        <w:t>）服从和服务于经济建设的职能。</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5</w:t>
      </w:r>
      <w:r>
        <w:rPr>
          <w:rFonts w:ascii="宋体" w:hAnsi="宋体" w:cs="宋体" w:hint="eastAsia"/>
          <w:sz w:val="32"/>
          <w:szCs w:val="32"/>
        </w:rPr>
        <w:t>）负责抓好本乡</w:t>
      </w:r>
      <w:r>
        <w:rPr>
          <w:rFonts w:ascii="宋体" w:hAnsi="宋体" w:cs="宋体" w:hint="eastAsia"/>
          <w:sz w:val="32"/>
          <w:szCs w:val="32"/>
        </w:rPr>
        <w:t xml:space="preserve"> </w:t>
      </w:r>
      <w:r>
        <w:rPr>
          <w:rFonts w:ascii="宋体" w:hAnsi="宋体" w:cs="宋体" w:hint="eastAsia"/>
          <w:sz w:val="32"/>
          <w:szCs w:val="32"/>
        </w:rPr>
        <w:t>党建工作、群团工作、精神文明建设工作、新闻宣传工作。</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6</w:t>
      </w:r>
      <w:r>
        <w:rPr>
          <w:rFonts w:ascii="宋体" w:hAnsi="宋体" w:cs="宋体" w:hint="eastAsia"/>
          <w:sz w:val="32"/>
          <w:szCs w:val="32"/>
        </w:rPr>
        <w:t>）完成市委、市政府交给的其他工作任务。</w:t>
      </w:r>
    </w:p>
    <w:p w:rsidR="00F535C7" w:rsidRDefault="00294DF4" w:rsidP="00F649B2">
      <w:pPr>
        <w:spacing w:line="590" w:lineRule="exact"/>
        <w:ind w:firstLineChars="200" w:firstLine="640"/>
        <w:rPr>
          <w:rFonts w:ascii="宋体" w:hAnsi="宋体" w:cs="宋体"/>
          <w:sz w:val="32"/>
          <w:szCs w:val="32"/>
        </w:rPr>
      </w:pPr>
      <w:r>
        <w:rPr>
          <w:rFonts w:ascii="宋体" w:hAnsi="宋体" w:cs="宋体" w:hint="eastAsia"/>
          <w:sz w:val="32"/>
          <w:szCs w:val="32"/>
        </w:rPr>
        <w:t>(</w:t>
      </w:r>
      <w:r w:rsidR="00454D98">
        <w:rPr>
          <w:rFonts w:ascii="宋体" w:hAnsi="宋体" w:cs="宋体" w:hint="eastAsia"/>
          <w:sz w:val="32"/>
          <w:szCs w:val="32"/>
        </w:rPr>
        <w:t>二</w:t>
      </w:r>
      <w:r>
        <w:rPr>
          <w:rFonts w:ascii="宋体" w:hAnsi="宋体" w:cs="宋体" w:hint="eastAsia"/>
          <w:sz w:val="32"/>
          <w:szCs w:val="32"/>
        </w:rPr>
        <w:t>)</w:t>
      </w:r>
      <w:r w:rsidR="00454D98">
        <w:rPr>
          <w:rFonts w:ascii="宋体" w:hAnsi="宋体" w:cs="宋体" w:hint="eastAsia"/>
          <w:sz w:val="32"/>
          <w:szCs w:val="32"/>
        </w:rPr>
        <w:t>、政府职能：</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1</w:t>
      </w:r>
      <w:r>
        <w:rPr>
          <w:rFonts w:ascii="宋体" w:hAnsi="宋体" w:cs="宋体" w:hint="eastAsia"/>
          <w:sz w:val="32"/>
          <w:szCs w:val="32"/>
        </w:rPr>
        <w:t>）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2</w:t>
      </w:r>
      <w:r>
        <w:rPr>
          <w:rFonts w:ascii="宋体" w:hAnsi="宋体" w:cs="宋体" w:hint="eastAsia"/>
          <w:sz w:val="32"/>
          <w:szCs w:val="32"/>
        </w:rPr>
        <w:t>）制定并组织实施村镇建设规划，部署重点工程建设，地方道路建设及公共设施，水利设</w:t>
      </w:r>
      <w:r>
        <w:rPr>
          <w:rFonts w:ascii="宋体" w:hAnsi="宋体" w:cs="宋体" w:hint="eastAsia"/>
          <w:sz w:val="32"/>
          <w:szCs w:val="32"/>
        </w:rPr>
        <w:t>施的管理，负责土地、林木、水等自然资源和生态环境的保护，做好护林防火工作。</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lastRenderedPageBreak/>
        <w:t>（</w:t>
      </w:r>
      <w:r>
        <w:rPr>
          <w:rFonts w:ascii="宋体" w:hAnsi="宋体" w:cs="宋体" w:hint="eastAsia"/>
          <w:sz w:val="32"/>
          <w:szCs w:val="32"/>
        </w:rPr>
        <w:t>3</w:t>
      </w:r>
      <w:r>
        <w:rPr>
          <w:rFonts w:ascii="宋体" w:hAnsi="宋体" w:cs="宋体" w:hint="eastAsia"/>
          <w:sz w:val="32"/>
          <w:szCs w:val="32"/>
        </w:rPr>
        <w:t>）负责本行政区域内的民政、计划生育、文化教育、卫生、体育等社会公益事业的综合性工作，维护一切经济单位和个人的正当经济权益，取缔非法经济活动，调解和处理民事纠纷，打击刑事犯罪维护社会稳定。</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4</w:t>
      </w:r>
      <w:r>
        <w:rPr>
          <w:rFonts w:ascii="宋体" w:hAnsi="宋体" w:cs="宋体" w:hint="eastAsia"/>
          <w:sz w:val="32"/>
          <w:szCs w:val="32"/>
        </w:rPr>
        <w:t>）按计划组织本级财政收入和地方税的征收，完成国家财政计划，不断培植税源，管好财政资金，增强财政实力。</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5</w:t>
      </w:r>
      <w:r>
        <w:rPr>
          <w:rFonts w:ascii="宋体" w:hAnsi="宋体" w:cs="宋体" w:hint="eastAsia"/>
          <w:sz w:val="32"/>
          <w:szCs w:val="32"/>
        </w:rPr>
        <w:t>）抓好精神文明建设，丰富群众文化生活，提倡移风易俗，反对封建迷信，破除陈规陋习，树立社会主义新风尚。</w:t>
      </w:r>
    </w:p>
    <w:p w:rsidR="00F535C7" w:rsidRDefault="00454D98">
      <w:pPr>
        <w:spacing w:line="590" w:lineRule="exact"/>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6</w:t>
      </w:r>
      <w:r>
        <w:rPr>
          <w:rFonts w:ascii="宋体" w:hAnsi="宋体" w:cs="宋体" w:hint="eastAsia"/>
          <w:sz w:val="32"/>
          <w:szCs w:val="32"/>
        </w:rPr>
        <w:t>）完成上级政府交办的其它事项</w:t>
      </w:r>
      <w:r>
        <w:rPr>
          <w:rFonts w:ascii="宋体" w:hAnsi="宋体" w:cs="宋体" w:hint="eastAsia"/>
          <w:sz w:val="32"/>
          <w:szCs w:val="32"/>
        </w:rPr>
        <w:t>。</w:t>
      </w:r>
      <w:r>
        <w:rPr>
          <w:rFonts w:ascii="宋体" w:hAnsi="宋体" w:cs="宋体" w:hint="eastAsia"/>
          <w:sz w:val="32"/>
          <w:szCs w:val="32"/>
        </w:rPr>
        <w:t xml:space="preserve">    </w:t>
      </w:r>
    </w:p>
    <w:p w:rsidR="00F535C7" w:rsidRDefault="00F535C7" w:rsidP="00F649B2">
      <w:pPr>
        <w:spacing w:line="590" w:lineRule="exact"/>
        <w:ind w:firstLineChars="200" w:firstLine="640"/>
        <w:rPr>
          <w:rFonts w:ascii="宋体" w:hAnsi="宋体" w:cs="宋体"/>
          <w:sz w:val="32"/>
          <w:szCs w:val="32"/>
        </w:rPr>
      </w:pPr>
    </w:p>
    <w:p w:rsidR="00F535C7" w:rsidRDefault="00454D98">
      <w:pPr>
        <w:spacing w:line="600" w:lineRule="exact"/>
        <w:ind w:firstLineChars="100" w:firstLine="321"/>
        <w:rPr>
          <w:rFonts w:ascii="宋体" w:hAnsi="宋体" w:cs="宋体"/>
          <w:b/>
          <w:bCs/>
          <w:kern w:val="0"/>
          <w:sz w:val="32"/>
          <w:szCs w:val="32"/>
        </w:rPr>
      </w:pPr>
      <w:r>
        <w:rPr>
          <w:rFonts w:ascii="宋体" w:hAnsi="宋体" w:cs="宋体" w:hint="eastAsia"/>
          <w:b/>
          <w:bCs/>
          <w:kern w:val="0"/>
          <w:sz w:val="32"/>
          <w:szCs w:val="32"/>
        </w:rPr>
        <w:t>二、一般公共预算支出情况</w:t>
      </w:r>
    </w:p>
    <w:p w:rsidR="00F535C7" w:rsidRDefault="00454D98">
      <w:pPr>
        <w:spacing w:line="560" w:lineRule="exact"/>
        <w:ind w:firstLineChars="200" w:firstLine="640"/>
        <w:rPr>
          <w:rFonts w:ascii="宋体" w:hAnsi="宋体" w:cs="宋体"/>
          <w:sz w:val="32"/>
          <w:szCs w:val="32"/>
        </w:rPr>
      </w:pPr>
      <w:r>
        <w:rPr>
          <w:rFonts w:ascii="宋体" w:hAnsi="宋体" w:cs="宋体" w:hint="eastAsia"/>
          <w:sz w:val="32"/>
          <w:szCs w:val="32"/>
        </w:rPr>
        <w:t>根据《会计法》《预算法》《行政单位财务规则》等法律和财政部及省财政厅有关财务规章的规定，明确了经费审批权限及程序，经费预算管理、财务经费管理、资产购置与处置、财务监督等。针对“三公”经费探索建立公用经费标准定额体系，开展公用经费使用监督和绩效评估，进一步落实厉行节约的各项规定，确保“三公经费”使用合理合</w:t>
      </w:r>
      <w:proofErr w:type="gramStart"/>
      <w:r>
        <w:rPr>
          <w:rFonts w:ascii="宋体" w:hAnsi="宋体" w:cs="宋体" w:hint="eastAsia"/>
          <w:sz w:val="32"/>
          <w:szCs w:val="32"/>
        </w:rPr>
        <w:t>规</w:t>
      </w:r>
      <w:proofErr w:type="gramEnd"/>
      <w:r>
        <w:rPr>
          <w:rFonts w:ascii="宋体" w:hAnsi="宋体" w:cs="宋体" w:hint="eastAsia"/>
          <w:sz w:val="32"/>
          <w:szCs w:val="32"/>
        </w:rPr>
        <w:t>等。上述制度规定基本执行到位。</w:t>
      </w:r>
    </w:p>
    <w:p w:rsidR="00F535C7" w:rsidRDefault="00454D98">
      <w:pPr>
        <w:spacing w:line="560" w:lineRule="exact"/>
        <w:ind w:firstLineChars="200" w:firstLine="640"/>
        <w:rPr>
          <w:rFonts w:ascii="宋体" w:hAnsi="宋体" w:cs="宋体"/>
          <w:sz w:val="32"/>
          <w:szCs w:val="32"/>
        </w:rPr>
      </w:pPr>
      <w:r>
        <w:rPr>
          <w:rFonts w:ascii="宋体" w:hAnsi="宋体" w:cs="宋体" w:hint="eastAsia"/>
          <w:sz w:val="32"/>
          <w:szCs w:val="32"/>
        </w:rPr>
        <w:t>2022</w:t>
      </w:r>
      <w:r>
        <w:rPr>
          <w:rFonts w:ascii="宋体" w:hAnsi="宋体" w:cs="宋体" w:hint="eastAsia"/>
          <w:sz w:val="32"/>
          <w:szCs w:val="32"/>
        </w:rPr>
        <w:t>年决算支出</w:t>
      </w:r>
      <w:r>
        <w:rPr>
          <w:rFonts w:ascii="宋体" w:hAnsi="宋体" w:cs="宋体" w:hint="eastAsia"/>
          <w:sz w:val="32"/>
          <w:szCs w:val="32"/>
        </w:rPr>
        <w:t>2897.47</w:t>
      </w:r>
      <w:r>
        <w:rPr>
          <w:rFonts w:ascii="宋体" w:hAnsi="宋体" w:cs="宋体" w:hint="eastAsia"/>
          <w:sz w:val="32"/>
          <w:szCs w:val="32"/>
        </w:rPr>
        <w:t>万元，其中：基本支出</w:t>
      </w:r>
      <w:r>
        <w:rPr>
          <w:rFonts w:ascii="宋体" w:hAnsi="宋体" w:cs="宋体" w:hint="eastAsia"/>
          <w:sz w:val="32"/>
          <w:szCs w:val="32"/>
        </w:rPr>
        <w:t>1438.56</w:t>
      </w:r>
      <w:r>
        <w:rPr>
          <w:rFonts w:ascii="宋体" w:hAnsi="宋体" w:cs="宋体" w:hint="eastAsia"/>
          <w:sz w:val="32"/>
          <w:szCs w:val="32"/>
        </w:rPr>
        <w:t>万元，项目支出</w:t>
      </w:r>
      <w:r>
        <w:rPr>
          <w:rFonts w:ascii="宋体" w:hAnsi="宋体" w:cs="宋体" w:hint="eastAsia"/>
          <w:sz w:val="32"/>
          <w:szCs w:val="32"/>
        </w:rPr>
        <w:t>1418.91</w:t>
      </w:r>
      <w:r>
        <w:rPr>
          <w:rFonts w:ascii="宋体" w:hAnsi="宋体" w:cs="宋体" w:hint="eastAsia"/>
          <w:sz w:val="32"/>
          <w:szCs w:val="32"/>
        </w:rPr>
        <w:t>万元。</w:t>
      </w:r>
    </w:p>
    <w:p w:rsidR="00F535C7" w:rsidRDefault="00454D98">
      <w:pPr>
        <w:spacing w:line="560" w:lineRule="exact"/>
        <w:ind w:firstLineChars="200" w:firstLine="640"/>
        <w:rPr>
          <w:rFonts w:ascii="宋体" w:hAnsi="宋体" w:cs="宋体"/>
          <w:b/>
          <w:bCs/>
          <w:sz w:val="32"/>
          <w:szCs w:val="32"/>
        </w:rPr>
      </w:pPr>
      <w:r>
        <w:rPr>
          <w:rFonts w:ascii="宋体" w:hAnsi="宋体" w:cs="宋体" w:hint="eastAsia"/>
          <w:sz w:val="32"/>
          <w:szCs w:val="32"/>
        </w:rPr>
        <w:t>（一）</w:t>
      </w:r>
      <w:r>
        <w:rPr>
          <w:rFonts w:ascii="宋体" w:hAnsi="宋体" w:cs="宋体" w:hint="eastAsia"/>
          <w:b/>
          <w:bCs/>
          <w:sz w:val="32"/>
          <w:szCs w:val="32"/>
        </w:rPr>
        <w:t>基本支出情况</w:t>
      </w:r>
    </w:p>
    <w:p w:rsidR="00F535C7" w:rsidRDefault="00454D98">
      <w:pPr>
        <w:spacing w:line="560" w:lineRule="exact"/>
        <w:ind w:firstLineChars="200" w:firstLine="640"/>
        <w:rPr>
          <w:rFonts w:ascii="宋体" w:hAnsi="宋体" w:cs="宋体"/>
          <w:sz w:val="32"/>
          <w:szCs w:val="32"/>
        </w:rPr>
      </w:pPr>
      <w:r>
        <w:rPr>
          <w:rFonts w:ascii="宋体" w:hAnsi="宋体" w:cs="宋体" w:hint="eastAsia"/>
          <w:sz w:val="32"/>
          <w:szCs w:val="32"/>
        </w:rPr>
        <w:t>基本支出用于为保障各部门、机构正常运转、完成日常</w:t>
      </w:r>
      <w:r>
        <w:rPr>
          <w:rFonts w:ascii="宋体" w:hAnsi="宋体" w:cs="宋体" w:hint="eastAsia"/>
          <w:sz w:val="32"/>
          <w:szCs w:val="32"/>
        </w:rPr>
        <w:lastRenderedPageBreak/>
        <w:t>工作任务而发生的支出，包括人员经费和公用经费。</w:t>
      </w:r>
    </w:p>
    <w:p w:rsidR="00F535C7" w:rsidRDefault="00454D98">
      <w:pPr>
        <w:snapToGrid w:val="0"/>
        <w:spacing w:line="560" w:lineRule="exact"/>
        <w:ind w:firstLineChars="200" w:firstLine="640"/>
        <w:rPr>
          <w:rFonts w:ascii="宋体" w:hAnsi="宋体" w:cs="宋体"/>
          <w:sz w:val="32"/>
          <w:szCs w:val="32"/>
        </w:rPr>
      </w:pPr>
      <w:r>
        <w:rPr>
          <w:rFonts w:ascii="宋体" w:hAnsi="宋体" w:cs="宋体" w:hint="eastAsia"/>
          <w:sz w:val="32"/>
          <w:szCs w:val="32"/>
        </w:rPr>
        <w:t>2022</w:t>
      </w:r>
      <w:r>
        <w:rPr>
          <w:rFonts w:ascii="宋体" w:hAnsi="宋体" w:cs="宋体" w:hint="eastAsia"/>
          <w:sz w:val="32"/>
          <w:szCs w:val="32"/>
        </w:rPr>
        <w:t>年全年基本支出</w:t>
      </w:r>
      <w:r>
        <w:rPr>
          <w:rFonts w:ascii="宋体" w:hAnsi="宋体" w:cs="宋体" w:hint="eastAsia"/>
          <w:sz w:val="32"/>
          <w:szCs w:val="32"/>
        </w:rPr>
        <w:t>1438.56</w:t>
      </w:r>
      <w:r>
        <w:rPr>
          <w:rFonts w:ascii="宋体" w:hAnsi="宋体" w:cs="宋体" w:hint="eastAsia"/>
          <w:sz w:val="32"/>
          <w:szCs w:val="32"/>
        </w:rPr>
        <w:t>万元，其中：工资福利支出</w:t>
      </w:r>
      <w:r>
        <w:rPr>
          <w:rFonts w:ascii="宋体" w:hAnsi="宋体" w:cs="宋体" w:hint="eastAsia"/>
          <w:sz w:val="32"/>
          <w:szCs w:val="32"/>
        </w:rPr>
        <w:t>625.28</w:t>
      </w:r>
      <w:r>
        <w:rPr>
          <w:rFonts w:ascii="宋体" w:hAnsi="宋体" w:cs="宋体" w:hint="eastAsia"/>
          <w:sz w:val="32"/>
          <w:szCs w:val="32"/>
        </w:rPr>
        <w:t>万元、商品和服务支出</w:t>
      </w:r>
      <w:r>
        <w:rPr>
          <w:rFonts w:ascii="宋体" w:hAnsi="宋体" w:cs="宋体" w:hint="eastAsia"/>
          <w:sz w:val="32"/>
          <w:szCs w:val="32"/>
        </w:rPr>
        <w:t>458.74</w:t>
      </w:r>
      <w:r>
        <w:rPr>
          <w:rFonts w:ascii="宋体" w:hAnsi="宋体" w:cs="宋体" w:hint="eastAsia"/>
          <w:sz w:val="32"/>
          <w:szCs w:val="32"/>
        </w:rPr>
        <w:t>万元、对个人和家庭的补助</w:t>
      </w:r>
      <w:r>
        <w:rPr>
          <w:rFonts w:ascii="宋体" w:hAnsi="宋体" w:cs="宋体" w:hint="eastAsia"/>
          <w:sz w:val="32"/>
          <w:szCs w:val="32"/>
        </w:rPr>
        <w:t>354.54</w:t>
      </w:r>
      <w:r>
        <w:rPr>
          <w:rFonts w:ascii="宋体" w:hAnsi="宋体" w:cs="宋体" w:hint="eastAsia"/>
          <w:sz w:val="32"/>
          <w:szCs w:val="32"/>
        </w:rPr>
        <w:t>万元、债务利息及费用支出</w:t>
      </w:r>
      <w:r>
        <w:rPr>
          <w:rFonts w:ascii="宋体" w:hAnsi="宋体" w:cs="宋体" w:hint="eastAsia"/>
          <w:sz w:val="32"/>
          <w:szCs w:val="32"/>
        </w:rPr>
        <w:t>0</w:t>
      </w:r>
      <w:r>
        <w:rPr>
          <w:rFonts w:ascii="宋体" w:hAnsi="宋体" w:cs="宋体" w:hint="eastAsia"/>
          <w:sz w:val="32"/>
          <w:szCs w:val="32"/>
        </w:rPr>
        <w:t>万元、资本性支出</w:t>
      </w:r>
      <w:r>
        <w:rPr>
          <w:rFonts w:ascii="宋体" w:hAnsi="宋体" w:cs="宋体" w:hint="eastAsia"/>
          <w:sz w:val="32"/>
          <w:szCs w:val="32"/>
        </w:rPr>
        <w:t>0</w:t>
      </w:r>
      <w:r>
        <w:rPr>
          <w:rFonts w:ascii="宋体" w:hAnsi="宋体" w:cs="宋体" w:hint="eastAsia"/>
          <w:sz w:val="32"/>
          <w:szCs w:val="32"/>
        </w:rPr>
        <w:t>万元、其他支出</w:t>
      </w:r>
      <w:r>
        <w:rPr>
          <w:rFonts w:ascii="宋体" w:hAnsi="宋体" w:cs="宋体" w:hint="eastAsia"/>
          <w:sz w:val="32"/>
          <w:szCs w:val="32"/>
        </w:rPr>
        <w:t>0</w:t>
      </w:r>
      <w:r>
        <w:rPr>
          <w:rFonts w:ascii="宋体" w:hAnsi="宋体" w:cs="宋体" w:hint="eastAsia"/>
          <w:sz w:val="32"/>
          <w:szCs w:val="32"/>
        </w:rPr>
        <w:t>万元。</w:t>
      </w:r>
    </w:p>
    <w:p w:rsidR="00F535C7" w:rsidRDefault="00454D98">
      <w:pPr>
        <w:snapToGrid w:val="0"/>
        <w:spacing w:line="560" w:lineRule="exact"/>
        <w:ind w:firstLineChars="200" w:firstLine="643"/>
        <w:rPr>
          <w:rFonts w:ascii="宋体" w:hAnsi="宋体" w:cs="宋体"/>
          <w:b/>
          <w:bCs/>
          <w:sz w:val="32"/>
          <w:szCs w:val="32"/>
        </w:rPr>
      </w:pPr>
      <w:r>
        <w:rPr>
          <w:rFonts w:ascii="宋体" w:hAnsi="宋体" w:cs="宋体" w:hint="eastAsia"/>
          <w:b/>
          <w:bCs/>
          <w:sz w:val="32"/>
          <w:szCs w:val="32"/>
        </w:rPr>
        <w:t>（二）项目支出情况</w:t>
      </w:r>
    </w:p>
    <w:p w:rsidR="00F535C7" w:rsidRDefault="00454D98" w:rsidP="00F649B2">
      <w:pPr>
        <w:spacing w:line="600" w:lineRule="exact"/>
        <w:ind w:firstLineChars="200" w:firstLine="640"/>
        <w:rPr>
          <w:rFonts w:ascii="宋体" w:hAnsi="宋体" w:cs="宋体"/>
          <w:b/>
          <w:bCs/>
          <w:sz w:val="32"/>
          <w:szCs w:val="32"/>
        </w:rPr>
      </w:pPr>
      <w:r>
        <w:rPr>
          <w:rFonts w:ascii="宋体" w:hAnsi="宋体" w:cs="宋体" w:hint="eastAsia"/>
          <w:sz w:val="32"/>
          <w:szCs w:val="32"/>
          <w:lang/>
        </w:rPr>
        <w:t>项目支出是在基本支出之外为完成其特定的工作任务而发生的支出，主要用于专项工作的运转和设备升级等。</w:t>
      </w:r>
    </w:p>
    <w:p w:rsidR="00F535C7" w:rsidRDefault="00454D98">
      <w:pPr>
        <w:spacing w:line="560" w:lineRule="exact"/>
        <w:ind w:firstLineChars="200" w:firstLine="640"/>
        <w:rPr>
          <w:rFonts w:ascii="宋体" w:hAnsi="宋体" w:cs="宋体"/>
          <w:sz w:val="32"/>
          <w:szCs w:val="32"/>
        </w:rPr>
      </w:pPr>
      <w:r>
        <w:rPr>
          <w:rFonts w:ascii="宋体" w:hAnsi="宋体" w:cs="宋体" w:hint="eastAsia"/>
          <w:sz w:val="32"/>
          <w:szCs w:val="32"/>
        </w:rPr>
        <w:t>2022</w:t>
      </w:r>
      <w:r>
        <w:rPr>
          <w:rFonts w:ascii="宋体" w:hAnsi="宋体" w:cs="宋体" w:hint="eastAsia"/>
          <w:sz w:val="32"/>
          <w:szCs w:val="32"/>
        </w:rPr>
        <w:t>年项目经费支出</w:t>
      </w:r>
      <w:r>
        <w:rPr>
          <w:rFonts w:ascii="宋体" w:hAnsi="宋体" w:cs="宋体" w:hint="eastAsia"/>
          <w:sz w:val="32"/>
          <w:szCs w:val="32"/>
        </w:rPr>
        <w:t>1418.91</w:t>
      </w:r>
      <w:r>
        <w:rPr>
          <w:rFonts w:ascii="宋体" w:hAnsi="宋体" w:cs="宋体" w:hint="eastAsia"/>
          <w:sz w:val="32"/>
          <w:szCs w:val="32"/>
        </w:rPr>
        <w:t>万元，主要用于乡村振兴、教育改革、乡村治理、道路建设、水利建设等工作。</w:t>
      </w:r>
    </w:p>
    <w:p w:rsidR="00F535C7" w:rsidRDefault="00454D98" w:rsidP="00294DF4">
      <w:pPr>
        <w:pStyle w:val="2"/>
        <w:ind w:firstLine="643"/>
        <w:rPr>
          <w:rFonts w:ascii="宋体" w:eastAsia="宋体" w:hAnsi="宋体" w:cs="宋体"/>
        </w:rPr>
      </w:pPr>
      <w:r>
        <w:rPr>
          <w:rFonts w:ascii="宋体" w:eastAsia="宋体" w:hAnsi="宋体" w:cs="宋体" w:hint="eastAsia"/>
        </w:rPr>
        <w:t>（三）“三公”经费的使用和管理情况</w:t>
      </w:r>
    </w:p>
    <w:p w:rsidR="00F535C7" w:rsidRDefault="00454D98">
      <w:pPr>
        <w:spacing w:line="560" w:lineRule="exact"/>
        <w:ind w:firstLineChars="200" w:firstLine="640"/>
        <w:rPr>
          <w:rFonts w:ascii="宋体" w:hAnsi="宋体" w:cs="宋体"/>
          <w:sz w:val="32"/>
          <w:szCs w:val="32"/>
        </w:rPr>
      </w:pPr>
      <w:r>
        <w:rPr>
          <w:rFonts w:ascii="宋体" w:hAnsi="宋体" w:cs="宋体" w:hint="eastAsia"/>
          <w:sz w:val="32"/>
          <w:szCs w:val="32"/>
        </w:rPr>
        <w:t>我单位</w:t>
      </w:r>
      <w:r>
        <w:rPr>
          <w:rFonts w:ascii="宋体" w:hAnsi="宋体" w:cs="宋体" w:hint="eastAsia"/>
          <w:sz w:val="32"/>
          <w:szCs w:val="32"/>
        </w:rPr>
        <w:t>2022</w:t>
      </w:r>
      <w:r>
        <w:rPr>
          <w:rFonts w:ascii="宋体" w:hAnsi="宋体" w:cs="宋体" w:hint="eastAsia"/>
          <w:sz w:val="32"/>
          <w:szCs w:val="32"/>
        </w:rPr>
        <w:t>年严格贯彻中央八项规定精神，厉行节约。“三公”经费的使用严格按照文件范围执行，财务人员严把票据审核的关卡，确保资金的合理使用。</w:t>
      </w:r>
      <w:r>
        <w:rPr>
          <w:rFonts w:ascii="宋体" w:hAnsi="宋体" w:cs="宋体" w:hint="eastAsia"/>
          <w:sz w:val="32"/>
          <w:szCs w:val="32"/>
        </w:rPr>
        <w:t>2022</w:t>
      </w:r>
      <w:r>
        <w:rPr>
          <w:rFonts w:ascii="宋体" w:hAnsi="宋体" w:cs="宋体" w:hint="eastAsia"/>
          <w:sz w:val="32"/>
          <w:szCs w:val="32"/>
        </w:rPr>
        <w:t>年初财政</w:t>
      </w:r>
      <w:proofErr w:type="gramStart"/>
      <w:r>
        <w:rPr>
          <w:rFonts w:ascii="宋体" w:hAnsi="宋体" w:cs="宋体" w:hint="eastAsia"/>
          <w:sz w:val="32"/>
          <w:szCs w:val="32"/>
        </w:rPr>
        <w:t>批复局</w:t>
      </w:r>
      <w:proofErr w:type="gramEnd"/>
      <w:r>
        <w:rPr>
          <w:rFonts w:ascii="宋体" w:hAnsi="宋体" w:cs="宋体" w:hint="eastAsia"/>
          <w:sz w:val="32"/>
          <w:szCs w:val="32"/>
        </w:rPr>
        <w:t>机关“三公”经费预算数为</w:t>
      </w:r>
      <w:r>
        <w:rPr>
          <w:rFonts w:ascii="宋体" w:hAnsi="宋体" w:cs="宋体" w:hint="eastAsia"/>
          <w:sz w:val="32"/>
          <w:szCs w:val="32"/>
        </w:rPr>
        <w:t>13.5</w:t>
      </w:r>
      <w:r>
        <w:rPr>
          <w:rFonts w:ascii="宋体" w:hAnsi="宋体" w:cs="宋体" w:hint="eastAsia"/>
          <w:sz w:val="32"/>
          <w:szCs w:val="32"/>
        </w:rPr>
        <w:t>元，其中：公务接待费</w:t>
      </w:r>
      <w:r>
        <w:rPr>
          <w:rFonts w:ascii="宋体" w:hAnsi="宋体" w:cs="宋体" w:hint="eastAsia"/>
          <w:sz w:val="32"/>
          <w:szCs w:val="32"/>
        </w:rPr>
        <w:t>13.5</w:t>
      </w:r>
      <w:r>
        <w:rPr>
          <w:rFonts w:ascii="宋体" w:hAnsi="宋体" w:cs="宋体" w:hint="eastAsia"/>
          <w:sz w:val="32"/>
          <w:szCs w:val="32"/>
        </w:rPr>
        <w:t>万元、因公出国（境）费用</w:t>
      </w:r>
      <w:r>
        <w:rPr>
          <w:rFonts w:ascii="宋体" w:hAnsi="宋体" w:cs="宋体" w:hint="eastAsia"/>
          <w:sz w:val="32"/>
          <w:szCs w:val="32"/>
        </w:rPr>
        <w:t>0</w:t>
      </w:r>
      <w:r>
        <w:rPr>
          <w:rFonts w:ascii="宋体" w:hAnsi="宋体" w:cs="宋体" w:hint="eastAsia"/>
          <w:sz w:val="32"/>
          <w:szCs w:val="32"/>
        </w:rPr>
        <w:t>万元、公务用车购置及运行费</w:t>
      </w:r>
      <w:r>
        <w:rPr>
          <w:rFonts w:ascii="宋体" w:hAnsi="宋体" w:cs="宋体" w:hint="eastAsia"/>
          <w:sz w:val="32"/>
          <w:szCs w:val="32"/>
        </w:rPr>
        <w:t>0</w:t>
      </w:r>
      <w:r>
        <w:rPr>
          <w:rFonts w:ascii="宋体" w:hAnsi="宋体" w:cs="宋体" w:hint="eastAsia"/>
          <w:sz w:val="32"/>
          <w:szCs w:val="32"/>
        </w:rPr>
        <w:t>万元。全年决算局单位支出“三公”经费为</w:t>
      </w:r>
      <w:r>
        <w:rPr>
          <w:rFonts w:ascii="宋体" w:hAnsi="宋体" w:cs="宋体" w:hint="eastAsia"/>
          <w:sz w:val="32"/>
          <w:szCs w:val="32"/>
        </w:rPr>
        <w:t>13.4</w:t>
      </w:r>
      <w:r>
        <w:rPr>
          <w:rFonts w:ascii="宋体" w:hAnsi="宋体" w:cs="宋体" w:hint="eastAsia"/>
          <w:sz w:val="32"/>
          <w:szCs w:val="32"/>
        </w:rPr>
        <w:t>万元，其中：公务接待费</w:t>
      </w:r>
      <w:r>
        <w:rPr>
          <w:rFonts w:ascii="宋体" w:hAnsi="宋体" w:cs="宋体" w:hint="eastAsia"/>
          <w:sz w:val="32"/>
          <w:szCs w:val="32"/>
        </w:rPr>
        <w:t>13.4</w:t>
      </w:r>
      <w:r>
        <w:rPr>
          <w:rFonts w:ascii="宋体" w:hAnsi="宋体" w:cs="宋体" w:hint="eastAsia"/>
          <w:sz w:val="32"/>
          <w:szCs w:val="32"/>
        </w:rPr>
        <w:t>万元、因公出国（境）费用</w:t>
      </w:r>
      <w:r>
        <w:rPr>
          <w:rFonts w:ascii="宋体" w:hAnsi="宋体" w:cs="宋体" w:hint="eastAsia"/>
          <w:sz w:val="32"/>
          <w:szCs w:val="32"/>
        </w:rPr>
        <w:t>0</w:t>
      </w:r>
      <w:r>
        <w:rPr>
          <w:rFonts w:ascii="宋体" w:hAnsi="宋体" w:cs="宋体" w:hint="eastAsia"/>
          <w:sz w:val="32"/>
          <w:szCs w:val="32"/>
        </w:rPr>
        <w:t>万元、公务用车购置及运行费</w:t>
      </w:r>
      <w:r>
        <w:rPr>
          <w:rFonts w:ascii="宋体" w:hAnsi="宋体" w:cs="宋体" w:hint="eastAsia"/>
          <w:sz w:val="32"/>
          <w:szCs w:val="32"/>
        </w:rPr>
        <w:t>0</w:t>
      </w:r>
      <w:r>
        <w:rPr>
          <w:rFonts w:ascii="宋体" w:hAnsi="宋体" w:cs="宋体" w:hint="eastAsia"/>
          <w:sz w:val="32"/>
          <w:szCs w:val="32"/>
        </w:rPr>
        <w:t>万元。</w:t>
      </w:r>
    </w:p>
    <w:p w:rsidR="00F535C7" w:rsidRDefault="00454D98">
      <w:pPr>
        <w:pStyle w:val="2"/>
        <w:ind w:firstLineChars="0" w:firstLine="0"/>
        <w:rPr>
          <w:rFonts w:ascii="宋体" w:eastAsia="宋体" w:hAnsi="宋体" w:cs="宋体"/>
        </w:rPr>
      </w:pPr>
      <w:r>
        <w:rPr>
          <w:rFonts w:ascii="宋体" w:eastAsia="宋体" w:hAnsi="宋体" w:cs="宋体" w:hint="eastAsia"/>
        </w:rPr>
        <w:t>三、政府性基金预算支出情况</w:t>
      </w:r>
    </w:p>
    <w:p w:rsidR="00F535C7" w:rsidRDefault="00454D98">
      <w:pPr>
        <w:spacing w:line="560" w:lineRule="exact"/>
        <w:ind w:firstLineChars="200" w:firstLine="640"/>
        <w:rPr>
          <w:rFonts w:ascii="宋体" w:hAnsi="宋体" w:cs="宋体"/>
          <w:sz w:val="32"/>
          <w:szCs w:val="32"/>
        </w:rPr>
      </w:pPr>
      <w:r>
        <w:rPr>
          <w:rFonts w:ascii="宋体" w:hAnsi="宋体" w:cs="宋体" w:hint="eastAsia"/>
          <w:sz w:val="32"/>
          <w:szCs w:val="32"/>
        </w:rPr>
        <w:t>2022</w:t>
      </w:r>
      <w:r>
        <w:rPr>
          <w:rFonts w:ascii="宋体" w:hAnsi="宋体" w:cs="宋体" w:hint="eastAsia"/>
          <w:sz w:val="32"/>
          <w:szCs w:val="32"/>
        </w:rPr>
        <w:t>年全年政府性基金预算支出</w:t>
      </w:r>
      <w:r>
        <w:rPr>
          <w:rFonts w:ascii="宋体" w:hAnsi="宋体" w:cs="宋体" w:hint="eastAsia"/>
          <w:sz w:val="32"/>
          <w:szCs w:val="32"/>
        </w:rPr>
        <w:t>40</w:t>
      </w:r>
      <w:r>
        <w:rPr>
          <w:rFonts w:ascii="宋体" w:hAnsi="宋体" w:cs="宋体" w:hint="eastAsia"/>
          <w:sz w:val="32"/>
          <w:szCs w:val="32"/>
        </w:rPr>
        <w:t>万元。</w:t>
      </w:r>
    </w:p>
    <w:p w:rsidR="00F535C7" w:rsidRDefault="00454D98">
      <w:pPr>
        <w:pStyle w:val="2"/>
        <w:ind w:firstLineChars="0" w:firstLine="0"/>
        <w:rPr>
          <w:rFonts w:ascii="宋体" w:eastAsia="宋体" w:hAnsi="宋体" w:cs="宋体"/>
        </w:rPr>
      </w:pPr>
      <w:r>
        <w:rPr>
          <w:rFonts w:ascii="宋体" w:eastAsia="宋体" w:hAnsi="宋体" w:cs="宋体" w:hint="eastAsia"/>
        </w:rPr>
        <w:t>四、国有资本经营预算支出情况</w:t>
      </w:r>
    </w:p>
    <w:p w:rsidR="00F535C7" w:rsidRDefault="00454D98">
      <w:pPr>
        <w:ind w:left="420" w:firstLine="420"/>
        <w:rPr>
          <w:rFonts w:ascii="宋体" w:hAnsi="宋体" w:cs="宋体"/>
          <w:sz w:val="32"/>
          <w:szCs w:val="32"/>
        </w:rPr>
      </w:pPr>
      <w:r>
        <w:rPr>
          <w:rFonts w:ascii="宋体" w:hAnsi="宋体" w:cs="宋体" w:hint="eastAsia"/>
          <w:sz w:val="32"/>
          <w:szCs w:val="32"/>
        </w:rPr>
        <w:t>本单位无国有资本经营预算支出。</w:t>
      </w:r>
    </w:p>
    <w:p w:rsidR="00F535C7" w:rsidRDefault="00454D98">
      <w:pPr>
        <w:pStyle w:val="2"/>
        <w:ind w:firstLineChars="0" w:firstLine="0"/>
        <w:rPr>
          <w:rFonts w:ascii="宋体" w:eastAsia="宋体" w:hAnsi="宋体" w:cs="宋体"/>
        </w:rPr>
      </w:pPr>
      <w:r>
        <w:rPr>
          <w:rFonts w:ascii="宋体" w:eastAsia="宋体" w:hAnsi="宋体" w:cs="宋体" w:hint="eastAsia"/>
        </w:rPr>
        <w:lastRenderedPageBreak/>
        <w:t>五、社会保险基金预算支出情况</w:t>
      </w:r>
    </w:p>
    <w:p w:rsidR="00F535C7" w:rsidRDefault="00454D98">
      <w:pPr>
        <w:ind w:left="420" w:firstLine="420"/>
        <w:rPr>
          <w:rFonts w:ascii="宋体" w:hAnsi="宋体" w:cs="宋体"/>
          <w:sz w:val="32"/>
          <w:szCs w:val="32"/>
        </w:rPr>
      </w:pPr>
      <w:r>
        <w:rPr>
          <w:rFonts w:ascii="宋体" w:hAnsi="宋体" w:cs="宋体" w:hint="eastAsia"/>
          <w:sz w:val="32"/>
          <w:szCs w:val="32"/>
        </w:rPr>
        <w:t>本单位无社会保险基金预算支出。</w:t>
      </w:r>
    </w:p>
    <w:p w:rsidR="00F535C7" w:rsidRDefault="00454D98">
      <w:pPr>
        <w:pStyle w:val="2"/>
        <w:ind w:firstLineChars="0" w:firstLine="0"/>
        <w:rPr>
          <w:rFonts w:ascii="宋体" w:eastAsia="宋体" w:hAnsi="宋体" w:cs="宋体"/>
        </w:rPr>
      </w:pPr>
      <w:r>
        <w:rPr>
          <w:rFonts w:ascii="宋体" w:eastAsia="宋体" w:hAnsi="宋体" w:cs="宋体" w:hint="eastAsia"/>
        </w:rPr>
        <w:t>六、部门整体支出绩效情况</w:t>
      </w:r>
    </w:p>
    <w:p w:rsidR="00F535C7" w:rsidRDefault="00454D98" w:rsidP="00F649B2">
      <w:pPr>
        <w:spacing w:line="590" w:lineRule="exact"/>
        <w:ind w:firstLineChars="200" w:firstLine="643"/>
        <w:rPr>
          <w:rFonts w:ascii="宋体" w:hAnsi="宋体" w:cs="宋体"/>
          <w:sz w:val="32"/>
          <w:szCs w:val="32"/>
        </w:rPr>
      </w:pPr>
      <w:r>
        <w:rPr>
          <w:rFonts w:ascii="宋体" w:hAnsi="宋体" w:cs="宋体" w:hint="eastAsia"/>
          <w:b/>
          <w:bCs/>
          <w:sz w:val="32"/>
          <w:szCs w:val="32"/>
        </w:rPr>
        <w:t>党的建设持续深入，</w:t>
      </w:r>
      <w:r>
        <w:rPr>
          <w:rFonts w:ascii="宋体" w:hAnsi="宋体" w:cs="宋体" w:hint="eastAsia"/>
          <w:b/>
          <w:bCs/>
          <w:kern w:val="0"/>
          <w:sz w:val="32"/>
          <w:szCs w:val="32"/>
        </w:rPr>
        <w:t>建组织：</w:t>
      </w:r>
      <w:r>
        <w:rPr>
          <w:rFonts w:ascii="宋体" w:hAnsi="宋体" w:cs="宋体" w:hint="eastAsia"/>
          <w:sz w:val="32"/>
          <w:szCs w:val="32"/>
        </w:rPr>
        <w:t>通过调查摸底，摸排出</w:t>
      </w:r>
      <w:r>
        <w:rPr>
          <w:rFonts w:ascii="宋体" w:hAnsi="宋体" w:cs="宋体" w:hint="eastAsia"/>
          <w:sz w:val="32"/>
          <w:szCs w:val="32"/>
        </w:rPr>
        <w:t>17</w:t>
      </w:r>
      <w:r>
        <w:rPr>
          <w:rFonts w:ascii="宋体" w:hAnsi="宋体" w:cs="宋体" w:hint="eastAsia"/>
          <w:sz w:val="32"/>
          <w:szCs w:val="32"/>
        </w:rPr>
        <w:t>家非公企业和</w:t>
      </w:r>
      <w:r>
        <w:rPr>
          <w:rFonts w:ascii="宋体" w:hAnsi="宋体" w:cs="宋体" w:hint="eastAsia"/>
          <w:sz w:val="32"/>
          <w:szCs w:val="32"/>
        </w:rPr>
        <w:t>4</w:t>
      </w:r>
      <w:r>
        <w:rPr>
          <w:rFonts w:ascii="宋体" w:hAnsi="宋体" w:cs="宋体" w:hint="eastAsia"/>
          <w:sz w:val="32"/>
          <w:szCs w:val="32"/>
        </w:rPr>
        <w:t>个社会组织，</w:t>
      </w:r>
      <w:proofErr w:type="gramStart"/>
      <w:r>
        <w:rPr>
          <w:rFonts w:ascii="宋体" w:hAnsi="宋体" w:cs="宋体" w:hint="eastAsia"/>
          <w:sz w:val="32"/>
          <w:szCs w:val="32"/>
        </w:rPr>
        <w:t>新建非</w:t>
      </w:r>
      <w:proofErr w:type="gramEnd"/>
      <w:r>
        <w:rPr>
          <w:rFonts w:ascii="宋体" w:hAnsi="宋体" w:cs="宋体" w:hint="eastAsia"/>
          <w:sz w:val="32"/>
          <w:szCs w:val="32"/>
        </w:rPr>
        <w:t>公企业党支部</w:t>
      </w:r>
      <w:r>
        <w:rPr>
          <w:rFonts w:ascii="宋体" w:hAnsi="宋体" w:cs="宋体" w:hint="eastAsia"/>
          <w:sz w:val="32"/>
          <w:szCs w:val="32"/>
        </w:rPr>
        <w:t>5</w:t>
      </w:r>
      <w:r>
        <w:rPr>
          <w:rFonts w:ascii="宋体" w:hAnsi="宋体" w:cs="宋体" w:hint="eastAsia"/>
          <w:sz w:val="32"/>
          <w:szCs w:val="32"/>
        </w:rPr>
        <w:t>个，其中联合党支部</w:t>
      </w:r>
      <w:r>
        <w:rPr>
          <w:rFonts w:ascii="宋体" w:hAnsi="宋体" w:cs="宋体" w:hint="eastAsia"/>
          <w:sz w:val="32"/>
          <w:szCs w:val="32"/>
        </w:rPr>
        <w:t>2</w:t>
      </w:r>
      <w:r>
        <w:rPr>
          <w:rFonts w:ascii="宋体" w:hAnsi="宋体" w:cs="宋体" w:hint="eastAsia"/>
          <w:sz w:val="32"/>
          <w:szCs w:val="32"/>
        </w:rPr>
        <w:t>个，组建社会组织功能性党支部</w:t>
      </w:r>
      <w:r>
        <w:rPr>
          <w:rFonts w:ascii="宋体" w:hAnsi="宋体" w:cs="宋体" w:hint="eastAsia"/>
          <w:sz w:val="32"/>
          <w:szCs w:val="32"/>
        </w:rPr>
        <w:t>3</w:t>
      </w:r>
      <w:r>
        <w:rPr>
          <w:rFonts w:ascii="宋体" w:hAnsi="宋体" w:cs="宋体" w:hint="eastAsia"/>
          <w:sz w:val="32"/>
          <w:szCs w:val="32"/>
        </w:rPr>
        <w:t>个，其中联合功能性党支部</w:t>
      </w:r>
      <w:r>
        <w:rPr>
          <w:rFonts w:ascii="宋体" w:hAnsi="宋体" w:cs="宋体" w:hint="eastAsia"/>
          <w:sz w:val="32"/>
          <w:szCs w:val="32"/>
        </w:rPr>
        <w:t>2</w:t>
      </w:r>
      <w:r>
        <w:rPr>
          <w:rFonts w:ascii="宋体" w:hAnsi="宋体" w:cs="宋体" w:hint="eastAsia"/>
          <w:sz w:val="32"/>
          <w:szCs w:val="32"/>
        </w:rPr>
        <w:t>个。我镇共组建“两新”党组织</w:t>
      </w:r>
      <w:r>
        <w:rPr>
          <w:rFonts w:ascii="宋体" w:hAnsi="宋体" w:cs="宋体" w:hint="eastAsia"/>
          <w:sz w:val="32"/>
          <w:szCs w:val="32"/>
        </w:rPr>
        <w:t>13</w:t>
      </w:r>
      <w:r>
        <w:rPr>
          <w:rFonts w:ascii="宋体" w:hAnsi="宋体" w:cs="宋体" w:hint="eastAsia"/>
          <w:sz w:val="32"/>
          <w:szCs w:val="32"/>
        </w:rPr>
        <w:t>个，实现全镇“两新”党组织全覆盖的要求。</w:t>
      </w:r>
      <w:r>
        <w:rPr>
          <w:rFonts w:ascii="宋体" w:hAnsi="宋体" w:cs="宋体" w:hint="eastAsia"/>
          <w:sz w:val="32"/>
          <w:szCs w:val="32"/>
        </w:rPr>
        <w:t>共青团</w:t>
      </w:r>
      <w:proofErr w:type="gramStart"/>
      <w:r>
        <w:rPr>
          <w:rFonts w:ascii="宋体" w:hAnsi="宋体" w:cs="宋体" w:hint="eastAsia"/>
          <w:sz w:val="32"/>
          <w:szCs w:val="32"/>
        </w:rPr>
        <w:t>汨</w:t>
      </w:r>
      <w:proofErr w:type="gramEnd"/>
      <w:r>
        <w:rPr>
          <w:rFonts w:ascii="宋体" w:hAnsi="宋体" w:cs="宋体" w:hint="eastAsia"/>
          <w:sz w:val="32"/>
          <w:szCs w:val="32"/>
        </w:rPr>
        <w:t>罗市长乐镇委员会获评岳阳市五四红旗团委。</w:t>
      </w:r>
      <w:r>
        <w:rPr>
          <w:rFonts w:ascii="宋体" w:hAnsi="宋体" w:cs="宋体" w:hint="eastAsia"/>
          <w:b/>
          <w:bCs/>
          <w:sz w:val="32"/>
          <w:szCs w:val="32"/>
        </w:rPr>
        <w:t>严管理。</w:t>
      </w:r>
      <w:r>
        <w:rPr>
          <w:rFonts w:ascii="宋体" w:hAnsi="宋体" w:cs="宋体" w:hint="eastAsia"/>
          <w:sz w:val="32"/>
          <w:szCs w:val="32"/>
        </w:rPr>
        <w:t>村级班子一年</w:t>
      </w:r>
      <w:proofErr w:type="gramStart"/>
      <w:r>
        <w:rPr>
          <w:rFonts w:ascii="宋体" w:hAnsi="宋体" w:cs="宋体" w:hint="eastAsia"/>
          <w:sz w:val="32"/>
          <w:szCs w:val="32"/>
        </w:rPr>
        <w:t>一</w:t>
      </w:r>
      <w:proofErr w:type="gramEnd"/>
      <w:r>
        <w:rPr>
          <w:rFonts w:ascii="宋体" w:hAnsi="宋体" w:cs="宋体" w:hint="eastAsia"/>
          <w:sz w:val="32"/>
          <w:szCs w:val="32"/>
        </w:rPr>
        <w:t>考核，村干部面向党委政府和党员</w:t>
      </w:r>
      <w:proofErr w:type="gramStart"/>
      <w:r>
        <w:rPr>
          <w:rFonts w:ascii="宋体" w:hAnsi="宋体" w:cs="宋体" w:hint="eastAsia"/>
          <w:sz w:val="32"/>
          <w:szCs w:val="32"/>
        </w:rPr>
        <w:t>群众双</w:t>
      </w:r>
      <w:proofErr w:type="gramEnd"/>
      <w:r>
        <w:rPr>
          <w:rFonts w:ascii="宋体" w:hAnsi="宋体" w:cs="宋体" w:hint="eastAsia"/>
          <w:sz w:val="32"/>
          <w:szCs w:val="32"/>
        </w:rPr>
        <w:t>述职双测评。</w:t>
      </w:r>
      <w:proofErr w:type="gramStart"/>
      <w:r>
        <w:rPr>
          <w:rFonts w:ascii="宋体" w:hAnsi="宋体" w:cs="宋体" w:hint="eastAsia"/>
          <w:kern w:val="0"/>
          <w:sz w:val="32"/>
          <w:szCs w:val="32"/>
        </w:rPr>
        <w:t>完善镇</w:t>
      </w:r>
      <w:proofErr w:type="gramEnd"/>
      <w:r>
        <w:rPr>
          <w:rFonts w:ascii="宋体" w:hAnsi="宋体" w:cs="宋体" w:hint="eastAsia"/>
          <w:kern w:val="0"/>
          <w:sz w:val="32"/>
          <w:szCs w:val="32"/>
        </w:rPr>
        <w:t>村干部管理制度，出勤实行面签，绩效考核实行千分制，推行周例会等制度，有效提升干部履职意识。开展巩固脱贫攻坚成果同乡村振兴有效衔接、疫情防控专项督查</w:t>
      </w:r>
      <w:r>
        <w:rPr>
          <w:rFonts w:ascii="宋体" w:hAnsi="宋体" w:cs="宋体" w:hint="eastAsia"/>
          <w:kern w:val="0"/>
          <w:sz w:val="32"/>
          <w:szCs w:val="32"/>
        </w:rPr>
        <w:t>10</w:t>
      </w:r>
      <w:r>
        <w:rPr>
          <w:rFonts w:ascii="宋体" w:hAnsi="宋体" w:cs="宋体" w:hint="eastAsia"/>
          <w:kern w:val="0"/>
          <w:sz w:val="32"/>
          <w:szCs w:val="32"/>
        </w:rPr>
        <w:t>次，下发通报</w:t>
      </w:r>
      <w:r>
        <w:rPr>
          <w:rFonts w:ascii="宋体" w:hAnsi="宋体" w:cs="宋体" w:hint="eastAsia"/>
          <w:kern w:val="0"/>
          <w:sz w:val="32"/>
          <w:szCs w:val="32"/>
        </w:rPr>
        <w:t>9</w:t>
      </w:r>
      <w:r>
        <w:rPr>
          <w:rFonts w:ascii="宋体" w:hAnsi="宋体" w:cs="宋体" w:hint="eastAsia"/>
          <w:kern w:val="0"/>
          <w:sz w:val="32"/>
          <w:szCs w:val="32"/>
        </w:rPr>
        <w:t>次，开展提醒谈话</w:t>
      </w:r>
      <w:r>
        <w:rPr>
          <w:rFonts w:ascii="宋体" w:hAnsi="宋体" w:cs="宋体" w:hint="eastAsia"/>
          <w:kern w:val="0"/>
          <w:sz w:val="32"/>
          <w:szCs w:val="32"/>
        </w:rPr>
        <w:t>5</w:t>
      </w:r>
      <w:r>
        <w:rPr>
          <w:rFonts w:ascii="宋体" w:hAnsi="宋体" w:cs="宋体" w:hint="eastAsia"/>
          <w:kern w:val="0"/>
          <w:sz w:val="32"/>
          <w:szCs w:val="32"/>
        </w:rPr>
        <w:t>人，诫勉谈话</w:t>
      </w:r>
      <w:r>
        <w:rPr>
          <w:rFonts w:ascii="宋体" w:hAnsi="宋体" w:cs="宋体" w:hint="eastAsia"/>
          <w:kern w:val="0"/>
          <w:sz w:val="32"/>
          <w:szCs w:val="32"/>
        </w:rPr>
        <w:t>8</w:t>
      </w:r>
      <w:r>
        <w:rPr>
          <w:rFonts w:ascii="宋体" w:hAnsi="宋体" w:cs="宋体" w:hint="eastAsia"/>
          <w:kern w:val="0"/>
          <w:sz w:val="32"/>
          <w:szCs w:val="32"/>
        </w:rPr>
        <w:t>人，批评教育</w:t>
      </w:r>
      <w:r>
        <w:rPr>
          <w:rFonts w:ascii="宋体" w:hAnsi="宋体" w:cs="宋体" w:hint="eastAsia"/>
          <w:kern w:val="0"/>
          <w:sz w:val="32"/>
          <w:szCs w:val="32"/>
        </w:rPr>
        <w:t>1</w:t>
      </w:r>
      <w:r>
        <w:rPr>
          <w:rFonts w:ascii="宋体" w:hAnsi="宋体" w:cs="宋体" w:hint="eastAsia"/>
          <w:kern w:val="0"/>
          <w:sz w:val="32"/>
          <w:szCs w:val="32"/>
        </w:rPr>
        <w:t>人。</w:t>
      </w:r>
      <w:r>
        <w:rPr>
          <w:rFonts w:ascii="宋体" w:hAnsi="宋体" w:cs="宋体" w:hint="eastAsia"/>
          <w:b/>
          <w:bCs/>
          <w:kern w:val="0"/>
          <w:sz w:val="32"/>
          <w:szCs w:val="32"/>
        </w:rPr>
        <w:t>深融合。</w:t>
      </w:r>
      <w:r>
        <w:rPr>
          <w:rFonts w:ascii="宋体" w:hAnsi="宋体" w:cs="宋体" w:hint="eastAsia"/>
          <w:kern w:val="0"/>
          <w:sz w:val="32"/>
          <w:szCs w:val="32"/>
        </w:rPr>
        <w:t>党建服务于中心工作，</w:t>
      </w:r>
      <w:r>
        <w:rPr>
          <w:rFonts w:ascii="宋体" w:hAnsi="宋体" w:cs="宋体" w:hint="eastAsia"/>
          <w:sz w:val="32"/>
          <w:szCs w:val="32"/>
        </w:rPr>
        <w:t>利用主题党日等活动载体</w:t>
      </w:r>
      <w:r>
        <w:rPr>
          <w:rFonts w:ascii="宋体" w:hAnsi="宋体" w:cs="宋体" w:hint="eastAsia"/>
          <w:kern w:val="0"/>
          <w:sz w:val="32"/>
          <w:szCs w:val="32"/>
        </w:rPr>
        <w:t>，将支部组织生活、党员教育学习与扫黑除恶、生态环保、平安创建、特色小镇、集体经济等有机融合，相互促进，助力家乡基础设施建设和美丽乡村打造。</w:t>
      </w:r>
      <w:r>
        <w:rPr>
          <w:rFonts w:ascii="宋体" w:hAnsi="宋体" w:cs="宋体" w:hint="eastAsia"/>
          <w:sz w:val="32"/>
          <w:szCs w:val="32"/>
        </w:rPr>
        <w:t>开展“捐资助学、党员先行”主题党日活动，引导全镇党员带头捐资助学，筹集资金</w:t>
      </w:r>
      <w:r>
        <w:rPr>
          <w:rFonts w:ascii="宋体" w:hAnsi="宋体" w:cs="宋体" w:hint="eastAsia"/>
          <w:sz w:val="32"/>
          <w:szCs w:val="32"/>
        </w:rPr>
        <w:t>22</w:t>
      </w:r>
      <w:r>
        <w:rPr>
          <w:rFonts w:ascii="宋体" w:hAnsi="宋体" w:cs="宋体" w:hint="eastAsia"/>
          <w:sz w:val="32"/>
          <w:szCs w:val="32"/>
        </w:rPr>
        <w:t>余万元，带动全镇共筹集资金</w:t>
      </w:r>
      <w:r>
        <w:rPr>
          <w:rFonts w:ascii="宋体" w:hAnsi="宋体" w:cs="宋体" w:hint="eastAsia"/>
          <w:sz w:val="32"/>
          <w:szCs w:val="32"/>
        </w:rPr>
        <w:t>400</w:t>
      </w:r>
      <w:r>
        <w:rPr>
          <w:rFonts w:ascii="宋体" w:hAnsi="宋体" w:cs="宋体" w:hint="eastAsia"/>
          <w:sz w:val="32"/>
          <w:szCs w:val="32"/>
        </w:rPr>
        <w:t>余万元。</w:t>
      </w:r>
    </w:p>
    <w:p w:rsidR="00F535C7" w:rsidRDefault="00454D98">
      <w:pPr>
        <w:pStyle w:val="Footer"/>
        <w:snapToGrid/>
        <w:spacing w:line="590" w:lineRule="exact"/>
        <w:ind w:firstLineChars="200" w:firstLine="643"/>
        <w:jc w:val="both"/>
        <w:rPr>
          <w:rFonts w:ascii="宋体" w:hAnsi="宋体" w:cs="宋体"/>
          <w:sz w:val="32"/>
          <w:szCs w:val="32"/>
        </w:rPr>
      </w:pPr>
      <w:r>
        <w:rPr>
          <w:rFonts w:ascii="宋体" w:hAnsi="宋体" w:cs="宋体" w:hint="eastAsia"/>
          <w:b/>
          <w:bCs/>
          <w:sz w:val="32"/>
          <w:szCs w:val="32"/>
        </w:rPr>
        <w:t>经济形势稳中向好：</w:t>
      </w:r>
      <w:r>
        <w:rPr>
          <w:rFonts w:ascii="宋体" w:hAnsi="宋体" w:cs="宋体" w:hint="eastAsia"/>
          <w:sz w:val="32"/>
          <w:szCs w:val="32"/>
        </w:rPr>
        <w:t>2022</w:t>
      </w:r>
      <w:r>
        <w:rPr>
          <w:rFonts w:ascii="宋体" w:hAnsi="宋体" w:cs="宋体" w:hint="eastAsia"/>
          <w:sz w:val="32"/>
          <w:szCs w:val="32"/>
        </w:rPr>
        <w:t>年，全镇</w:t>
      </w:r>
      <w:r>
        <w:rPr>
          <w:rFonts w:ascii="宋体" w:hAnsi="宋体" w:cs="宋体" w:hint="eastAsia"/>
          <w:sz w:val="32"/>
          <w:szCs w:val="32"/>
        </w:rPr>
        <w:t>城镇人均可支配收入</w:t>
      </w:r>
      <w:r>
        <w:rPr>
          <w:rFonts w:ascii="宋体" w:hAnsi="宋体" w:cs="宋体" w:hint="eastAsia"/>
          <w:sz w:val="32"/>
          <w:szCs w:val="32"/>
        </w:rPr>
        <w:t>31991</w:t>
      </w:r>
      <w:r>
        <w:rPr>
          <w:rFonts w:ascii="宋体" w:hAnsi="宋体" w:cs="宋体" w:hint="eastAsia"/>
          <w:sz w:val="32"/>
          <w:szCs w:val="32"/>
        </w:rPr>
        <w:t>元，农村可支配收入</w:t>
      </w:r>
      <w:r>
        <w:rPr>
          <w:rFonts w:ascii="宋体" w:hAnsi="宋体" w:cs="宋体" w:hint="eastAsia"/>
          <w:sz w:val="32"/>
          <w:szCs w:val="32"/>
        </w:rPr>
        <w:t>21265</w:t>
      </w:r>
      <w:r>
        <w:rPr>
          <w:rFonts w:ascii="宋体" w:hAnsi="宋体" w:cs="宋体" w:hint="eastAsia"/>
          <w:sz w:val="32"/>
          <w:szCs w:val="32"/>
        </w:rPr>
        <w:t>元。向上对接项目</w:t>
      </w:r>
      <w:r>
        <w:rPr>
          <w:rFonts w:ascii="宋体" w:hAnsi="宋体" w:cs="宋体" w:hint="eastAsia"/>
          <w:sz w:val="32"/>
          <w:szCs w:val="32"/>
        </w:rPr>
        <w:t>12</w:t>
      </w:r>
      <w:r>
        <w:rPr>
          <w:rFonts w:ascii="宋体" w:hAnsi="宋体" w:cs="宋体" w:hint="eastAsia"/>
          <w:sz w:val="32"/>
          <w:szCs w:val="32"/>
        </w:rPr>
        <w:t>个，其中省地灾搬迁避让项目、省棚户区改造、省黑臭水体治理、</w:t>
      </w:r>
      <w:r>
        <w:rPr>
          <w:rFonts w:ascii="宋体" w:hAnsi="宋体" w:cs="宋体" w:hint="eastAsia"/>
          <w:sz w:val="32"/>
          <w:szCs w:val="32"/>
        </w:rPr>
        <w:lastRenderedPageBreak/>
        <w:t>岳阳自然资源利用与保护项目</w:t>
      </w:r>
      <w:r>
        <w:rPr>
          <w:rFonts w:ascii="宋体" w:hAnsi="宋体" w:cs="宋体" w:hint="eastAsia"/>
          <w:sz w:val="32"/>
          <w:szCs w:val="32"/>
        </w:rPr>
        <w:t>4</w:t>
      </w:r>
      <w:r>
        <w:rPr>
          <w:rFonts w:ascii="宋体" w:hAnsi="宋体" w:cs="宋体" w:hint="eastAsia"/>
          <w:sz w:val="32"/>
          <w:szCs w:val="32"/>
        </w:rPr>
        <w:t>个项目已下拨资金</w:t>
      </w:r>
      <w:r>
        <w:rPr>
          <w:rFonts w:ascii="宋体" w:hAnsi="宋体" w:cs="宋体" w:hint="eastAsia"/>
          <w:sz w:val="32"/>
          <w:szCs w:val="32"/>
        </w:rPr>
        <w:t>365</w:t>
      </w:r>
      <w:r>
        <w:rPr>
          <w:rFonts w:ascii="宋体" w:hAnsi="宋体" w:cs="宋体" w:hint="eastAsia"/>
          <w:sz w:val="32"/>
          <w:szCs w:val="32"/>
        </w:rPr>
        <w:t>万元</w:t>
      </w:r>
      <w:r>
        <w:rPr>
          <w:rFonts w:ascii="宋体" w:hAnsi="宋体" w:cs="宋体" w:hint="eastAsia"/>
          <w:color w:val="000000"/>
          <w:sz w:val="32"/>
          <w:szCs w:val="32"/>
        </w:rPr>
        <w:t>，省农村客货</w:t>
      </w:r>
      <w:proofErr w:type="gramStart"/>
      <w:r>
        <w:rPr>
          <w:rFonts w:ascii="宋体" w:hAnsi="宋体" w:cs="宋体" w:hint="eastAsia"/>
          <w:color w:val="000000"/>
          <w:sz w:val="32"/>
          <w:szCs w:val="32"/>
        </w:rPr>
        <w:t>邮</w:t>
      </w:r>
      <w:proofErr w:type="gramEnd"/>
      <w:r>
        <w:rPr>
          <w:rFonts w:ascii="宋体" w:hAnsi="宋体" w:cs="宋体" w:hint="eastAsia"/>
          <w:color w:val="000000"/>
          <w:sz w:val="32"/>
          <w:szCs w:val="32"/>
        </w:rPr>
        <w:t>融合发展试点项目已</w:t>
      </w:r>
      <w:r>
        <w:rPr>
          <w:rFonts w:ascii="宋体" w:hAnsi="宋体" w:cs="宋体" w:hint="eastAsia"/>
          <w:color w:val="000000"/>
          <w:sz w:val="32"/>
          <w:szCs w:val="32"/>
        </w:rPr>
        <w:t>完成全镇</w:t>
      </w:r>
      <w:r>
        <w:rPr>
          <w:rFonts w:ascii="宋体" w:hAnsi="宋体" w:cs="宋体" w:hint="eastAsia"/>
          <w:color w:val="000000"/>
          <w:sz w:val="32"/>
          <w:szCs w:val="32"/>
        </w:rPr>
        <w:t>9</w:t>
      </w:r>
      <w:r>
        <w:rPr>
          <w:rFonts w:ascii="宋体" w:hAnsi="宋体" w:cs="宋体" w:hint="eastAsia"/>
          <w:color w:val="000000"/>
          <w:sz w:val="32"/>
          <w:szCs w:val="32"/>
        </w:rPr>
        <w:t>个站点建设并投入使用，</w:t>
      </w:r>
      <w:proofErr w:type="gramStart"/>
      <w:r>
        <w:rPr>
          <w:rFonts w:ascii="宋体" w:hAnsi="宋体" w:cs="宋体" w:hint="eastAsia"/>
          <w:sz w:val="32"/>
          <w:szCs w:val="32"/>
        </w:rPr>
        <w:t>汨</w:t>
      </w:r>
      <w:proofErr w:type="gramEnd"/>
      <w:r>
        <w:rPr>
          <w:rFonts w:ascii="宋体" w:hAnsi="宋体" w:cs="宋体" w:hint="eastAsia"/>
          <w:sz w:val="32"/>
          <w:szCs w:val="32"/>
        </w:rPr>
        <w:t>罗市长乐镇长新社区棚户区改造配套基础设施建设项目已启动前期建设，待“三证一书”办理完成后，将下拨资金</w:t>
      </w:r>
      <w:r>
        <w:rPr>
          <w:rFonts w:ascii="宋体" w:hAnsi="宋体" w:cs="宋体" w:hint="eastAsia"/>
          <w:sz w:val="32"/>
          <w:szCs w:val="32"/>
        </w:rPr>
        <w:t>525</w:t>
      </w:r>
      <w:r>
        <w:rPr>
          <w:rFonts w:ascii="宋体" w:hAnsi="宋体" w:cs="宋体" w:hint="eastAsia"/>
          <w:sz w:val="32"/>
          <w:szCs w:val="32"/>
        </w:rPr>
        <w:t>万元。农业品牌创新发展典型案例、</w:t>
      </w:r>
      <w:r>
        <w:rPr>
          <w:rFonts w:ascii="宋体" w:hAnsi="宋体" w:cs="宋体" w:hint="eastAsia"/>
          <w:sz w:val="32"/>
          <w:szCs w:val="32"/>
        </w:rPr>
        <w:t>2022</w:t>
      </w:r>
      <w:r>
        <w:rPr>
          <w:rFonts w:ascii="宋体" w:hAnsi="宋体" w:cs="宋体" w:hint="eastAsia"/>
          <w:sz w:val="32"/>
          <w:szCs w:val="32"/>
        </w:rPr>
        <w:t>湖南省“一县</w:t>
      </w:r>
      <w:proofErr w:type="gramStart"/>
      <w:r>
        <w:rPr>
          <w:rFonts w:ascii="宋体" w:hAnsi="宋体" w:cs="宋体" w:hint="eastAsia"/>
          <w:sz w:val="32"/>
          <w:szCs w:val="32"/>
        </w:rPr>
        <w:t>一</w:t>
      </w:r>
      <w:proofErr w:type="gramEnd"/>
      <w:r>
        <w:rPr>
          <w:rFonts w:ascii="宋体" w:hAnsi="宋体" w:cs="宋体" w:hint="eastAsia"/>
          <w:sz w:val="32"/>
          <w:szCs w:val="32"/>
        </w:rPr>
        <w:t>特”优秀农产品品牌、汨罗市国家数字农业创新应用基地（水稻）项目已纳入省级项目库，</w:t>
      </w:r>
      <w:r>
        <w:rPr>
          <w:rFonts w:ascii="宋体" w:hAnsi="宋体" w:cs="宋体" w:hint="eastAsia"/>
          <w:sz w:val="32"/>
          <w:szCs w:val="32"/>
        </w:rPr>
        <w:t>3</w:t>
      </w:r>
      <w:r>
        <w:rPr>
          <w:rFonts w:ascii="宋体" w:hAnsi="宋体" w:cs="宋体" w:hint="eastAsia"/>
          <w:sz w:val="32"/>
          <w:szCs w:val="32"/>
        </w:rPr>
        <w:t>个项目预计下拨资金</w:t>
      </w:r>
      <w:r>
        <w:rPr>
          <w:rFonts w:ascii="宋体" w:hAnsi="宋体" w:cs="宋体" w:hint="eastAsia"/>
          <w:sz w:val="32"/>
          <w:szCs w:val="32"/>
        </w:rPr>
        <w:t>1000</w:t>
      </w:r>
      <w:r>
        <w:rPr>
          <w:rFonts w:ascii="宋体" w:hAnsi="宋体" w:cs="宋体" w:hint="eastAsia"/>
          <w:sz w:val="32"/>
          <w:szCs w:val="32"/>
        </w:rPr>
        <w:t>万元。</w:t>
      </w:r>
    </w:p>
    <w:p w:rsidR="00F535C7" w:rsidRDefault="00454D98">
      <w:pPr>
        <w:pStyle w:val="Footer"/>
        <w:snapToGrid/>
        <w:spacing w:line="590" w:lineRule="exact"/>
        <w:ind w:firstLineChars="200" w:firstLine="643"/>
        <w:jc w:val="both"/>
        <w:rPr>
          <w:rFonts w:ascii="宋体" w:hAnsi="宋体" w:cs="宋体"/>
          <w:sz w:val="32"/>
          <w:szCs w:val="32"/>
        </w:rPr>
      </w:pPr>
      <w:r>
        <w:rPr>
          <w:rFonts w:ascii="宋体" w:hAnsi="宋体" w:cs="宋体" w:hint="eastAsia"/>
          <w:b/>
          <w:bCs/>
          <w:sz w:val="32"/>
          <w:szCs w:val="32"/>
        </w:rPr>
        <w:t>甜酒产业强势发展：</w:t>
      </w:r>
      <w:r>
        <w:rPr>
          <w:rFonts w:ascii="宋体" w:hAnsi="宋体" w:cs="宋体" w:hint="eastAsia"/>
          <w:sz w:val="32"/>
          <w:szCs w:val="32"/>
        </w:rPr>
        <w:t>甜酒产业</w:t>
      </w:r>
      <w:proofErr w:type="gramStart"/>
      <w:r>
        <w:rPr>
          <w:rFonts w:ascii="宋体" w:hAnsi="宋体" w:cs="宋体" w:hint="eastAsia"/>
          <w:sz w:val="32"/>
          <w:szCs w:val="32"/>
        </w:rPr>
        <w:t>园誉湘</w:t>
      </w:r>
      <w:proofErr w:type="gramEnd"/>
      <w:r>
        <w:rPr>
          <w:rFonts w:ascii="宋体" w:hAnsi="宋体" w:cs="宋体" w:hint="eastAsia"/>
          <w:sz w:val="32"/>
          <w:szCs w:val="32"/>
        </w:rPr>
        <w:t>、金福已进入试投产阶段，一碗陈记、坛坛香已完成标准化厂房建设，进入装修及设备安装阶段，镇政府投资近</w:t>
      </w:r>
      <w:r>
        <w:rPr>
          <w:rFonts w:ascii="宋体" w:hAnsi="宋体" w:cs="宋体" w:hint="eastAsia"/>
          <w:sz w:val="32"/>
          <w:szCs w:val="32"/>
        </w:rPr>
        <w:t>200</w:t>
      </w:r>
      <w:r>
        <w:rPr>
          <w:rFonts w:ascii="宋体" w:hAnsi="宋体" w:cs="宋体" w:hint="eastAsia"/>
          <w:sz w:val="32"/>
          <w:szCs w:val="32"/>
        </w:rPr>
        <w:t>万元完成了园区护坡、绿化、污水管网、自来水等基础设施建设，拟于</w:t>
      </w:r>
      <w:r>
        <w:rPr>
          <w:rFonts w:ascii="宋体" w:hAnsi="宋体" w:cs="宋体" w:hint="eastAsia"/>
          <w:sz w:val="32"/>
          <w:szCs w:val="32"/>
        </w:rPr>
        <w:t>12</w:t>
      </w:r>
      <w:r>
        <w:rPr>
          <w:rFonts w:ascii="宋体" w:hAnsi="宋体" w:cs="宋体" w:hint="eastAsia"/>
          <w:sz w:val="32"/>
          <w:szCs w:val="32"/>
        </w:rPr>
        <w:t>月</w:t>
      </w:r>
      <w:r>
        <w:rPr>
          <w:rFonts w:ascii="宋体" w:hAnsi="宋体" w:cs="宋体" w:hint="eastAsia"/>
          <w:sz w:val="32"/>
          <w:szCs w:val="32"/>
        </w:rPr>
        <w:t>20</w:t>
      </w:r>
      <w:r>
        <w:rPr>
          <w:rFonts w:ascii="宋体" w:hAnsi="宋体" w:cs="宋体" w:hint="eastAsia"/>
          <w:sz w:val="32"/>
          <w:szCs w:val="32"/>
        </w:rPr>
        <w:t>日联合湖南经视举办开园仪式，邀请中南大学杨雨教授担任代言人。</w:t>
      </w:r>
      <w:proofErr w:type="gramStart"/>
      <w:r>
        <w:rPr>
          <w:rFonts w:ascii="宋体" w:hAnsi="宋体" w:cs="宋体" w:hint="eastAsia"/>
          <w:sz w:val="32"/>
          <w:szCs w:val="32"/>
        </w:rPr>
        <w:t>对接湘电集团</w:t>
      </w:r>
      <w:proofErr w:type="gramEnd"/>
      <w:r>
        <w:rPr>
          <w:rFonts w:ascii="宋体" w:hAnsi="宋体" w:cs="宋体" w:hint="eastAsia"/>
          <w:sz w:val="32"/>
          <w:szCs w:val="32"/>
        </w:rPr>
        <w:t>、华天集团、湖南高速集团，完成</w:t>
      </w:r>
      <w:r>
        <w:rPr>
          <w:rFonts w:ascii="宋体" w:hAnsi="宋体" w:cs="宋体" w:hint="eastAsia"/>
          <w:sz w:val="32"/>
          <w:szCs w:val="32"/>
        </w:rPr>
        <w:t>200</w:t>
      </w:r>
      <w:r>
        <w:rPr>
          <w:rFonts w:ascii="宋体" w:hAnsi="宋体" w:cs="宋体" w:hint="eastAsia"/>
          <w:sz w:val="32"/>
          <w:szCs w:val="32"/>
        </w:rPr>
        <w:t>万元交易额，并达成长期合作意向。长乐甜酒酿造</w:t>
      </w:r>
      <w:proofErr w:type="gramStart"/>
      <w:r>
        <w:rPr>
          <w:rFonts w:ascii="宋体" w:hAnsi="宋体" w:cs="宋体" w:hint="eastAsia"/>
          <w:sz w:val="32"/>
          <w:szCs w:val="32"/>
        </w:rPr>
        <w:t>技艺获</w:t>
      </w:r>
      <w:proofErr w:type="gramEnd"/>
      <w:r>
        <w:rPr>
          <w:rFonts w:ascii="宋体" w:hAnsi="宋体" w:cs="宋体" w:hint="eastAsia"/>
          <w:sz w:val="32"/>
          <w:szCs w:val="32"/>
        </w:rPr>
        <w:t>评湖南省第五批省级非物质文化遗产代表性项目。长乐</w:t>
      </w:r>
      <w:proofErr w:type="gramStart"/>
      <w:r>
        <w:rPr>
          <w:rFonts w:ascii="宋体" w:hAnsi="宋体" w:cs="宋体" w:hint="eastAsia"/>
          <w:sz w:val="32"/>
          <w:szCs w:val="32"/>
        </w:rPr>
        <w:t>甜酒获</w:t>
      </w:r>
      <w:proofErr w:type="gramEnd"/>
      <w:r>
        <w:rPr>
          <w:rFonts w:ascii="宋体" w:hAnsi="宋体" w:cs="宋体" w:hint="eastAsia"/>
          <w:sz w:val="32"/>
          <w:szCs w:val="32"/>
        </w:rPr>
        <w:t>评</w:t>
      </w:r>
      <w:r>
        <w:rPr>
          <w:rFonts w:ascii="宋体" w:hAnsi="宋体" w:cs="宋体" w:hint="eastAsia"/>
          <w:sz w:val="32"/>
          <w:szCs w:val="32"/>
        </w:rPr>
        <w:t>2021</w:t>
      </w:r>
      <w:r>
        <w:rPr>
          <w:rFonts w:ascii="宋体" w:hAnsi="宋体" w:cs="宋体" w:hint="eastAsia"/>
          <w:sz w:val="32"/>
          <w:szCs w:val="32"/>
        </w:rPr>
        <w:t>年度最受岳阳市民喜爱的优质农产品区域公用品牌，“长乐街”</w:t>
      </w:r>
      <w:proofErr w:type="gramStart"/>
      <w:r>
        <w:rPr>
          <w:rFonts w:ascii="宋体" w:hAnsi="宋体" w:cs="宋体" w:hint="eastAsia"/>
          <w:sz w:val="32"/>
          <w:szCs w:val="32"/>
        </w:rPr>
        <w:t>甜酒获</w:t>
      </w:r>
      <w:proofErr w:type="gramEnd"/>
      <w:r>
        <w:rPr>
          <w:rFonts w:ascii="宋体" w:hAnsi="宋体" w:cs="宋体" w:hint="eastAsia"/>
          <w:sz w:val="32"/>
          <w:szCs w:val="32"/>
        </w:rPr>
        <w:t>评</w:t>
      </w:r>
      <w:r>
        <w:rPr>
          <w:rFonts w:ascii="宋体" w:hAnsi="宋体" w:cs="宋体" w:hint="eastAsia"/>
          <w:sz w:val="32"/>
          <w:szCs w:val="32"/>
        </w:rPr>
        <w:t>2021</w:t>
      </w:r>
      <w:r>
        <w:rPr>
          <w:rFonts w:ascii="宋体" w:hAnsi="宋体" w:cs="宋体" w:hint="eastAsia"/>
          <w:sz w:val="32"/>
          <w:szCs w:val="32"/>
        </w:rPr>
        <w:t>年度最受岳阳市民喜爱的优质农产品企业产品品牌。</w:t>
      </w:r>
    </w:p>
    <w:p w:rsidR="00F535C7" w:rsidRDefault="00454D98">
      <w:pPr>
        <w:pStyle w:val="Footer"/>
        <w:snapToGrid/>
        <w:spacing w:line="590" w:lineRule="exact"/>
        <w:ind w:firstLineChars="200" w:firstLine="643"/>
        <w:jc w:val="both"/>
        <w:rPr>
          <w:rFonts w:ascii="宋体" w:hAnsi="宋体" w:cs="宋体"/>
          <w:sz w:val="32"/>
          <w:szCs w:val="32"/>
        </w:rPr>
      </w:pPr>
      <w:proofErr w:type="gramStart"/>
      <w:r>
        <w:rPr>
          <w:rFonts w:ascii="宋体" w:hAnsi="宋体" w:cs="宋体" w:hint="eastAsia"/>
          <w:b/>
          <w:bCs/>
          <w:sz w:val="32"/>
          <w:szCs w:val="32"/>
        </w:rPr>
        <w:t>文旅产业</w:t>
      </w:r>
      <w:proofErr w:type="gramEnd"/>
      <w:r>
        <w:rPr>
          <w:rFonts w:ascii="宋体" w:hAnsi="宋体" w:cs="宋体" w:hint="eastAsia"/>
          <w:b/>
          <w:bCs/>
          <w:sz w:val="32"/>
          <w:szCs w:val="32"/>
        </w:rPr>
        <w:t>迸发活力：</w:t>
      </w:r>
      <w:r>
        <w:rPr>
          <w:rFonts w:ascii="宋体" w:hAnsi="宋体" w:cs="宋体" w:hint="eastAsia"/>
          <w:sz w:val="32"/>
          <w:szCs w:val="32"/>
        </w:rPr>
        <w:t>活动丰富。</w:t>
      </w:r>
      <w:r>
        <w:rPr>
          <w:rFonts w:ascii="宋体" w:hAnsi="宋体" w:cs="宋体" w:hint="eastAsia"/>
          <w:sz w:val="32"/>
          <w:szCs w:val="32"/>
        </w:rPr>
        <w:t>共青团湖南省委副书记夏彬华，省政协党组成员、秘书长</w:t>
      </w:r>
      <w:r>
        <w:rPr>
          <w:rFonts w:ascii="宋体" w:hAnsi="宋体" w:cs="宋体" w:hint="eastAsia"/>
          <w:sz w:val="32"/>
          <w:szCs w:val="32"/>
          <w:lang/>
        </w:rPr>
        <w:t>卿渐伟、农业农村厅党组书记、厅长袁延文</w:t>
      </w:r>
      <w:r>
        <w:rPr>
          <w:rFonts w:ascii="宋体" w:hAnsi="宋体" w:cs="宋体" w:hint="eastAsia"/>
          <w:sz w:val="32"/>
          <w:szCs w:val="32"/>
        </w:rPr>
        <w:t>等先后到长乐调研。完成湖南文化馆非遗传承人记录工</w:t>
      </w:r>
      <w:r>
        <w:rPr>
          <w:rFonts w:ascii="宋体" w:hAnsi="宋体" w:cs="宋体" w:hint="eastAsia"/>
          <w:sz w:val="32"/>
          <w:szCs w:val="32"/>
        </w:rPr>
        <w:t>作，成功举办</w:t>
      </w:r>
      <w:r>
        <w:rPr>
          <w:rFonts w:ascii="宋体" w:hAnsi="宋体" w:cs="宋体" w:hint="eastAsia"/>
          <w:sz w:val="32"/>
          <w:szCs w:val="32"/>
        </w:rPr>
        <w:t>央视财经、拼多多市长直播带货</w:t>
      </w:r>
      <w:r>
        <w:rPr>
          <w:rFonts w:ascii="宋体" w:hAnsi="宋体" w:cs="宋体" w:hint="eastAsia"/>
          <w:sz w:val="32"/>
          <w:szCs w:val="32"/>
        </w:rPr>
        <w:lastRenderedPageBreak/>
        <w:t>活动、</w:t>
      </w:r>
      <w:proofErr w:type="gramStart"/>
      <w:r>
        <w:rPr>
          <w:rFonts w:ascii="宋体" w:hAnsi="宋体" w:cs="宋体" w:hint="eastAsia"/>
          <w:sz w:val="32"/>
          <w:szCs w:val="32"/>
        </w:rPr>
        <w:t>长乐抬阁故事会</w:t>
      </w:r>
      <w:proofErr w:type="gramEnd"/>
      <w:r>
        <w:rPr>
          <w:rFonts w:ascii="宋体" w:hAnsi="宋体" w:cs="宋体" w:hint="eastAsia"/>
          <w:sz w:val="32"/>
          <w:szCs w:val="32"/>
        </w:rPr>
        <w:t>闹元宵、杨雨教授</w:t>
      </w:r>
      <w:r>
        <w:rPr>
          <w:rFonts w:ascii="宋体" w:hAnsi="宋体" w:cs="宋体" w:hint="eastAsia"/>
          <w:sz w:val="32"/>
          <w:szCs w:val="32"/>
        </w:rPr>
        <w:t>诗词授课、“龙王潭”杯长乐镇第二届篮球联赛、“在小暑，喝甜酒”二十四节气·长乐甜酒嘉年华、“会聚良缘，相约长乐”汨罗市第二届未婚青年职工联谊交友活动、中国农民丰收节全国供</w:t>
      </w:r>
      <w:r>
        <w:rPr>
          <w:rFonts w:ascii="宋体" w:hAnsi="宋体" w:cs="宋体" w:hint="eastAsia"/>
          <w:sz w:val="32"/>
          <w:szCs w:val="32"/>
        </w:rPr>
        <w:t>销合作社主题日活动，协助</w:t>
      </w:r>
      <w:r>
        <w:rPr>
          <w:rFonts w:ascii="宋体" w:hAnsi="宋体" w:cs="宋体" w:hint="eastAsia"/>
          <w:sz w:val="32"/>
          <w:szCs w:val="32"/>
        </w:rPr>
        <w:t>央视财经频道《生财有道》栏目拍摄。智峰山野</w:t>
      </w:r>
      <w:proofErr w:type="gramStart"/>
      <w:r>
        <w:rPr>
          <w:rFonts w:ascii="宋体" w:hAnsi="宋体" w:cs="宋体" w:hint="eastAsia"/>
          <w:sz w:val="32"/>
          <w:szCs w:val="32"/>
        </w:rPr>
        <w:t>奢</w:t>
      </w:r>
      <w:proofErr w:type="gramEnd"/>
      <w:r>
        <w:rPr>
          <w:rFonts w:ascii="宋体" w:hAnsi="宋体" w:cs="宋体" w:hint="eastAsia"/>
          <w:sz w:val="32"/>
          <w:szCs w:val="32"/>
        </w:rPr>
        <w:t>基地每周末游客达</w:t>
      </w:r>
      <w:r>
        <w:rPr>
          <w:rFonts w:ascii="宋体" w:hAnsi="宋体" w:cs="宋体" w:hint="eastAsia"/>
          <w:sz w:val="32"/>
          <w:szCs w:val="32"/>
        </w:rPr>
        <w:t>500</w:t>
      </w:r>
      <w:r>
        <w:rPr>
          <w:rFonts w:ascii="宋体" w:hAnsi="宋体" w:cs="宋体" w:hint="eastAsia"/>
          <w:sz w:val="32"/>
          <w:szCs w:val="32"/>
        </w:rPr>
        <w:t>人次。宣传多样。在各级主流媒体</w:t>
      </w:r>
      <w:proofErr w:type="gramStart"/>
      <w:r>
        <w:rPr>
          <w:rFonts w:ascii="宋体" w:hAnsi="宋体" w:cs="宋体" w:hint="eastAsia"/>
          <w:sz w:val="32"/>
          <w:szCs w:val="32"/>
        </w:rPr>
        <w:t>共推稿</w:t>
      </w:r>
      <w:r>
        <w:rPr>
          <w:rFonts w:ascii="宋体" w:hAnsi="宋体" w:cs="宋体" w:hint="eastAsia"/>
          <w:sz w:val="32"/>
          <w:szCs w:val="32"/>
        </w:rPr>
        <w:t>155</w:t>
      </w:r>
      <w:r>
        <w:rPr>
          <w:rFonts w:ascii="宋体" w:hAnsi="宋体" w:cs="宋体" w:hint="eastAsia"/>
          <w:sz w:val="32"/>
          <w:szCs w:val="32"/>
        </w:rPr>
        <w:t>篇</w:t>
      </w:r>
      <w:proofErr w:type="gramEnd"/>
      <w:r>
        <w:rPr>
          <w:rFonts w:ascii="宋体" w:hAnsi="宋体" w:cs="宋体" w:hint="eastAsia"/>
          <w:sz w:val="32"/>
          <w:szCs w:val="32"/>
        </w:rPr>
        <w:t>，其中国家级媒体</w:t>
      </w:r>
      <w:r>
        <w:rPr>
          <w:rFonts w:ascii="宋体" w:hAnsi="宋体" w:cs="宋体" w:hint="eastAsia"/>
          <w:sz w:val="32"/>
          <w:szCs w:val="32"/>
        </w:rPr>
        <w:t>18</w:t>
      </w:r>
      <w:r>
        <w:rPr>
          <w:rFonts w:ascii="宋体" w:hAnsi="宋体" w:cs="宋体" w:hint="eastAsia"/>
          <w:sz w:val="32"/>
          <w:szCs w:val="32"/>
        </w:rPr>
        <w:t>篇，省级媒体</w:t>
      </w:r>
      <w:r>
        <w:rPr>
          <w:rFonts w:ascii="宋体" w:hAnsi="宋体" w:cs="宋体" w:hint="eastAsia"/>
          <w:sz w:val="32"/>
          <w:szCs w:val="32"/>
        </w:rPr>
        <w:t>29</w:t>
      </w:r>
      <w:r>
        <w:rPr>
          <w:rFonts w:ascii="宋体" w:hAnsi="宋体" w:cs="宋体" w:hint="eastAsia"/>
          <w:sz w:val="32"/>
          <w:szCs w:val="32"/>
        </w:rPr>
        <w:t>篇。发布《送春联》、《打年货》、《新春拜年》、《接龙》等春节系列短视频，协助湖师大新闻与传播学院</w:t>
      </w:r>
      <w:r>
        <w:rPr>
          <w:rFonts w:ascii="宋体" w:hAnsi="宋体" w:cs="宋体" w:hint="eastAsia"/>
          <w:sz w:val="32"/>
          <w:szCs w:val="32"/>
        </w:rPr>
        <w:t>拍摄制作长乐甜酒宣传片《长情留恋</w:t>
      </w:r>
      <w:r>
        <w:rPr>
          <w:rFonts w:ascii="宋体" w:hAnsi="宋体" w:cs="宋体" w:hint="eastAsia"/>
          <w:sz w:val="32"/>
          <w:szCs w:val="32"/>
        </w:rPr>
        <w:t xml:space="preserve"> </w:t>
      </w:r>
      <w:r>
        <w:rPr>
          <w:rFonts w:ascii="宋体" w:hAnsi="宋体" w:cs="宋体" w:hint="eastAsia"/>
          <w:sz w:val="32"/>
          <w:szCs w:val="32"/>
        </w:rPr>
        <w:t>乐醉千年》。成立长乐镇自媒体协会，创立</w:t>
      </w:r>
      <w:proofErr w:type="gramStart"/>
      <w:r>
        <w:rPr>
          <w:rFonts w:ascii="宋体" w:hAnsi="宋体" w:cs="宋体" w:hint="eastAsia"/>
          <w:sz w:val="32"/>
          <w:szCs w:val="32"/>
        </w:rPr>
        <w:t>“故事长乐”抖音号</w:t>
      </w:r>
      <w:proofErr w:type="gramEnd"/>
      <w:r>
        <w:rPr>
          <w:rFonts w:ascii="宋体" w:hAnsi="宋体" w:cs="宋体" w:hint="eastAsia"/>
          <w:sz w:val="32"/>
          <w:szCs w:val="32"/>
        </w:rPr>
        <w:t>及同名</w:t>
      </w:r>
      <w:proofErr w:type="gramStart"/>
      <w:r>
        <w:rPr>
          <w:rFonts w:ascii="宋体" w:hAnsi="宋体" w:cs="宋体" w:hint="eastAsia"/>
          <w:sz w:val="32"/>
          <w:szCs w:val="32"/>
        </w:rPr>
        <w:t>微信视频</w:t>
      </w:r>
      <w:proofErr w:type="gramEnd"/>
      <w:r>
        <w:rPr>
          <w:rFonts w:ascii="宋体" w:hAnsi="宋体" w:cs="宋体" w:hint="eastAsia"/>
          <w:sz w:val="32"/>
          <w:szCs w:val="32"/>
        </w:rPr>
        <w:t>号，常态化宣传长乐文旅。已开办</w:t>
      </w:r>
      <w:r>
        <w:rPr>
          <w:rFonts w:ascii="宋体" w:hAnsi="宋体" w:cs="宋体" w:hint="eastAsia"/>
          <w:sz w:val="32"/>
          <w:szCs w:val="32"/>
        </w:rPr>
        <w:t>2</w:t>
      </w:r>
      <w:r>
        <w:rPr>
          <w:rFonts w:ascii="宋体" w:hAnsi="宋体" w:cs="宋体" w:hint="eastAsia"/>
          <w:sz w:val="32"/>
          <w:szCs w:val="32"/>
        </w:rPr>
        <w:t>期网络创业（直播带货）培训班，岳阳市</w:t>
      </w:r>
      <w:proofErr w:type="gramStart"/>
      <w:r>
        <w:rPr>
          <w:rFonts w:ascii="宋体" w:hAnsi="宋体" w:cs="宋体" w:hint="eastAsia"/>
          <w:sz w:val="32"/>
          <w:szCs w:val="32"/>
        </w:rPr>
        <w:t>人社局</w:t>
      </w:r>
      <w:proofErr w:type="gramEnd"/>
      <w:r>
        <w:rPr>
          <w:rFonts w:ascii="宋体" w:hAnsi="宋体" w:cs="宋体" w:hint="eastAsia"/>
          <w:sz w:val="32"/>
          <w:szCs w:val="32"/>
        </w:rPr>
        <w:t>出资近</w:t>
      </w:r>
      <w:r>
        <w:rPr>
          <w:rFonts w:ascii="宋体" w:hAnsi="宋体" w:cs="宋体" w:hint="eastAsia"/>
          <w:sz w:val="32"/>
          <w:szCs w:val="32"/>
        </w:rPr>
        <w:t>4</w:t>
      </w:r>
      <w:r>
        <w:rPr>
          <w:rFonts w:ascii="宋体" w:hAnsi="宋体" w:cs="宋体" w:hint="eastAsia"/>
          <w:sz w:val="32"/>
          <w:szCs w:val="32"/>
        </w:rPr>
        <w:t>万元打造</w:t>
      </w:r>
      <w:r>
        <w:rPr>
          <w:rFonts w:ascii="宋体" w:hAnsi="宋体" w:cs="宋体" w:hint="eastAsia"/>
          <w:sz w:val="32"/>
          <w:szCs w:val="32"/>
        </w:rPr>
        <w:t>2</w:t>
      </w:r>
      <w:r>
        <w:rPr>
          <w:rFonts w:ascii="宋体" w:hAnsi="宋体" w:cs="宋体" w:hint="eastAsia"/>
          <w:sz w:val="32"/>
          <w:szCs w:val="32"/>
        </w:rPr>
        <w:t>个专业直播间，旨在打造长乐古镇“直播带货一条街”。合作多多。长新、长乐街社区与汨罗市农业投资公司共同成立汨罗</w:t>
      </w:r>
      <w:proofErr w:type="gramStart"/>
      <w:r>
        <w:rPr>
          <w:rFonts w:ascii="宋体" w:hAnsi="宋体" w:cs="宋体" w:hint="eastAsia"/>
          <w:sz w:val="32"/>
          <w:szCs w:val="32"/>
        </w:rPr>
        <w:t>市晶乐旅游</w:t>
      </w:r>
      <w:proofErr w:type="gramEnd"/>
      <w:r>
        <w:rPr>
          <w:rFonts w:ascii="宋体" w:hAnsi="宋体" w:cs="宋体" w:hint="eastAsia"/>
          <w:sz w:val="32"/>
          <w:szCs w:val="32"/>
        </w:rPr>
        <w:t>开发有限公司（占股</w:t>
      </w:r>
      <w:r>
        <w:rPr>
          <w:rFonts w:ascii="宋体" w:hAnsi="宋体" w:cs="宋体" w:hint="eastAsia"/>
          <w:sz w:val="32"/>
          <w:szCs w:val="32"/>
        </w:rPr>
        <w:t>0.5</w:t>
      </w:r>
      <w:r>
        <w:rPr>
          <w:rFonts w:ascii="宋体" w:hAnsi="宋体" w:cs="宋体" w:hint="eastAsia"/>
          <w:sz w:val="32"/>
          <w:szCs w:val="32"/>
        </w:rPr>
        <w:t>：</w:t>
      </w:r>
      <w:r>
        <w:rPr>
          <w:rFonts w:ascii="宋体" w:hAnsi="宋体" w:cs="宋体" w:hint="eastAsia"/>
          <w:sz w:val="32"/>
          <w:szCs w:val="32"/>
        </w:rPr>
        <w:t>1.5</w:t>
      </w:r>
      <w:r>
        <w:rPr>
          <w:rFonts w:ascii="宋体" w:hAnsi="宋体" w:cs="宋体" w:hint="eastAsia"/>
          <w:sz w:val="32"/>
          <w:szCs w:val="32"/>
        </w:rPr>
        <w:t>：</w:t>
      </w:r>
      <w:r>
        <w:rPr>
          <w:rFonts w:ascii="宋体" w:hAnsi="宋体" w:cs="宋体" w:hint="eastAsia"/>
          <w:sz w:val="32"/>
          <w:szCs w:val="32"/>
        </w:rPr>
        <w:t>8</w:t>
      </w:r>
      <w:r>
        <w:rPr>
          <w:rFonts w:ascii="宋体" w:hAnsi="宋体" w:cs="宋体" w:hint="eastAsia"/>
          <w:sz w:val="32"/>
          <w:szCs w:val="32"/>
        </w:rPr>
        <w:t>），经营运营长乐古镇景区，现已租赁麻石街门面</w:t>
      </w:r>
      <w:r>
        <w:rPr>
          <w:rFonts w:ascii="宋体" w:hAnsi="宋体" w:cs="宋体" w:hint="eastAsia"/>
          <w:sz w:val="32"/>
          <w:szCs w:val="32"/>
        </w:rPr>
        <w:t>20</w:t>
      </w:r>
      <w:r>
        <w:rPr>
          <w:rFonts w:ascii="宋体" w:hAnsi="宋体" w:cs="宋体" w:hint="eastAsia"/>
          <w:sz w:val="32"/>
          <w:szCs w:val="32"/>
        </w:rPr>
        <w:t>余处，租赁期</w:t>
      </w:r>
      <w:r>
        <w:rPr>
          <w:rFonts w:ascii="宋体" w:hAnsi="宋体" w:cs="宋体" w:hint="eastAsia"/>
          <w:sz w:val="32"/>
          <w:szCs w:val="32"/>
        </w:rPr>
        <w:t>5</w:t>
      </w:r>
      <w:r>
        <w:rPr>
          <w:rFonts w:ascii="宋体" w:hAnsi="宋体" w:cs="宋体" w:hint="eastAsia"/>
          <w:sz w:val="32"/>
          <w:szCs w:val="32"/>
        </w:rPr>
        <w:t>年，</w:t>
      </w:r>
      <w:proofErr w:type="gramStart"/>
      <w:r>
        <w:rPr>
          <w:rFonts w:ascii="宋体" w:hAnsi="宋体" w:cs="宋体" w:hint="eastAsia"/>
          <w:sz w:val="32"/>
          <w:szCs w:val="32"/>
        </w:rPr>
        <w:t>打造业</w:t>
      </w:r>
      <w:proofErr w:type="gramEnd"/>
      <w:r>
        <w:rPr>
          <w:rFonts w:ascii="宋体" w:hAnsi="宋体" w:cs="宋体" w:hint="eastAsia"/>
          <w:sz w:val="32"/>
          <w:szCs w:val="32"/>
        </w:rPr>
        <w:t>态，其中长乐街社区每年保底分红</w:t>
      </w:r>
      <w:r>
        <w:rPr>
          <w:rFonts w:ascii="宋体" w:hAnsi="宋体" w:cs="宋体" w:hint="eastAsia"/>
          <w:sz w:val="32"/>
          <w:szCs w:val="32"/>
        </w:rPr>
        <w:t>15</w:t>
      </w:r>
      <w:r>
        <w:rPr>
          <w:rFonts w:ascii="宋体" w:hAnsi="宋体" w:cs="宋体" w:hint="eastAsia"/>
          <w:sz w:val="32"/>
          <w:szCs w:val="32"/>
        </w:rPr>
        <w:t>万元，长新社区每年保底分红</w:t>
      </w:r>
      <w:r>
        <w:rPr>
          <w:rFonts w:ascii="宋体" w:hAnsi="宋体" w:cs="宋体" w:hint="eastAsia"/>
          <w:sz w:val="32"/>
          <w:szCs w:val="32"/>
        </w:rPr>
        <w:t>5</w:t>
      </w:r>
      <w:r>
        <w:rPr>
          <w:rFonts w:ascii="宋体" w:hAnsi="宋体" w:cs="宋体" w:hint="eastAsia"/>
          <w:sz w:val="32"/>
          <w:szCs w:val="32"/>
        </w:rPr>
        <w:t>万元。</w:t>
      </w:r>
      <w:r>
        <w:rPr>
          <w:rFonts w:ascii="宋体" w:hAnsi="宋体" w:cs="宋体" w:hint="eastAsia"/>
          <w:kern w:val="0"/>
          <w:sz w:val="32"/>
          <w:szCs w:val="32"/>
        </w:rPr>
        <w:t>制定古街统一门禁系统，实行通票参观、打卡进门的制度，古街</w:t>
      </w:r>
      <w:r>
        <w:rPr>
          <w:rFonts w:ascii="宋体" w:hAnsi="宋体" w:cs="宋体" w:hint="eastAsia"/>
          <w:kern w:val="0"/>
          <w:sz w:val="32"/>
          <w:szCs w:val="32"/>
        </w:rPr>
        <w:t>景区门票定价</w:t>
      </w:r>
      <w:r>
        <w:rPr>
          <w:rFonts w:ascii="宋体" w:hAnsi="宋体" w:cs="宋体" w:hint="eastAsia"/>
          <w:kern w:val="0"/>
          <w:sz w:val="32"/>
          <w:szCs w:val="32"/>
        </w:rPr>
        <w:t>40</w:t>
      </w:r>
      <w:r>
        <w:rPr>
          <w:rFonts w:ascii="宋体" w:hAnsi="宋体" w:cs="宋体" w:hint="eastAsia"/>
          <w:kern w:val="0"/>
          <w:sz w:val="32"/>
          <w:szCs w:val="32"/>
        </w:rPr>
        <w:t>元。串联麻石古街、大垅农庄、青林秘境、智峰山休闲基地，进一步完善</w:t>
      </w:r>
      <w:proofErr w:type="gramStart"/>
      <w:r>
        <w:rPr>
          <w:rFonts w:ascii="宋体" w:hAnsi="宋体" w:cs="宋体" w:hint="eastAsia"/>
          <w:kern w:val="0"/>
          <w:sz w:val="32"/>
          <w:szCs w:val="32"/>
        </w:rPr>
        <w:t>了文旅内容</w:t>
      </w:r>
      <w:proofErr w:type="gramEnd"/>
      <w:r>
        <w:rPr>
          <w:rFonts w:ascii="宋体" w:hAnsi="宋体" w:cs="宋体" w:hint="eastAsia"/>
          <w:kern w:val="0"/>
          <w:sz w:val="32"/>
          <w:szCs w:val="32"/>
        </w:rPr>
        <w:t>。</w:t>
      </w:r>
      <w:r>
        <w:rPr>
          <w:rFonts w:ascii="宋体" w:hAnsi="宋体" w:cs="宋体" w:hint="eastAsia"/>
          <w:sz w:val="32"/>
          <w:szCs w:val="32"/>
        </w:rPr>
        <w:t>湘鄂赣文旅</w:t>
      </w:r>
      <w:proofErr w:type="gramStart"/>
      <w:r>
        <w:rPr>
          <w:rFonts w:ascii="宋体" w:hAnsi="宋体" w:cs="宋体" w:hint="eastAsia"/>
          <w:sz w:val="32"/>
          <w:szCs w:val="32"/>
        </w:rPr>
        <w:t>一</w:t>
      </w:r>
      <w:proofErr w:type="gramEnd"/>
      <w:r>
        <w:rPr>
          <w:rFonts w:ascii="宋体" w:hAnsi="宋体" w:cs="宋体" w:hint="eastAsia"/>
          <w:sz w:val="32"/>
          <w:szCs w:val="32"/>
        </w:rPr>
        <w:t>卡通项目签约</w:t>
      </w:r>
      <w:r>
        <w:rPr>
          <w:rFonts w:ascii="宋体" w:hAnsi="宋体" w:cs="宋体" w:hint="eastAsia"/>
          <w:sz w:val="32"/>
          <w:szCs w:val="32"/>
        </w:rPr>
        <w:t>。与岳阳市旅游协会达成推广合作。长乐镇长乐甜酒酿造工坊被认定为岳阳市级</w:t>
      </w:r>
      <w:proofErr w:type="gramStart"/>
      <w:r>
        <w:rPr>
          <w:rFonts w:ascii="宋体" w:hAnsi="宋体" w:cs="宋体" w:hint="eastAsia"/>
          <w:sz w:val="32"/>
          <w:szCs w:val="32"/>
        </w:rPr>
        <w:t>非遗工</w:t>
      </w:r>
      <w:r>
        <w:rPr>
          <w:rFonts w:ascii="宋体" w:hAnsi="宋体" w:cs="宋体" w:hint="eastAsia"/>
          <w:sz w:val="32"/>
          <w:szCs w:val="32"/>
        </w:rPr>
        <w:lastRenderedPageBreak/>
        <w:t>坊</w:t>
      </w:r>
      <w:proofErr w:type="gramEnd"/>
      <w:r>
        <w:rPr>
          <w:rFonts w:ascii="宋体" w:hAnsi="宋体" w:cs="宋体" w:hint="eastAsia"/>
          <w:sz w:val="32"/>
          <w:szCs w:val="32"/>
        </w:rPr>
        <w:t>示范点，长乐镇被认定为岳阳市级非遗村镇示范点。</w:t>
      </w:r>
      <w:r>
        <w:rPr>
          <w:rFonts w:ascii="宋体" w:hAnsi="宋体" w:cs="宋体" w:hint="eastAsia"/>
          <w:sz w:val="32"/>
          <w:szCs w:val="32"/>
        </w:rPr>
        <w:t>中共湘北特委长乐街</w:t>
      </w:r>
      <w:proofErr w:type="gramStart"/>
      <w:r>
        <w:rPr>
          <w:rFonts w:ascii="宋体" w:hAnsi="宋体" w:cs="宋体" w:hint="eastAsia"/>
          <w:sz w:val="32"/>
          <w:szCs w:val="32"/>
        </w:rPr>
        <w:t>旧址获</w:t>
      </w:r>
      <w:proofErr w:type="gramEnd"/>
      <w:r>
        <w:rPr>
          <w:rFonts w:ascii="宋体" w:hAnsi="宋体" w:cs="宋体" w:hint="eastAsia"/>
          <w:sz w:val="32"/>
          <w:szCs w:val="32"/>
        </w:rPr>
        <w:t>评湖南省第十一批文物保护单位。</w:t>
      </w:r>
    </w:p>
    <w:p w:rsidR="00F535C7" w:rsidRDefault="00454D98">
      <w:pPr>
        <w:spacing w:line="590" w:lineRule="exact"/>
        <w:ind w:firstLineChars="200" w:firstLine="643"/>
        <w:rPr>
          <w:rFonts w:ascii="宋体" w:hAnsi="宋体" w:cs="宋体"/>
          <w:sz w:val="32"/>
          <w:szCs w:val="32"/>
        </w:rPr>
      </w:pPr>
      <w:r>
        <w:rPr>
          <w:rFonts w:ascii="宋体" w:hAnsi="宋体" w:cs="宋体" w:hint="eastAsia"/>
          <w:b/>
          <w:bCs/>
          <w:sz w:val="32"/>
          <w:szCs w:val="32"/>
        </w:rPr>
        <w:t>人居环境持续改善，树立文明新风：</w:t>
      </w:r>
      <w:r>
        <w:rPr>
          <w:rFonts w:ascii="宋体" w:hAnsi="宋体" w:cs="宋体" w:hint="eastAsia"/>
          <w:sz w:val="32"/>
          <w:szCs w:val="32"/>
        </w:rPr>
        <w:t>农村公益性公墓建设进入扫尾阶段，正在进一步完善配套基础设施。志愿汨罗注册人数</w:t>
      </w:r>
      <w:r>
        <w:rPr>
          <w:rFonts w:ascii="宋体" w:hAnsi="宋体" w:cs="宋体" w:hint="eastAsia"/>
          <w:sz w:val="32"/>
          <w:szCs w:val="32"/>
        </w:rPr>
        <w:t>1773</w:t>
      </w:r>
      <w:r>
        <w:rPr>
          <w:rFonts w:ascii="宋体" w:hAnsi="宋体" w:cs="宋体" w:hint="eastAsia"/>
          <w:sz w:val="32"/>
          <w:szCs w:val="32"/>
        </w:rPr>
        <w:t>人，发起志愿服务活动</w:t>
      </w:r>
      <w:proofErr w:type="gramStart"/>
      <w:r>
        <w:rPr>
          <w:rFonts w:ascii="宋体" w:hAnsi="宋体" w:cs="宋体" w:hint="eastAsia"/>
          <w:sz w:val="32"/>
          <w:szCs w:val="32"/>
        </w:rPr>
        <w:t>589</w:t>
      </w:r>
      <w:r>
        <w:rPr>
          <w:rFonts w:ascii="宋体" w:hAnsi="宋体" w:cs="宋体" w:hint="eastAsia"/>
          <w:sz w:val="32"/>
          <w:szCs w:val="32"/>
        </w:rPr>
        <w:t>余次</w:t>
      </w:r>
      <w:proofErr w:type="gramEnd"/>
      <w:r>
        <w:rPr>
          <w:rFonts w:ascii="宋体" w:hAnsi="宋体" w:cs="宋体" w:hint="eastAsia"/>
          <w:sz w:val="32"/>
          <w:szCs w:val="32"/>
        </w:rPr>
        <w:t>，累计出动志愿</w:t>
      </w:r>
      <w:r>
        <w:rPr>
          <w:rFonts w:ascii="宋体" w:hAnsi="宋体" w:cs="宋体" w:hint="eastAsia"/>
          <w:sz w:val="32"/>
          <w:szCs w:val="32"/>
        </w:rPr>
        <w:t>者</w:t>
      </w:r>
      <w:r>
        <w:rPr>
          <w:rFonts w:ascii="宋体" w:hAnsi="宋体" w:cs="宋体" w:hint="eastAsia"/>
          <w:sz w:val="32"/>
          <w:szCs w:val="32"/>
        </w:rPr>
        <w:t>7000</w:t>
      </w:r>
      <w:r>
        <w:rPr>
          <w:rFonts w:ascii="宋体" w:hAnsi="宋体" w:cs="宋体" w:hint="eastAsia"/>
          <w:sz w:val="32"/>
          <w:szCs w:val="32"/>
        </w:rPr>
        <w:t>余人次，累计志愿服务时长</w:t>
      </w:r>
      <w:r>
        <w:rPr>
          <w:rFonts w:ascii="宋体" w:hAnsi="宋体" w:cs="宋体" w:hint="eastAsia"/>
          <w:sz w:val="32"/>
          <w:szCs w:val="32"/>
        </w:rPr>
        <w:t>32524.3</w:t>
      </w:r>
      <w:r>
        <w:rPr>
          <w:rFonts w:ascii="宋体" w:hAnsi="宋体" w:cs="宋体" w:hint="eastAsia"/>
          <w:sz w:val="32"/>
          <w:szCs w:val="32"/>
        </w:rPr>
        <w:t>小时。全镇婚事新办</w:t>
      </w:r>
      <w:r>
        <w:rPr>
          <w:rFonts w:ascii="宋体" w:hAnsi="宋体" w:cs="宋体" w:hint="eastAsia"/>
          <w:sz w:val="32"/>
          <w:szCs w:val="32"/>
        </w:rPr>
        <w:t>47</w:t>
      </w:r>
      <w:r>
        <w:rPr>
          <w:rFonts w:ascii="宋体" w:hAnsi="宋体" w:cs="宋体" w:hint="eastAsia"/>
          <w:sz w:val="32"/>
          <w:szCs w:val="32"/>
        </w:rPr>
        <w:t>起，丧事简办</w:t>
      </w:r>
      <w:r>
        <w:rPr>
          <w:rFonts w:ascii="宋体" w:hAnsi="宋体" w:cs="宋体" w:hint="eastAsia"/>
          <w:sz w:val="32"/>
          <w:szCs w:val="32"/>
        </w:rPr>
        <w:t>164</w:t>
      </w:r>
      <w:r>
        <w:rPr>
          <w:rFonts w:ascii="宋体" w:hAnsi="宋体" w:cs="宋体" w:hint="eastAsia"/>
          <w:sz w:val="32"/>
          <w:szCs w:val="32"/>
        </w:rPr>
        <w:t>起，劝导“无事酒”</w:t>
      </w:r>
      <w:r>
        <w:rPr>
          <w:rFonts w:ascii="宋体" w:hAnsi="宋体" w:cs="宋体" w:hint="eastAsia"/>
          <w:sz w:val="32"/>
          <w:szCs w:val="32"/>
        </w:rPr>
        <w:t>29</w:t>
      </w:r>
      <w:r>
        <w:rPr>
          <w:rFonts w:ascii="宋体" w:hAnsi="宋体" w:cs="宋体" w:hint="eastAsia"/>
          <w:sz w:val="32"/>
          <w:szCs w:val="32"/>
        </w:rPr>
        <w:t>起，为群众节约开支</w:t>
      </w:r>
      <w:r>
        <w:rPr>
          <w:rFonts w:ascii="宋体" w:hAnsi="宋体" w:cs="宋体" w:hint="eastAsia"/>
          <w:sz w:val="32"/>
          <w:szCs w:val="32"/>
        </w:rPr>
        <w:t>80</w:t>
      </w:r>
      <w:r>
        <w:rPr>
          <w:rFonts w:ascii="宋体" w:hAnsi="宋体" w:cs="宋体" w:hint="eastAsia"/>
          <w:sz w:val="32"/>
          <w:szCs w:val="32"/>
        </w:rPr>
        <w:t>余万元。配合完成全国文明城市迎检。</w:t>
      </w:r>
      <w:r>
        <w:rPr>
          <w:rFonts w:ascii="宋体" w:hAnsi="宋体" w:cs="宋体" w:hint="eastAsia"/>
          <w:sz w:val="32"/>
          <w:szCs w:val="32"/>
        </w:rPr>
        <w:t>海山村获评</w:t>
      </w:r>
      <w:r>
        <w:rPr>
          <w:rFonts w:ascii="宋体" w:hAnsi="宋体" w:cs="宋体" w:hint="eastAsia"/>
          <w:sz w:val="32"/>
          <w:szCs w:val="32"/>
        </w:rPr>
        <w:t>2021</w:t>
      </w:r>
      <w:r>
        <w:rPr>
          <w:rFonts w:ascii="宋体" w:hAnsi="宋体" w:cs="宋体" w:hint="eastAsia"/>
          <w:sz w:val="32"/>
          <w:szCs w:val="32"/>
        </w:rPr>
        <w:t>届岳阳市文明村，长乐街社区获评</w:t>
      </w:r>
      <w:r>
        <w:rPr>
          <w:rFonts w:ascii="宋体" w:hAnsi="宋体" w:cs="宋体" w:hint="eastAsia"/>
          <w:sz w:val="32"/>
          <w:szCs w:val="32"/>
        </w:rPr>
        <w:t>2021</w:t>
      </w:r>
      <w:r>
        <w:rPr>
          <w:rFonts w:ascii="宋体" w:hAnsi="宋体" w:cs="宋体" w:hint="eastAsia"/>
          <w:sz w:val="32"/>
          <w:szCs w:val="32"/>
        </w:rPr>
        <w:t>届岳阳市文明社区。</w:t>
      </w:r>
      <w:r>
        <w:rPr>
          <w:rFonts w:ascii="宋体" w:hAnsi="宋体" w:cs="宋体" w:hint="eastAsia"/>
          <w:b/>
          <w:bCs/>
          <w:sz w:val="32"/>
          <w:szCs w:val="32"/>
        </w:rPr>
        <w:t>加强环境</w:t>
      </w:r>
      <w:r>
        <w:rPr>
          <w:rFonts w:ascii="宋体" w:hAnsi="宋体" w:cs="宋体" w:hint="eastAsia"/>
          <w:b/>
          <w:bCs/>
          <w:sz w:val="32"/>
          <w:szCs w:val="32"/>
        </w:rPr>
        <w:t>整治。</w:t>
      </w:r>
      <w:r>
        <w:rPr>
          <w:rFonts w:ascii="宋体" w:hAnsi="宋体" w:cs="宋体" w:hint="eastAsia"/>
          <w:sz w:val="32"/>
          <w:szCs w:val="32"/>
        </w:rPr>
        <w:t>按人口</w:t>
      </w:r>
      <w:r>
        <w:rPr>
          <w:rFonts w:ascii="宋体" w:hAnsi="宋体" w:cs="宋体" w:hint="eastAsia"/>
          <w:sz w:val="32"/>
          <w:szCs w:val="32"/>
        </w:rPr>
        <w:t>1000</w:t>
      </w:r>
      <w:r>
        <w:rPr>
          <w:rFonts w:ascii="宋体" w:hAnsi="宋体" w:cs="宋体" w:hint="eastAsia"/>
          <w:sz w:val="32"/>
          <w:szCs w:val="32"/>
        </w:rPr>
        <w:t>人设立一个保洁员的标准，按流经距离确定</w:t>
      </w:r>
      <w:r>
        <w:rPr>
          <w:rFonts w:ascii="宋体" w:hAnsi="宋体" w:cs="宋体" w:hint="eastAsia"/>
          <w:sz w:val="32"/>
          <w:szCs w:val="32"/>
        </w:rPr>
        <w:t>2-3</w:t>
      </w:r>
      <w:r>
        <w:rPr>
          <w:rFonts w:ascii="宋体" w:hAnsi="宋体" w:cs="宋体" w:hint="eastAsia"/>
          <w:sz w:val="32"/>
          <w:szCs w:val="32"/>
        </w:rPr>
        <w:t>名河道保洁员，对全镇村级保洁员实行定责定岗定区域，污水处理厂、人工湿地、公厕等由相关责任单位实时管护，全面实行村收集、镇转运、市处理的城乡垃圾清运一体化模式。张贴门前三包公示牌，以</w:t>
      </w:r>
      <w:proofErr w:type="gramStart"/>
      <w:r>
        <w:rPr>
          <w:rFonts w:ascii="宋体" w:hAnsi="宋体" w:cs="宋体" w:hint="eastAsia"/>
          <w:sz w:val="32"/>
          <w:szCs w:val="32"/>
        </w:rPr>
        <w:t>评代促</w:t>
      </w:r>
      <w:proofErr w:type="gramEnd"/>
      <w:r>
        <w:rPr>
          <w:rFonts w:ascii="宋体" w:hAnsi="宋体" w:cs="宋体" w:hint="eastAsia"/>
          <w:sz w:val="32"/>
          <w:szCs w:val="32"/>
        </w:rPr>
        <w:t>，定期进行村、</w:t>
      </w:r>
      <w:r>
        <w:rPr>
          <w:rFonts w:ascii="宋体" w:hAnsi="宋体" w:cs="宋体" w:hint="eastAsia"/>
          <w:sz w:val="32"/>
          <w:szCs w:val="32"/>
        </w:rPr>
        <w:t>组、户三级评比，倡导垃圾分类，促进群众自治。加强安</w:t>
      </w:r>
      <w:proofErr w:type="gramStart"/>
      <w:r>
        <w:rPr>
          <w:rFonts w:ascii="宋体" w:hAnsi="宋体" w:cs="宋体" w:hint="eastAsia"/>
          <w:sz w:val="32"/>
          <w:szCs w:val="32"/>
        </w:rPr>
        <w:t>防企业</w:t>
      </w:r>
      <w:proofErr w:type="gramEnd"/>
      <w:r>
        <w:rPr>
          <w:rFonts w:ascii="宋体" w:hAnsi="宋体" w:cs="宋体" w:hint="eastAsia"/>
          <w:sz w:val="32"/>
          <w:szCs w:val="32"/>
        </w:rPr>
        <w:t>污染管控</w:t>
      </w:r>
      <w:r>
        <w:rPr>
          <w:rFonts w:ascii="宋体" w:hAnsi="宋体" w:cs="宋体" w:hint="eastAsia"/>
          <w:sz w:val="32"/>
          <w:szCs w:val="32"/>
        </w:rPr>
        <w:t>，完善环</w:t>
      </w:r>
      <w:proofErr w:type="gramStart"/>
      <w:r>
        <w:rPr>
          <w:rFonts w:ascii="宋体" w:hAnsi="宋体" w:cs="宋体" w:hint="eastAsia"/>
          <w:sz w:val="32"/>
          <w:szCs w:val="32"/>
        </w:rPr>
        <w:t>评手续</w:t>
      </w:r>
      <w:proofErr w:type="gramEnd"/>
      <w:r>
        <w:rPr>
          <w:rFonts w:ascii="宋体" w:hAnsi="宋体" w:cs="宋体" w:hint="eastAsia"/>
          <w:sz w:val="32"/>
          <w:szCs w:val="32"/>
        </w:rPr>
        <w:t>2</w:t>
      </w:r>
      <w:r>
        <w:rPr>
          <w:rFonts w:ascii="宋体" w:hAnsi="宋体" w:cs="宋体" w:hint="eastAsia"/>
          <w:sz w:val="32"/>
          <w:szCs w:val="32"/>
        </w:rPr>
        <w:t>家，</w:t>
      </w:r>
      <w:r>
        <w:rPr>
          <w:rFonts w:ascii="宋体" w:hAnsi="宋体" w:cs="宋体" w:hint="eastAsia"/>
          <w:sz w:val="32"/>
          <w:szCs w:val="32"/>
        </w:rPr>
        <w:t>5</w:t>
      </w:r>
      <w:r>
        <w:rPr>
          <w:rFonts w:ascii="宋体" w:hAnsi="宋体" w:cs="宋体" w:hint="eastAsia"/>
          <w:sz w:val="32"/>
          <w:szCs w:val="32"/>
        </w:rPr>
        <w:t>家企业正在办理相关手续，健全环保设施。</w:t>
      </w:r>
      <w:r>
        <w:rPr>
          <w:rFonts w:ascii="宋体" w:hAnsi="宋体" w:cs="宋体" w:hint="eastAsia"/>
          <w:sz w:val="32"/>
          <w:szCs w:val="32"/>
        </w:rPr>
        <w:t>处理环保投诉</w:t>
      </w:r>
      <w:r>
        <w:rPr>
          <w:rFonts w:ascii="宋体" w:hAnsi="宋体" w:cs="宋体" w:hint="eastAsia"/>
          <w:sz w:val="32"/>
          <w:szCs w:val="32"/>
        </w:rPr>
        <w:t>8</w:t>
      </w:r>
      <w:r>
        <w:rPr>
          <w:rFonts w:ascii="宋体" w:hAnsi="宋体" w:cs="宋体" w:hint="eastAsia"/>
          <w:sz w:val="32"/>
          <w:szCs w:val="32"/>
        </w:rPr>
        <w:t>起，拆除退养</w:t>
      </w:r>
      <w:r>
        <w:rPr>
          <w:rFonts w:ascii="宋体" w:hAnsi="宋体" w:cs="宋体" w:hint="eastAsia"/>
          <w:sz w:val="32"/>
          <w:szCs w:val="32"/>
        </w:rPr>
        <w:t>1</w:t>
      </w:r>
      <w:r>
        <w:rPr>
          <w:rFonts w:ascii="宋体" w:hAnsi="宋体" w:cs="宋体" w:hint="eastAsia"/>
          <w:sz w:val="32"/>
          <w:szCs w:val="32"/>
        </w:rPr>
        <w:t>家。整改问题厕所</w:t>
      </w:r>
      <w:r>
        <w:rPr>
          <w:rFonts w:ascii="宋体" w:hAnsi="宋体" w:cs="宋体" w:hint="eastAsia"/>
          <w:sz w:val="32"/>
          <w:szCs w:val="32"/>
        </w:rPr>
        <w:t>271</w:t>
      </w:r>
      <w:r>
        <w:rPr>
          <w:rFonts w:ascii="宋体" w:hAnsi="宋体" w:cs="宋体" w:hint="eastAsia"/>
          <w:sz w:val="32"/>
          <w:szCs w:val="32"/>
        </w:rPr>
        <w:t>个，安装化粪池</w:t>
      </w:r>
      <w:r>
        <w:rPr>
          <w:rFonts w:ascii="宋体" w:hAnsi="宋体" w:cs="宋体" w:hint="eastAsia"/>
          <w:sz w:val="32"/>
          <w:szCs w:val="32"/>
        </w:rPr>
        <w:t>430</w:t>
      </w:r>
      <w:r>
        <w:rPr>
          <w:rFonts w:ascii="宋体" w:hAnsi="宋体" w:cs="宋体" w:hint="eastAsia"/>
          <w:sz w:val="32"/>
          <w:szCs w:val="32"/>
        </w:rPr>
        <w:t>个。全域推行田长制，设镇村田长</w:t>
      </w:r>
      <w:r>
        <w:rPr>
          <w:rFonts w:ascii="宋体" w:hAnsi="宋体" w:cs="宋体" w:hint="eastAsia"/>
          <w:sz w:val="32"/>
          <w:szCs w:val="32"/>
        </w:rPr>
        <w:t>50</w:t>
      </w:r>
      <w:r>
        <w:rPr>
          <w:rFonts w:ascii="宋体" w:hAnsi="宋体" w:cs="宋体" w:hint="eastAsia"/>
          <w:sz w:val="32"/>
          <w:szCs w:val="32"/>
        </w:rPr>
        <w:t>人、执法员</w:t>
      </w:r>
      <w:r>
        <w:rPr>
          <w:rFonts w:ascii="宋体" w:hAnsi="宋体" w:cs="宋体" w:hint="eastAsia"/>
          <w:sz w:val="32"/>
          <w:szCs w:val="32"/>
        </w:rPr>
        <w:t>6</w:t>
      </w:r>
      <w:r>
        <w:rPr>
          <w:rFonts w:ascii="宋体" w:hAnsi="宋体" w:cs="宋体" w:hint="eastAsia"/>
          <w:sz w:val="32"/>
          <w:szCs w:val="32"/>
        </w:rPr>
        <w:t>人，严格守住耕地红线；</w:t>
      </w:r>
      <w:r>
        <w:rPr>
          <w:rFonts w:ascii="宋体" w:hAnsi="宋体" w:cs="宋体" w:hint="eastAsia"/>
          <w:sz w:val="32"/>
          <w:szCs w:val="32"/>
        </w:rPr>
        <w:t>全域推行林长制，设镇村林长</w:t>
      </w:r>
      <w:r>
        <w:rPr>
          <w:rFonts w:ascii="宋体" w:hAnsi="宋体" w:cs="宋体" w:hint="eastAsia"/>
          <w:sz w:val="32"/>
          <w:szCs w:val="32"/>
        </w:rPr>
        <w:t>23</w:t>
      </w:r>
      <w:r>
        <w:rPr>
          <w:rFonts w:ascii="宋体" w:hAnsi="宋体" w:cs="宋体" w:hint="eastAsia"/>
          <w:sz w:val="32"/>
          <w:szCs w:val="32"/>
        </w:rPr>
        <w:t>人，专职护林员</w:t>
      </w:r>
      <w:r>
        <w:rPr>
          <w:rFonts w:ascii="宋体" w:hAnsi="宋体" w:cs="宋体" w:hint="eastAsia"/>
          <w:sz w:val="32"/>
          <w:szCs w:val="32"/>
        </w:rPr>
        <w:t>10</w:t>
      </w:r>
      <w:r>
        <w:rPr>
          <w:rFonts w:ascii="宋体" w:hAnsi="宋体" w:cs="宋体" w:hint="eastAsia"/>
          <w:sz w:val="32"/>
          <w:szCs w:val="32"/>
        </w:rPr>
        <w:t>人。完成义务植树</w:t>
      </w:r>
      <w:r>
        <w:rPr>
          <w:rFonts w:ascii="宋体" w:hAnsi="宋体" w:cs="宋体" w:hint="eastAsia"/>
          <w:sz w:val="32"/>
          <w:szCs w:val="32"/>
        </w:rPr>
        <w:t>5.7</w:t>
      </w:r>
      <w:r>
        <w:rPr>
          <w:rFonts w:ascii="宋体" w:hAnsi="宋体" w:cs="宋体" w:hint="eastAsia"/>
          <w:sz w:val="32"/>
          <w:szCs w:val="32"/>
        </w:rPr>
        <w:t>万株，对智峰山</w:t>
      </w:r>
      <w:r>
        <w:rPr>
          <w:rFonts w:ascii="宋体" w:hAnsi="宋体" w:cs="宋体" w:hint="eastAsia"/>
          <w:sz w:val="32"/>
          <w:szCs w:val="32"/>
        </w:rPr>
        <w:t>2000</w:t>
      </w:r>
      <w:r>
        <w:rPr>
          <w:rFonts w:ascii="宋体" w:hAnsi="宋体" w:cs="宋体" w:hint="eastAsia"/>
          <w:sz w:val="32"/>
          <w:szCs w:val="32"/>
        </w:rPr>
        <w:t>余亩森林提质改造。</w:t>
      </w:r>
      <w:r>
        <w:rPr>
          <w:rFonts w:ascii="宋体" w:hAnsi="宋体" w:cs="宋体" w:hint="eastAsia"/>
          <w:b/>
          <w:bCs/>
          <w:sz w:val="32"/>
          <w:szCs w:val="32"/>
        </w:rPr>
        <w:t>规范村民建房。</w:t>
      </w:r>
      <w:proofErr w:type="gramStart"/>
      <w:r>
        <w:rPr>
          <w:rFonts w:ascii="宋体" w:hAnsi="宋体" w:cs="宋体" w:hint="eastAsia"/>
          <w:sz w:val="32"/>
          <w:szCs w:val="32"/>
        </w:rPr>
        <w:t>整镇推进</w:t>
      </w:r>
      <w:proofErr w:type="gramEnd"/>
      <w:r>
        <w:rPr>
          <w:rFonts w:ascii="宋体" w:hAnsi="宋体" w:cs="宋体" w:hint="eastAsia"/>
          <w:sz w:val="32"/>
          <w:szCs w:val="32"/>
        </w:rPr>
        <w:t>农村宅基地制度改革工作，获得民进中央经济委员会、中央评估组调研好评。</w:t>
      </w:r>
      <w:r>
        <w:rPr>
          <w:rFonts w:ascii="宋体" w:hAnsi="宋体" w:cs="宋体" w:hint="eastAsia"/>
          <w:sz w:val="32"/>
          <w:szCs w:val="32"/>
        </w:rPr>
        <w:lastRenderedPageBreak/>
        <w:t>完成各村闲置农房统计摸排，全镇宅</w:t>
      </w:r>
      <w:proofErr w:type="gramStart"/>
      <w:r>
        <w:rPr>
          <w:rFonts w:ascii="宋体" w:hAnsi="宋体" w:cs="宋体" w:hint="eastAsia"/>
          <w:sz w:val="32"/>
          <w:szCs w:val="32"/>
        </w:rPr>
        <w:t>基地超</w:t>
      </w:r>
      <w:proofErr w:type="gramEnd"/>
      <w:r>
        <w:rPr>
          <w:rFonts w:ascii="宋体" w:hAnsi="宋体" w:cs="宋体" w:hint="eastAsia"/>
          <w:sz w:val="32"/>
          <w:szCs w:val="32"/>
        </w:rPr>
        <w:t>面积有偿使用</w:t>
      </w:r>
      <w:r>
        <w:rPr>
          <w:rFonts w:ascii="宋体" w:hAnsi="宋体" w:cs="宋体" w:hint="eastAsia"/>
          <w:sz w:val="32"/>
          <w:szCs w:val="32"/>
        </w:rPr>
        <w:t>收费</w:t>
      </w:r>
      <w:r>
        <w:rPr>
          <w:rFonts w:ascii="宋体" w:hAnsi="宋体" w:cs="宋体" w:hint="eastAsia"/>
          <w:sz w:val="32"/>
          <w:szCs w:val="32"/>
        </w:rPr>
        <w:t>43.0417</w:t>
      </w:r>
      <w:r>
        <w:rPr>
          <w:rFonts w:ascii="宋体" w:hAnsi="宋体" w:cs="宋体" w:hint="eastAsia"/>
          <w:sz w:val="32"/>
          <w:szCs w:val="32"/>
        </w:rPr>
        <w:t>万元，海山、</w:t>
      </w:r>
      <w:proofErr w:type="gramStart"/>
      <w:r>
        <w:rPr>
          <w:rFonts w:ascii="宋体" w:hAnsi="宋体" w:cs="宋体" w:hint="eastAsia"/>
          <w:sz w:val="32"/>
          <w:szCs w:val="32"/>
        </w:rPr>
        <w:t>合旗有偿</w:t>
      </w:r>
      <w:proofErr w:type="gramEnd"/>
      <w:r>
        <w:rPr>
          <w:rFonts w:ascii="宋体" w:hAnsi="宋体" w:cs="宋体" w:hint="eastAsia"/>
          <w:sz w:val="32"/>
          <w:szCs w:val="32"/>
        </w:rPr>
        <w:t>收费率</w:t>
      </w:r>
      <w:r>
        <w:rPr>
          <w:rFonts w:ascii="宋体" w:hAnsi="宋体" w:cs="宋体" w:hint="eastAsia"/>
          <w:sz w:val="32"/>
          <w:szCs w:val="32"/>
        </w:rPr>
        <w:t>100%</w:t>
      </w:r>
      <w:r>
        <w:rPr>
          <w:rFonts w:ascii="宋体" w:hAnsi="宋体" w:cs="宋体" w:hint="eastAsia"/>
          <w:sz w:val="32"/>
          <w:szCs w:val="32"/>
        </w:rPr>
        <w:t>。受理</w:t>
      </w:r>
      <w:r>
        <w:rPr>
          <w:rFonts w:ascii="宋体" w:hAnsi="宋体" w:cs="宋体" w:hint="eastAsia"/>
          <w:sz w:val="32"/>
          <w:szCs w:val="32"/>
        </w:rPr>
        <w:t>112</w:t>
      </w:r>
      <w:r>
        <w:rPr>
          <w:rFonts w:ascii="宋体" w:hAnsi="宋体" w:cs="宋体" w:hint="eastAsia"/>
          <w:sz w:val="32"/>
          <w:szCs w:val="32"/>
        </w:rPr>
        <w:t>户村民建房申请，审批</w:t>
      </w:r>
      <w:r>
        <w:rPr>
          <w:rFonts w:ascii="宋体" w:hAnsi="宋体" w:cs="宋体" w:hint="eastAsia"/>
          <w:sz w:val="32"/>
          <w:szCs w:val="32"/>
        </w:rPr>
        <w:t>105</w:t>
      </w:r>
      <w:r>
        <w:rPr>
          <w:rFonts w:ascii="宋体" w:hAnsi="宋体" w:cs="宋体" w:hint="eastAsia"/>
          <w:sz w:val="32"/>
          <w:szCs w:val="32"/>
        </w:rPr>
        <w:t>户。核实疑似违规建房图斑</w:t>
      </w:r>
      <w:r>
        <w:rPr>
          <w:rFonts w:ascii="宋体" w:hAnsi="宋体" w:cs="宋体" w:hint="eastAsia"/>
          <w:sz w:val="32"/>
          <w:szCs w:val="32"/>
        </w:rPr>
        <w:t>6</w:t>
      </w:r>
      <w:r>
        <w:rPr>
          <w:rFonts w:ascii="宋体" w:hAnsi="宋体" w:cs="宋体" w:hint="eastAsia"/>
          <w:sz w:val="32"/>
          <w:szCs w:val="32"/>
        </w:rPr>
        <w:t>个，核实耕地图斑</w:t>
      </w:r>
      <w:r>
        <w:rPr>
          <w:rFonts w:ascii="宋体" w:hAnsi="宋体" w:cs="宋体" w:hint="eastAsia"/>
          <w:sz w:val="32"/>
          <w:szCs w:val="32"/>
        </w:rPr>
        <w:t>2201</w:t>
      </w:r>
      <w:r>
        <w:rPr>
          <w:rFonts w:ascii="宋体" w:hAnsi="宋体" w:cs="宋体" w:hint="eastAsia"/>
          <w:sz w:val="32"/>
          <w:szCs w:val="32"/>
        </w:rPr>
        <w:t>个，整改历史陈年图斑</w:t>
      </w:r>
      <w:r>
        <w:rPr>
          <w:rFonts w:ascii="宋体" w:hAnsi="宋体" w:cs="宋体" w:hint="eastAsia"/>
          <w:sz w:val="32"/>
          <w:szCs w:val="32"/>
        </w:rPr>
        <w:t>58</w:t>
      </w:r>
      <w:r>
        <w:rPr>
          <w:rFonts w:ascii="宋体" w:hAnsi="宋体" w:cs="宋体" w:hint="eastAsia"/>
          <w:sz w:val="32"/>
          <w:szCs w:val="32"/>
        </w:rPr>
        <w:t>处。巡查发现违规建筑</w:t>
      </w:r>
      <w:r>
        <w:rPr>
          <w:rFonts w:ascii="宋体" w:hAnsi="宋体" w:cs="宋体" w:hint="eastAsia"/>
          <w:sz w:val="32"/>
          <w:szCs w:val="32"/>
        </w:rPr>
        <w:t>3</w:t>
      </w:r>
      <w:r>
        <w:rPr>
          <w:rFonts w:ascii="宋体" w:hAnsi="宋体" w:cs="宋体" w:hint="eastAsia"/>
          <w:sz w:val="32"/>
          <w:szCs w:val="32"/>
        </w:rPr>
        <w:t>处，即</w:t>
      </w:r>
      <w:proofErr w:type="gramStart"/>
      <w:r>
        <w:rPr>
          <w:rFonts w:ascii="宋体" w:hAnsi="宋体" w:cs="宋体" w:hint="eastAsia"/>
          <w:sz w:val="32"/>
          <w:szCs w:val="32"/>
        </w:rPr>
        <w:t>查即拆</w:t>
      </w:r>
      <w:proofErr w:type="gramEnd"/>
      <w:r>
        <w:rPr>
          <w:rFonts w:ascii="宋体" w:hAnsi="宋体" w:cs="宋体" w:hint="eastAsia"/>
          <w:sz w:val="32"/>
          <w:szCs w:val="32"/>
        </w:rPr>
        <w:t>。拆除青狮</w:t>
      </w:r>
      <w:proofErr w:type="gramStart"/>
      <w:r>
        <w:rPr>
          <w:rFonts w:ascii="宋体" w:hAnsi="宋体" w:cs="宋体" w:hint="eastAsia"/>
          <w:sz w:val="32"/>
          <w:szCs w:val="32"/>
        </w:rPr>
        <w:t>村卫片图</w:t>
      </w:r>
      <w:proofErr w:type="gramEnd"/>
      <w:r>
        <w:rPr>
          <w:rFonts w:ascii="宋体" w:hAnsi="宋体" w:cs="宋体" w:hint="eastAsia"/>
          <w:sz w:val="32"/>
          <w:szCs w:val="32"/>
        </w:rPr>
        <w:t>斑</w:t>
      </w:r>
      <w:r>
        <w:rPr>
          <w:rFonts w:ascii="宋体" w:hAnsi="宋体" w:cs="宋体" w:hint="eastAsia"/>
          <w:sz w:val="32"/>
          <w:szCs w:val="32"/>
        </w:rPr>
        <w:t>2</w:t>
      </w:r>
      <w:r>
        <w:rPr>
          <w:rFonts w:ascii="宋体" w:hAnsi="宋体" w:cs="宋体" w:hint="eastAsia"/>
          <w:sz w:val="32"/>
          <w:szCs w:val="32"/>
        </w:rPr>
        <w:t>处</w:t>
      </w:r>
      <w:r>
        <w:rPr>
          <w:rFonts w:ascii="宋体" w:hAnsi="宋体" w:cs="宋体" w:hint="eastAsia"/>
          <w:sz w:val="32"/>
          <w:szCs w:val="32"/>
        </w:rPr>
        <w:t>1800</w:t>
      </w:r>
      <w:r>
        <w:rPr>
          <w:rFonts w:ascii="宋体" w:hAnsi="宋体" w:cs="宋体" w:hint="eastAsia"/>
          <w:sz w:val="32"/>
          <w:szCs w:val="32"/>
        </w:rPr>
        <w:t>平方米，整治长乐</w:t>
      </w:r>
      <w:proofErr w:type="gramStart"/>
      <w:r>
        <w:rPr>
          <w:rFonts w:ascii="宋体" w:hAnsi="宋体" w:cs="宋体" w:hint="eastAsia"/>
          <w:sz w:val="32"/>
          <w:szCs w:val="32"/>
        </w:rPr>
        <w:t>村稻虾套养</w:t>
      </w:r>
      <w:proofErr w:type="gramEnd"/>
      <w:r>
        <w:rPr>
          <w:rFonts w:ascii="宋体" w:hAnsi="宋体" w:cs="宋体" w:hint="eastAsia"/>
          <w:sz w:val="32"/>
          <w:szCs w:val="32"/>
        </w:rPr>
        <w:t>图斑</w:t>
      </w:r>
      <w:r>
        <w:rPr>
          <w:rFonts w:ascii="宋体" w:hAnsi="宋体" w:cs="宋体" w:hint="eastAsia"/>
          <w:sz w:val="32"/>
          <w:szCs w:val="32"/>
        </w:rPr>
        <w:t>28</w:t>
      </w:r>
      <w:r>
        <w:rPr>
          <w:rFonts w:ascii="宋体" w:hAnsi="宋体" w:cs="宋体" w:hint="eastAsia"/>
          <w:sz w:val="32"/>
          <w:szCs w:val="32"/>
        </w:rPr>
        <w:t>亩，</w:t>
      </w:r>
      <w:proofErr w:type="gramStart"/>
      <w:r>
        <w:rPr>
          <w:rFonts w:ascii="宋体" w:hAnsi="宋体" w:cs="宋体" w:hint="eastAsia"/>
          <w:sz w:val="32"/>
          <w:szCs w:val="32"/>
        </w:rPr>
        <w:t>拆除长</w:t>
      </w:r>
      <w:proofErr w:type="gramEnd"/>
      <w:r>
        <w:rPr>
          <w:rFonts w:ascii="宋体" w:hAnsi="宋体" w:cs="宋体" w:hint="eastAsia"/>
          <w:sz w:val="32"/>
          <w:szCs w:val="32"/>
        </w:rPr>
        <w:t>新</w:t>
      </w:r>
      <w:proofErr w:type="gramStart"/>
      <w:r>
        <w:rPr>
          <w:rFonts w:ascii="宋体" w:hAnsi="宋体" w:cs="宋体" w:hint="eastAsia"/>
          <w:sz w:val="32"/>
          <w:szCs w:val="32"/>
        </w:rPr>
        <w:t>社区违建围墙</w:t>
      </w:r>
      <w:proofErr w:type="gramEnd"/>
      <w:r>
        <w:rPr>
          <w:rFonts w:ascii="宋体" w:hAnsi="宋体" w:cs="宋体" w:hint="eastAsia"/>
          <w:sz w:val="32"/>
          <w:szCs w:val="32"/>
        </w:rPr>
        <w:t>28</w:t>
      </w:r>
      <w:r>
        <w:rPr>
          <w:rFonts w:ascii="宋体" w:hAnsi="宋体" w:cs="宋体" w:hint="eastAsia"/>
          <w:sz w:val="32"/>
          <w:szCs w:val="32"/>
        </w:rPr>
        <w:t>米。</w:t>
      </w:r>
    </w:p>
    <w:p w:rsidR="00F535C7" w:rsidRDefault="00454D98">
      <w:pPr>
        <w:spacing w:line="590" w:lineRule="exact"/>
        <w:ind w:firstLineChars="200" w:firstLine="643"/>
        <w:rPr>
          <w:rFonts w:ascii="宋体" w:hAnsi="宋体" w:cs="宋体"/>
          <w:sz w:val="32"/>
          <w:szCs w:val="32"/>
        </w:rPr>
      </w:pPr>
      <w:r>
        <w:rPr>
          <w:rFonts w:ascii="宋体" w:hAnsi="宋体" w:cs="宋体" w:hint="eastAsia"/>
          <w:b/>
          <w:bCs/>
          <w:sz w:val="32"/>
          <w:szCs w:val="32"/>
        </w:rPr>
        <w:t>民生福祉有效保障，关爱弱势群体：</w:t>
      </w:r>
      <w:r>
        <w:rPr>
          <w:rFonts w:ascii="宋体" w:hAnsi="宋体" w:cs="宋体" w:hint="eastAsia"/>
          <w:sz w:val="32"/>
          <w:szCs w:val="32"/>
        </w:rPr>
        <w:t>管理防返贫监测系统</w:t>
      </w:r>
      <w:r>
        <w:rPr>
          <w:rFonts w:ascii="宋体" w:hAnsi="宋体" w:cs="宋体" w:hint="eastAsia"/>
          <w:sz w:val="32"/>
          <w:szCs w:val="32"/>
        </w:rPr>
        <w:t>456</w:t>
      </w:r>
      <w:r>
        <w:rPr>
          <w:rFonts w:ascii="宋体" w:hAnsi="宋体" w:cs="宋体" w:hint="eastAsia"/>
          <w:sz w:val="32"/>
          <w:szCs w:val="32"/>
        </w:rPr>
        <w:t>户、</w:t>
      </w:r>
      <w:r>
        <w:rPr>
          <w:rFonts w:ascii="宋体" w:hAnsi="宋体" w:cs="宋体" w:hint="eastAsia"/>
          <w:sz w:val="32"/>
          <w:szCs w:val="32"/>
        </w:rPr>
        <w:t>1617</w:t>
      </w:r>
      <w:r>
        <w:rPr>
          <w:rFonts w:ascii="宋体" w:hAnsi="宋体" w:cs="宋体" w:hint="eastAsia"/>
          <w:sz w:val="32"/>
          <w:szCs w:val="32"/>
        </w:rPr>
        <w:t>人，其中风险未消除</w:t>
      </w:r>
      <w:proofErr w:type="gramStart"/>
      <w:r>
        <w:rPr>
          <w:rFonts w:ascii="宋体" w:hAnsi="宋体" w:cs="宋体" w:hint="eastAsia"/>
          <w:sz w:val="32"/>
          <w:szCs w:val="32"/>
        </w:rPr>
        <w:t>监测户</w:t>
      </w:r>
      <w:proofErr w:type="gramEnd"/>
      <w:r>
        <w:rPr>
          <w:rFonts w:ascii="宋体" w:hAnsi="宋体" w:cs="宋体" w:hint="eastAsia"/>
          <w:sz w:val="32"/>
          <w:szCs w:val="32"/>
        </w:rPr>
        <w:t>61</w:t>
      </w:r>
      <w:r>
        <w:rPr>
          <w:rFonts w:ascii="宋体" w:hAnsi="宋体" w:cs="宋体" w:hint="eastAsia"/>
          <w:sz w:val="32"/>
          <w:szCs w:val="32"/>
        </w:rPr>
        <w:t>户、</w:t>
      </w:r>
      <w:r>
        <w:rPr>
          <w:rFonts w:ascii="宋体" w:hAnsi="宋体" w:cs="宋体" w:hint="eastAsia"/>
          <w:sz w:val="32"/>
          <w:szCs w:val="32"/>
        </w:rPr>
        <w:t>249</w:t>
      </w:r>
      <w:r>
        <w:rPr>
          <w:rFonts w:ascii="宋体" w:hAnsi="宋体" w:cs="宋体" w:hint="eastAsia"/>
          <w:sz w:val="32"/>
          <w:szCs w:val="32"/>
        </w:rPr>
        <w:t>人，脱贫不稳定户</w:t>
      </w:r>
      <w:r>
        <w:rPr>
          <w:rFonts w:ascii="宋体" w:hAnsi="宋体" w:cs="宋体" w:hint="eastAsia"/>
          <w:sz w:val="32"/>
          <w:szCs w:val="32"/>
        </w:rPr>
        <w:t>15</w:t>
      </w:r>
      <w:r>
        <w:rPr>
          <w:rFonts w:ascii="宋体" w:hAnsi="宋体" w:cs="宋体" w:hint="eastAsia"/>
          <w:sz w:val="32"/>
          <w:szCs w:val="32"/>
        </w:rPr>
        <w:t>户</w:t>
      </w:r>
      <w:r>
        <w:rPr>
          <w:rFonts w:ascii="宋体" w:hAnsi="宋体" w:cs="宋体" w:hint="eastAsia"/>
          <w:sz w:val="32"/>
          <w:szCs w:val="32"/>
        </w:rPr>
        <w:t>57</w:t>
      </w:r>
      <w:r>
        <w:rPr>
          <w:rFonts w:ascii="宋体" w:hAnsi="宋体" w:cs="宋体" w:hint="eastAsia"/>
          <w:sz w:val="32"/>
          <w:szCs w:val="32"/>
        </w:rPr>
        <w:t>人、边缘户</w:t>
      </w:r>
      <w:r>
        <w:rPr>
          <w:rFonts w:ascii="宋体" w:hAnsi="宋体" w:cs="宋体" w:hint="eastAsia"/>
          <w:sz w:val="32"/>
          <w:szCs w:val="32"/>
        </w:rPr>
        <w:t>15</w:t>
      </w:r>
      <w:r>
        <w:rPr>
          <w:rFonts w:ascii="宋体" w:hAnsi="宋体" w:cs="宋体" w:hint="eastAsia"/>
          <w:sz w:val="32"/>
          <w:szCs w:val="32"/>
        </w:rPr>
        <w:t>户</w:t>
      </w:r>
      <w:r>
        <w:rPr>
          <w:rFonts w:ascii="宋体" w:hAnsi="宋体" w:cs="宋体" w:hint="eastAsia"/>
          <w:sz w:val="32"/>
          <w:szCs w:val="32"/>
        </w:rPr>
        <w:t>55</w:t>
      </w:r>
      <w:r>
        <w:rPr>
          <w:rFonts w:ascii="宋体" w:hAnsi="宋体" w:cs="宋体" w:hint="eastAsia"/>
          <w:sz w:val="32"/>
          <w:szCs w:val="32"/>
        </w:rPr>
        <w:t>人、突发困难户</w:t>
      </w:r>
      <w:r>
        <w:rPr>
          <w:rFonts w:ascii="宋体" w:hAnsi="宋体" w:cs="宋体" w:hint="eastAsia"/>
          <w:sz w:val="32"/>
          <w:szCs w:val="32"/>
        </w:rPr>
        <w:t>31</w:t>
      </w:r>
      <w:r>
        <w:rPr>
          <w:rFonts w:ascii="宋体" w:hAnsi="宋体" w:cs="宋体" w:hint="eastAsia"/>
          <w:sz w:val="32"/>
          <w:szCs w:val="32"/>
        </w:rPr>
        <w:t>户</w:t>
      </w:r>
      <w:r>
        <w:rPr>
          <w:rFonts w:ascii="宋体" w:hAnsi="宋体" w:cs="宋体" w:hint="eastAsia"/>
          <w:sz w:val="32"/>
          <w:szCs w:val="32"/>
        </w:rPr>
        <w:t>137</w:t>
      </w:r>
      <w:r>
        <w:rPr>
          <w:rFonts w:ascii="宋体" w:hAnsi="宋体" w:cs="宋体" w:hint="eastAsia"/>
          <w:sz w:val="32"/>
          <w:szCs w:val="32"/>
        </w:rPr>
        <w:t>人，实施全程监测；贫困劳动力有</w:t>
      </w:r>
      <w:r>
        <w:rPr>
          <w:rFonts w:ascii="宋体" w:hAnsi="宋体" w:cs="宋体" w:hint="eastAsia"/>
          <w:sz w:val="32"/>
          <w:szCs w:val="32"/>
        </w:rPr>
        <w:t>500</w:t>
      </w:r>
      <w:r>
        <w:rPr>
          <w:rFonts w:ascii="宋体" w:hAnsi="宋体" w:cs="宋体" w:hint="eastAsia"/>
          <w:sz w:val="32"/>
          <w:szCs w:val="32"/>
        </w:rPr>
        <w:t>余人稳定就业，</w:t>
      </w:r>
      <w:proofErr w:type="gramStart"/>
      <w:r>
        <w:rPr>
          <w:rFonts w:ascii="宋体" w:hAnsi="宋体" w:cs="宋体" w:hint="eastAsia"/>
          <w:sz w:val="32"/>
          <w:szCs w:val="32"/>
        </w:rPr>
        <w:t>低保</w:t>
      </w:r>
      <w:r>
        <w:rPr>
          <w:rFonts w:ascii="宋体" w:hAnsi="宋体" w:cs="宋体" w:hint="eastAsia"/>
          <w:sz w:val="32"/>
          <w:szCs w:val="32"/>
        </w:rPr>
        <w:t>225</w:t>
      </w:r>
      <w:r>
        <w:rPr>
          <w:rFonts w:ascii="宋体" w:hAnsi="宋体" w:cs="宋体" w:hint="eastAsia"/>
          <w:sz w:val="32"/>
          <w:szCs w:val="32"/>
        </w:rPr>
        <w:t>户</w:t>
      </w:r>
      <w:proofErr w:type="gramEnd"/>
      <w:r>
        <w:rPr>
          <w:rFonts w:ascii="宋体" w:hAnsi="宋体" w:cs="宋体" w:hint="eastAsia"/>
          <w:sz w:val="32"/>
          <w:szCs w:val="32"/>
        </w:rPr>
        <w:t>524</w:t>
      </w:r>
      <w:r>
        <w:rPr>
          <w:rFonts w:ascii="宋体" w:hAnsi="宋体" w:cs="宋体" w:hint="eastAsia"/>
          <w:sz w:val="32"/>
          <w:szCs w:val="32"/>
        </w:rPr>
        <w:t>人，农村特困供养</w:t>
      </w:r>
      <w:r>
        <w:rPr>
          <w:rFonts w:ascii="宋体" w:hAnsi="宋体" w:cs="宋体" w:hint="eastAsia"/>
          <w:sz w:val="32"/>
          <w:szCs w:val="32"/>
        </w:rPr>
        <w:t>176</w:t>
      </w:r>
      <w:r>
        <w:rPr>
          <w:rFonts w:ascii="宋体" w:hAnsi="宋体" w:cs="宋体" w:hint="eastAsia"/>
          <w:sz w:val="32"/>
          <w:szCs w:val="32"/>
        </w:rPr>
        <w:t>人，重残</w:t>
      </w:r>
      <w:r>
        <w:rPr>
          <w:rFonts w:ascii="宋体" w:hAnsi="宋体" w:cs="宋体" w:hint="eastAsia"/>
          <w:sz w:val="32"/>
          <w:szCs w:val="32"/>
        </w:rPr>
        <w:t>467</w:t>
      </w:r>
      <w:r>
        <w:rPr>
          <w:rFonts w:ascii="宋体" w:hAnsi="宋体" w:cs="宋体" w:hint="eastAsia"/>
          <w:sz w:val="32"/>
          <w:szCs w:val="32"/>
        </w:rPr>
        <w:t>人。</w:t>
      </w:r>
      <w:r>
        <w:rPr>
          <w:rFonts w:ascii="宋体" w:hAnsi="宋体" w:cs="宋体" w:hint="eastAsia"/>
          <w:sz w:val="32"/>
          <w:szCs w:val="32"/>
        </w:rPr>
        <w:t>完成危房改造</w:t>
      </w:r>
      <w:r>
        <w:rPr>
          <w:rFonts w:ascii="宋体" w:hAnsi="宋体" w:cs="宋体" w:hint="eastAsia"/>
          <w:sz w:val="32"/>
          <w:szCs w:val="32"/>
        </w:rPr>
        <w:t>20</w:t>
      </w:r>
      <w:r>
        <w:rPr>
          <w:rFonts w:ascii="宋体" w:hAnsi="宋体" w:cs="宋体" w:hint="eastAsia"/>
          <w:sz w:val="32"/>
          <w:szCs w:val="32"/>
        </w:rPr>
        <w:t>户，完成自建房排查</w:t>
      </w:r>
      <w:r>
        <w:rPr>
          <w:rFonts w:ascii="宋体" w:hAnsi="宋体" w:cs="宋体" w:hint="eastAsia"/>
          <w:sz w:val="32"/>
          <w:szCs w:val="32"/>
        </w:rPr>
        <w:t>7620</w:t>
      </w:r>
      <w:r>
        <w:rPr>
          <w:rFonts w:ascii="宋体" w:hAnsi="宋体" w:cs="宋体" w:hint="eastAsia"/>
          <w:sz w:val="32"/>
          <w:szCs w:val="32"/>
        </w:rPr>
        <w:t>栋，报送有安全隐患自建房</w:t>
      </w:r>
      <w:r>
        <w:rPr>
          <w:rFonts w:ascii="宋体" w:hAnsi="宋体" w:cs="宋体" w:hint="eastAsia"/>
          <w:sz w:val="32"/>
          <w:szCs w:val="32"/>
        </w:rPr>
        <w:t>28</w:t>
      </w:r>
      <w:r>
        <w:rPr>
          <w:rFonts w:ascii="宋体" w:hAnsi="宋体" w:cs="宋体" w:hint="eastAsia"/>
          <w:sz w:val="32"/>
          <w:szCs w:val="32"/>
        </w:rPr>
        <w:t>栋，拆除</w:t>
      </w:r>
      <w:r>
        <w:rPr>
          <w:rFonts w:ascii="宋体" w:hAnsi="宋体" w:cs="宋体" w:hint="eastAsia"/>
          <w:sz w:val="32"/>
          <w:szCs w:val="32"/>
        </w:rPr>
        <w:t>8</w:t>
      </w:r>
      <w:r>
        <w:rPr>
          <w:rFonts w:ascii="宋体" w:hAnsi="宋体" w:cs="宋体" w:hint="eastAsia"/>
          <w:sz w:val="32"/>
          <w:szCs w:val="32"/>
        </w:rPr>
        <w:t>栋，维修</w:t>
      </w:r>
      <w:r>
        <w:rPr>
          <w:rFonts w:ascii="宋体" w:hAnsi="宋体" w:cs="宋体" w:hint="eastAsia"/>
          <w:sz w:val="32"/>
          <w:szCs w:val="32"/>
        </w:rPr>
        <w:t>1</w:t>
      </w:r>
      <w:r>
        <w:rPr>
          <w:rFonts w:ascii="宋体" w:hAnsi="宋体" w:cs="宋体" w:hint="eastAsia"/>
          <w:sz w:val="32"/>
          <w:szCs w:val="32"/>
        </w:rPr>
        <w:t>栋，关停整改</w:t>
      </w:r>
      <w:r>
        <w:rPr>
          <w:rFonts w:ascii="宋体" w:hAnsi="宋体" w:cs="宋体" w:hint="eastAsia"/>
          <w:sz w:val="32"/>
          <w:szCs w:val="32"/>
        </w:rPr>
        <w:t>1</w:t>
      </w:r>
      <w:r>
        <w:rPr>
          <w:rFonts w:ascii="宋体" w:hAnsi="宋体" w:cs="宋体" w:hint="eastAsia"/>
          <w:sz w:val="32"/>
          <w:szCs w:val="32"/>
        </w:rPr>
        <w:t>栋，拆除原粮站</w:t>
      </w:r>
      <w:r>
        <w:rPr>
          <w:rFonts w:ascii="宋体" w:hAnsi="宋体" w:cs="宋体" w:hint="eastAsia"/>
          <w:sz w:val="32"/>
          <w:szCs w:val="32"/>
        </w:rPr>
        <w:t>22</w:t>
      </w:r>
      <w:r>
        <w:rPr>
          <w:rFonts w:ascii="宋体" w:hAnsi="宋体" w:cs="宋体" w:hint="eastAsia"/>
          <w:sz w:val="32"/>
          <w:szCs w:val="32"/>
        </w:rPr>
        <w:t>个门面。</w:t>
      </w:r>
      <w:proofErr w:type="gramStart"/>
      <w:r>
        <w:rPr>
          <w:rFonts w:ascii="宋体" w:hAnsi="宋体" w:cs="宋体" w:hint="eastAsia"/>
          <w:sz w:val="32"/>
          <w:szCs w:val="32"/>
        </w:rPr>
        <w:t>孕</w:t>
      </w:r>
      <w:proofErr w:type="gramEnd"/>
      <w:r>
        <w:rPr>
          <w:rFonts w:ascii="宋体" w:hAnsi="宋体" w:cs="宋体" w:hint="eastAsia"/>
          <w:sz w:val="32"/>
          <w:szCs w:val="32"/>
        </w:rPr>
        <w:t>产妇免费高危筛查</w:t>
      </w:r>
      <w:r>
        <w:rPr>
          <w:rFonts w:ascii="宋体" w:hAnsi="宋体" w:cs="宋体" w:hint="eastAsia"/>
          <w:sz w:val="32"/>
          <w:szCs w:val="32"/>
        </w:rPr>
        <w:t>186</w:t>
      </w:r>
      <w:r>
        <w:rPr>
          <w:rFonts w:ascii="宋体" w:hAnsi="宋体" w:cs="宋体" w:hint="eastAsia"/>
          <w:sz w:val="32"/>
          <w:szCs w:val="32"/>
        </w:rPr>
        <w:t>人，跟踪管理高危</w:t>
      </w:r>
      <w:proofErr w:type="gramStart"/>
      <w:r>
        <w:rPr>
          <w:rFonts w:ascii="宋体" w:hAnsi="宋体" w:cs="宋体" w:hint="eastAsia"/>
          <w:sz w:val="32"/>
          <w:szCs w:val="32"/>
        </w:rPr>
        <w:t>孕</w:t>
      </w:r>
      <w:proofErr w:type="gramEnd"/>
      <w:r>
        <w:rPr>
          <w:rFonts w:ascii="宋体" w:hAnsi="宋体" w:cs="宋体" w:hint="eastAsia"/>
          <w:sz w:val="32"/>
          <w:szCs w:val="32"/>
        </w:rPr>
        <w:t>产妇</w:t>
      </w:r>
      <w:r>
        <w:rPr>
          <w:rFonts w:ascii="宋体" w:hAnsi="宋体" w:cs="宋体" w:hint="eastAsia"/>
          <w:sz w:val="32"/>
          <w:szCs w:val="32"/>
        </w:rPr>
        <w:t>65</w:t>
      </w:r>
      <w:r>
        <w:rPr>
          <w:rFonts w:ascii="宋体" w:hAnsi="宋体" w:cs="宋体" w:hint="eastAsia"/>
          <w:sz w:val="32"/>
          <w:szCs w:val="32"/>
        </w:rPr>
        <w:t>人，重点救助贫困高危孕妇</w:t>
      </w:r>
      <w:r>
        <w:rPr>
          <w:rFonts w:ascii="宋体" w:hAnsi="宋体" w:cs="宋体" w:hint="eastAsia"/>
          <w:sz w:val="32"/>
          <w:szCs w:val="32"/>
        </w:rPr>
        <w:t>3</w:t>
      </w:r>
      <w:r>
        <w:rPr>
          <w:rFonts w:ascii="宋体" w:hAnsi="宋体" w:cs="宋体" w:hint="eastAsia"/>
          <w:sz w:val="32"/>
          <w:szCs w:val="32"/>
        </w:rPr>
        <w:t>人。为全镇脱贫户、边缘户及</w:t>
      </w:r>
      <w:r>
        <w:rPr>
          <w:rFonts w:ascii="宋体" w:hAnsi="宋体" w:cs="宋体" w:hint="eastAsia"/>
          <w:sz w:val="32"/>
          <w:szCs w:val="32"/>
        </w:rPr>
        <w:t>65</w:t>
      </w:r>
      <w:r>
        <w:rPr>
          <w:rFonts w:ascii="宋体" w:hAnsi="宋体" w:cs="宋体" w:hint="eastAsia"/>
          <w:sz w:val="32"/>
          <w:szCs w:val="32"/>
        </w:rPr>
        <w:t>岁以上老年人完成健康体格检查。完成婴幼儿常规接种</w:t>
      </w:r>
      <w:r>
        <w:rPr>
          <w:rFonts w:ascii="宋体" w:hAnsi="宋体" w:cs="宋体" w:hint="eastAsia"/>
          <w:sz w:val="32"/>
          <w:szCs w:val="32"/>
        </w:rPr>
        <w:t>6000</w:t>
      </w:r>
      <w:r>
        <w:rPr>
          <w:rFonts w:ascii="宋体" w:hAnsi="宋体" w:cs="宋体" w:hint="eastAsia"/>
          <w:sz w:val="32"/>
          <w:szCs w:val="32"/>
        </w:rPr>
        <w:t>余人次，完善健康档案</w:t>
      </w:r>
      <w:r>
        <w:rPr>
          <w:rFonts w:ascii="宋体" w:hAnsi="宋体" w:cs="宋体" w:hint="eastAsia"/>
          <w:sz w:val="32"/>
          <w:szCs w:val="32"/>
        </w:rPr>
        <w:t>15000</w:t>
      </w:r>
      <w:r>
        <w:rPr>
          <w:rFonts w:ascii="宋体" w:hAnsi="宋体" w:cs="宋体" w:hint="eastAsia"/>
          <w:sz w:val="32"/>
          <w:szCs w:val="32"/>
        </w:rPr>
        <w:t>余人，面访四大慢病</w:t>
      </w:r>
      <w:r>
        <w:rPr>
          <w:rFonts w:ascii="宋体" w:hAnsi="宋体" w:cs="宋体" w:hint="eastAsia"/>
          <w:sz w:val="32"/>
          <w:szCs w:val="32"/>
        </w:rPr>
        <w:t>6000</w:t>
      </w:r>
      <w:r>
        <w:rPr>
          <w:rFonts w:ascii="宋体" w:hAnsi="宋体" w:cs="宋体" w:hint="eastAsia"/>
          <w:sz w:val="32"/>
          <w:szCs w:val="32"/>
        </w:rPr>
        <w:t>余人次。</w:t>
      </w:r>
      <w:proofErr w:type="gramStart"/>
      <w:r>
        <w:rPr>
          <w:rFonts w:ascii="宋体" w:hAnsi="宋体" w:cs="宋体" w:hint="eastAsia"/>
          <w:b/>
          <w:bCs/>
          <w:sz w:val="32"/>
          <w:szCs w:val="32"/>
        </w:rPr>
        <w:t>优化食安环境</w:t>
      </w:r>
      <w:proofErr w:type="gramEnd"/>
      <w:r>
        <w:rPr>
          <w:rFonts w:ascii="宋体" w:hAnsi="宋体" w:cs="宋体" w:hint="eastAsia"/>
          <w:b/>
          <w:bCs/>
          <w:sz w:val="32"/>
          <w:szCs w:val="32"/>
        </w:rPr>
        <w:t>。</w:t>
      </w:r>
      <w:r>
        <w:rPr>
          <w:rFonts w:ascii="宋体" w:hAnsi="宋体" w:cs="宋体" w:hint="eastAsia"/>
          <w:sz w:val="32"/>
          <w:szCs w:val="32"/>
        </w:rPr>
        <w:t>开展“年关守护”行动，对全镇餐饮行业、食品销售门店、超市等不定期督查，为</w:t>
      </w:r>
      <w:proofErr w:type="gramStart"/>
      <w:r>
        <w:rPr>
          <w:rFonts w:ascii="宋体" w:hAnsi="宋体" w:cs="宋体" w:hint="eastAsia"/>
          <w:sz w:val="32"/>
          <w:szCs w:val="32"/>
        </w:rPr>
        <w:t>年关和长乐抬阁</w:t>
      </w:r>
      <w:proofErr w:type="gramEnd"/>
      <w:r>
        <w:rPr>
          <w:rFonts w:ascii="宋体" w:hAnsi="宋体" w:cs="宋体" w:hint="eastAsia"/>
          <w:sz w:val="32"/>
          <w:szCs w:val="32"/>
        </w:rPr>
        <w:t>故事会表演活动的食品安全保驾护航。开展“护苗”行动，学校“明厨亮灶”覆盖率、</w:t>
      </w:r>
      <w:proofErr w:type="gramStart"/>
      <w:r>
        <w:rPr>
          <w:rFonts w:ascii="宋体" w:hAnsi="宋体" w:cs="宋体" w:hint="eastAsia"/>
          <w:sz w:val="32"/>
          <w:szCs w:val="32"/>
        </w:rPr>
        <w:t>食安险</w:t>
      </w:r>
      <w:proofErr w:type="gramEnd"/>
      <w:r>
        <w:rPr>
          <w:rFonts w:ascii="宋体" w:hAnsi="宋体" w:cs="宋体" w:hint="eastAsia"/>
          <w:sz w:val="32"/>
          <w:szCs w:val="32"/>
        </w:rPr>
        <w:t>投保率达</w:t>
      </w:r>
      <w:r>
        <w:rPr>
          <w:rFonts w:ascii="宋体" w:hAnsi="宋体" w:cs="宋体" w:hint="eastAsia"/>
          <w:sz w:val="32"/>
          <w:szCs w:val="32"/>
        </w:rPr>
        <w:t>100%</w:t>
      </w:r>
      <w:r>
        <w:rPr>
          <w:rFonts w:ascii="宋体" w:hAnsi="宋体" w:cs="宋体" w:hint="eastAsia"/>
          <w:sz w:val="32"/>
          <w:szCs w:val="32"/>
        </w:rPr>
        <w:t>，对辖区</w:t>
      </w:r>
      <w:r>
        <w:rPr>
          <w:rFonts w:ascii="宋体" w:hAnsi="宋体" w:cs="宋体" w:hint="eastAsia"/>
          <w:sz w:val="32"/>
          <w:szCs w:val="32"/>
        </w:rPr>
        <w:t>10</w:t>
      </w:r>
      <w:r>
        <w:rPr>
          <w:rFonts w:ascii="宋体" w:hAnsi="宋体" w:cs="宋体" w:hint="eastAsia"/>
          <w:sz w:val="32"/>
          <w:szCs w:val="32"/>
        </w:rPr>
        <w:t>家校园食堂及周边食品行业</w:t>
      </w:r>
      <w:r>
        <w:rPr>
          <w:rFonts w:ascii="宋体" w:hAnsi="宋体" w:cs="宋体" w:hint="eastAsia"/>
          <w:sz w:val="32"/>
          <w:szCs w:val="32"/>
        </w:rPr>
        <w:lastRenderedPageBreak/>
        <w:t>门店进行督查，下达整改意见</w:t>
      </w:r>
      <w:r>
        <w:rPr>
          <w:rFonts w:ascii="宋体" w:hAnsi="宋体" w:cs="宋体" w:hint="eastAsia"/>
          <w:sz w:val="32"/>
          <w:szCs w:val="32"/>
        </w:rPr>
        <w:t>9</w:t>
      </w:r>
      <w:r>
        <w:rPr>
          <w:rFonts w:ascii="宋体" w:hAnsi="宋体" w:cs="宋体" w:hint="eastAsia"/>
          <w:sz w:val="32"/>
          <w:szCs w:val="32"/>
        </w:rPr>
        <w:t>条，立案</w:t>
      </w:r>
      <w:r>
        <w:rPr>
          <w:rFonts w:ascii="宋体" w:hAnsi="宋体" w:cs="宋体" w:hint="eastAsia"/>
          <w:sz w:val="32"/>
          <w:szCs w:val="32"/>
        </w:rPr>
        <w:t>3</w:t>
      </w:r>
      <w:r>
        <w:rPr>
          <w:rFonts w:ascii="宋体" w:hAnsi="宋体" w:cs="宋体" w:hint="eastAsia"/>
          <w:sz w:val="32"/>
          <w:szCs w:val="32"/>
        </w:rPr>
        <w:t>起，关停校园周边未达标早餐店</w:t>
      </w:r>
      <w:r>
        <w:rPr>
          <w:rFonts w:ascii="宋体" w:hAnsi="宋体" w:cs="宋体" w:hint="eastAsia"/>
          <w:sz w:val="32"/>
          <w:szCs w:val="32"/>
        </w:rPr>
        <w:t>1</w:t>
      </w:r>
      <w:r>
        <w:rPr>
          <w:rFonts w:ascii="宋体" w:hAnsi="宋体" w:cs="宋体" w:hint="eastAsia"/>
          <w:sz w:val="32"/>
          <w:szCs w:val="32"/>
        </w:rPr>
        <w:t>家。开展“护老”专项行动，严查老年保健药品、食品及虚假广告宣传。开展大排查大整治行动，全面排查甜酒、卤味、餐饮等食品行业及学校、商超、冷链等重点领域，下达整改意见</w:t>
      </w:r>
      <w:r>
        <w:rPr>
          <w:rFonts w:ascii="宋体" w:hAnsi="宋体" w:cs="宋体" w:hint="eastAsia"/>
          <w:sz w:val="32"/>
          <w:szCs w:val="32"/>
        </w:rPr>
        <w:t>35</w:t>
      </w:r>
      <w:r>
        <w:rPr>
          <w:rFonts w:ascii="宋体" w:hAnsi="宋体" w:cs="宋体" w:hint="eastAsia"/>
          <w:sz w:val="32"/>
          <w:szCs w:val="32"/>
        </w:rPr>
        <w:t>份，立案</w:t>
      </w:r>
      <w:r>
        <w:rPr>
          <w:rFonts w:ascii="宋体" w:hAnsi="宋体" w:cs="宋体" w:hint="eastAsia"/>
          <w:sz w:val="32"/>
          <w:szCs w:val="32"/>
        </w:rPr>
        <w:t>8</w:t>
      </w:r>
      <w:r>
        <w:rPr>
          <w:rFonts w:ascii="宋体" w:hAnsi="宋体" w:cs="宋体" w:hint="eastAsia"/>
          <w:sz w:val="32"/>
          <w:szCs w:val="32"/>
        </w:rPr>
        <w:t>家，查处甜酒加工生产黑作坊</w:t>
      </w:r>
      <w:r>
        <w:rPr>
          <w:rFonts w:ascii="宋体" w:hAnsi="宋体" w:cs="宋体" w:hint="eastAsia"/>
          <w:sz w:val="32"/>
          <w:szCs w:val="32"/>
        </w:rPr>
        <w:t>1</w:t>
      </w:r>
      <w:r>
        <w:rPr>
          <w:rFonts w:ascii="宋体" w:hAnsi="宋体" w:cs="宋体" w:hint="eastAsia"/>
          <w:sz w:val="32"/>
          <w:szCs w:val="32"/>
        </w:rPr>
        <w:t>家。规范特色产业，办</w:t>
      </w:r>
      <w:r>
        <w:rPr>
          <w:rFonts w:ascii="宋体" w:hAnsi="宋体" w:cs="宋体" w:hint="eastAsia"/>
          <w:sz w:val="32"/>
          <w:szCs w:val="32"/>
        </w:rPr>
        <w:t>理</w:t>
      </w:r>
      <w:proofErr w:type="gramStart"/>
      <w:r>
        <w:rPr>
          <w:rFonts w:ascii="宋体" w:hAnsi="宋体" w:cs="宋体" w:hint="eastAsia"/>
          <w:sz w:val="32"/>
          <w:szCs w:val="32"/>
        </w:rPr>
        <w:t>卤</w:t>
      </w:r>
      <w:proofErr w:type="gramEnd"/>
      <w:r>
        <w:rPr>
          <w:rFonts w:ascii="宋体" w:hAnsi="宋体" w:cs="宋体" w:hint="eastAsia"/>
          <w:sz w:val="32"/>
          <w:szCs w:val="32"/>
        </w:rPr>
        <w:t>辣味小作坊证</w:t>
      </w:r>
      <w:r>
        <w:rPr>
          <w:rFonts w:ascii="宋体" w:hAnsi="宋体" w:cs="宋体" w:hint="eastAsia"/>
          <w:sz w:val="32"/>
          <w:szCs w:val="32"/>
        </w:rPr>
        <w:t>7</w:t>
      </w:r>
      <w:r>
        <w:rPr>
          <w:rFonts w:ascii="宋体" w:hAnsi="宋体" w:cs="宋体" w:hint="eastAsia"/>
          <w:sz w:val="32"/>
          <w:szCs w:val="32"/>
        </w:rPr>
        <w:t>家，成立</w:t>
      </w:r>
      <w:proofErr w:type="gramStart"/>
      <w:r>
        <w:rPr>
          <w:rFonts w:ascii="宋体" w:hAnsi="宋体" w:cs="宋体" w:hint="eastAsia"/>
          <w:sz w:val="32"/>
          <w:szCs w:val="32"/>
        </w:rPr>
        <w:t>卤</w:t>
      </w:r>
      <w:proofErr w:type="gramEnd"/>
      <w:r>
        <w:rPr>
          <w:rFonts w:ascii="宋体" w:hAnsi="宋体" w:cs="宋体" w:hint="eastAsia"/>
          <w:sz w:val="32"/>
          <w:szCs w:val="32"/>
        </w:rPr>
        <w:t>辣味行业协会。</w:t>
      </w:r>
      <w:r>
        <w:rPr>
          <w:rFonts w:ascii="宋体" w:hAnsi="宋体" w:cs="宋体" w:hint="eastAsia"/>
          <w:b/>
          <w:bCs/>
          <w:sz w:val="32"/>
          <w:szCs w:val="32"/>
        </w:rPr>
        <w:t>抓好三农工作。</w:t>
      </w:r>
      <w:proofErr w:type="gramStart"/>
      <w:r>
        <w:rPr>
          <w:rFonts w:ascii="宋体" w:hAnsi="宋体" w:cs="宋体" w:hint="eastAsia"/>
          <w:sz w:val="32"/>
          <w:szCs w:val="32"/>
        </w:rPr>
        <w:t>合旗村</w:t>
      </w:r>
      <w:proofErr w:type="gramEnd"/>
      <w:r>
        <w:rPr>
          <w:rFonts w:ascii="宋体" w:hAnsi="宋体" w:cs="宋体" w:hint="eastAsia"/>
          <w:sz w:val="32"/>
          <w:szCs w:val="32"/>
        </w:rPr>
        <w:t>撤并村路、产业路、联江村产业</w:t>
      </w:r>
      <w:proofErr w:type="gramStart"/>
      <w:r>
        <w:rPr>
          <w:rFonts w:ascii="宋体" w:hAnsi="宋体" w:cs="宋体" w:hint="eastAsia"/>
          <w:sz w:val="32"/>
          <w:szCs w:val="32"/>
        </w:rPr>
        <w:t>路完成</w:t>
      </w:r>
      <w:proofErr w:type="gramEnd"/>
      <w:r>
        <w:rPr>
          <w:rFonts w:ascii="宋体" w:hAnsi="宋体" w:cs="宋体" w:hint="eastAsia"/>
          <w:sz w:val="32"/>
          <w:szCs w:val="32"/>
        </w:rPr>
        <w:t>建设，马</w:t>
      </w:r>
      <w:proofErr w:type="gramStart"/>
      <w:r>
        <w:rPr>
          <w:rFonts w:ascii="宋体" w:hAnsi="宋体" w:cs="宋体" w:hint="eastAsia"/>
          <w:sz w:val="32"/>
          <w:szCs w:val="32"/>
        </w:rPr>
        <w:t>桥谊情百</w:t>
      </w:r>
      <w:proofErr w:type="gramEnd"/>
      <w:r>
        <w:rPr>
          <w:rFonts w:ascii="宋体" w:hAnsi="宋体" w:cs="宋体" w:hint="eastAsia"/>
          <w:sz w:val="32"/>
          <w:szCs w:val="32"/>
        </w:rPr>
        <w:t>香果产业路已调</w:t>
      </w:r>
      <w:proofErr w:type="gramStart"/>
      <w:r>
        <w:rPr>
          <w:rFonts w:ascii="宋体" w:hAnsi="宋体" w:cs="宋体" w:hint="eastAsia"/>
          <w:sz w:val="32"/>
          <w:szCs w:val="32"/>
        </w:rPr>
        <w:t>规</w:t>
      </w:r>
      <w:proofErr w:type="gramEnd"/>
      <w:r>
        <w:rPr>
          <w:rFonts w:ascii="宋体" w:hAnsi="宋体" w:cs="宋体" w:hint="eastAsia"/>
          <w:sz w:val="32"/>
          <w:szCs w:val="32"/>
        </w:rPr>
        <w:t>，</w:t>
      </w:r>
      <w:r>
        <w:rPr>
          <w:rFonts w:ascii="宋体" w:hAnsi="宋体" w:cs="宋体" w:hint="eastAsia"/>
          <w:sz w:val="32"/>
          <w:szCs w:val="32"/>
        </w:rPr>
        <w:t>21</w:t>
      </w:r>
      <w:r>
        <w:rPr>
          <w:rFonts w:ascii="宋体" w:hAnsi="宋体" w:cs="宋体" w:hint="eastAsia"/>
          <w:sz w:val="32"/>
          <w:szCs w:val="32"/>
        </w:rPr>
        <w:t>条村级公路已入库。完工移民项目</w:t>
      </w:r>
      <w:r>
        <w:rPr>
          <w:rFonts w:ascii="宋体" w:hAnsi="宋体" w:cs="宋体" w:hint="eastAsia"/>
          <w:sz w:val="32"/>
          <w:szCs w:val="32"/>
        </w:rPr>
        <w:t>9</w:t>
      </w:r>
      <w:r>
        <w:rPr>
          <w:rFonts w:ascii="宋体" w:hAnsi="宋体" w:cs="宋体" w:hint="eastAsia"/>
          <w:sz w:val="32"/>
          <w:szCs w:val="32"/>
        </w:rPr>
        <w:t>个，共争取移民项目资金</w:t>
      </w:r>
      <w:r>
        <w:rPr>
          <w:rFonts w:ascii="宋体" w:hAnsi="宋体" w:cs="宋体" w:hint="eastAsia"/>
          <w:sz w:val="32"/>
          <w:szCs w:val="32"/>
        </w:rPr>
        <w:t>110</w:t>
      </w:r>
      <w:r>
        <w:rPr>
          <w:rFonts w:ascii="宋体" w:hAnsi="宋体" w:cs="宋体" w:hint="eastAsia"/>
          <w:sz w:val="32"/>
          <w:szCs w:val="32"/>
        </w:rPr>
        <w:t>万元。完善防汛抗旱基础设施建设，投入资金</w:t>
      </w:r>
      <w:r>
        <w:rPr>
          <w:rFonts w:ascii="宋体" w:hAnsi="宋体" w:cs="宋体" w:hint="eastAsia"/>
          <w:sz w:val="32"/>
          <w:szCs w:val="32"/>
        </w:rPr>
        <w:t>36</w:t>
      </w:r>
      <w:r>
        <w:rPr>
          <w:rFonts w:ascii="宋体" w:hAnsi="宋体" w:cs="宋体" w:hint="eastAsia"/>
          <w:sz w:val="32"/>
          <w:szCs w:val="32"/>
        </w:rPr>
        <w:t>万元</w:t>
      </w:r>
      <w:proofErr w:type="gramStart"/>
      <w:r>
        <w:rPr>
          <w:rFonts w:ascii="宋体" w:hAnsi="宋体" w:cs="宋体" w:hint="eastAsia"/>
          <w:sz w:val="32"/>
          <w:szCs w:val="32"/>
        </w:rPr>
        <w:t>新建机钻抗</w:t>
      </w:r>
      <w:proofErr w:type="gramEnd"/>
      <w:r>
        <w:rPr>
          <w:rFonts w:ascii="宋体" w:hAnsi="宋体" w:cs="宋体" w:hint="eastAsia"/>
          <w:sz w:val="32"/>
          <w:szCs w:val="32"/>
        </w:rPr>
        <w:t>旱井</w:t>
      </w:r>
      <w:r>
        <w:rPr>
          <w:rFonts w:ascii="宋体" w:hAnsi="宋体" w:cs="宋体" w:hint="eastAsia"/>
          <w:sz w:val="32"/>
          <w:szCs w:val="32"/>
        </w:rPr>
        <w:t>11</w:t>
      </w:r>
      <w:r>
        <w:rPr>
          <w:rFonts w:ascii="宋体" w:hAnsi="宋体" w:cs="宋体" w:hint="eastAsia"/>
          <w:sz w:val="32"/>
          <w:szCs w:val="32"/>
        </w:rPr>
        <w:t>个、洗井</w:t>
      </w:r>
      <w:r>
        <w:rPr>
          <w:rFonts w:ascii="宋体" w:hAnsi="宋体" w:cs="宋体" w:hint="eastAsia"/>
          <w:sz w:val="32"/>
          <w:szCs w:val="32"/>
        </w:rPr>
        <w:t>16</w:t>
      </w:r>
      <w:r>
        <w:rPr>
          <w:rFonts w:ascii="宋体" w:hAnsi="宋体" w:cs="宋体" w:hint="eastAsia"/>
          <w:sz w:val="32"/>
          <w:szCs w:val="32"/>
        </w:rPr>
        <w:t>个，架机埠</w:t>
      </w:r>
      <w:r>
        <w:rPr>
          <w:rFonts w:ascii="宋体" w:hAnsi="宋体" w:cs="宋体" w:hint="eastAsia"/>
          <w:sz w:val="32"/>
          <w:szCs w:val="32"/>
        </w:rPr>
        <w:t>3</w:t>
      </w:r>
      <w:r>
        <w:rPr>
          <w:rFonts w:ascii="宋体" w:hAnsi="宋体" w:cs="宋体" w:hint="eastAsia"/>
          <w:sz w:val="32"/>
          <w:szCs w:val="32"/>
        </w:rPr>
        <w:t>个，修复塌方渠道</w:t>
      </w:r>
      <w:r>
        <w:rPr>
          <w:rFonts w:ascii="宋体" w:hAnsi="宋体" w:cs="宋体" w:hint="eastAsia"/>
          <w:sz w:val="32"/>
          <w:szCs w:val="32"/>
        </w:rPr>
        <w:t>3</w:t>
      </w:r>
      <w:r>
        <w:rPr>
          <w:rFonts w:ascii="宋体" w:hAnsi="宋体" w:cs="宋体" w:hint="eastAsia"/>
          <w:sz w:val="32"/>
          <w:szCs w:val="32"/>
        </w:rPr>
        <w:t>段。完成早稻种植面积</w:t>
      </w:r>
      <w:r>
        <w:rPr>
          <w:rFonts w:ascii="宋体" w:hAnsi="宋体" w:cs="宋体" w:hint="eastAsia"/>
          <w:sz w:val="32"/>
          <w:szCs w:val="32"/>
        </w:rPr>
        <w:t>1.49</w:t>
      </w:r>
      <w:r>
        <w:rPr>
          <w:rFonts w:ascii="宋体" w:hAnsi="宋体" w:cs="宋体" w:hint="eastAsia"/>
          <w:sz w:val="32"/>
          <w:szCs w:val="32"/>
        </w:rPr>
        <w:t>万亩、双季稻（包括再生稻）种植</w:t>
      </w:r>
      <w:r>
        <w:rPr>
          <w:rFonts w:ascii="宋体" w:hAnsi="宋体" w:cs="宋体" w:hint="eastAsia"/>
          <w:sz w:val="32"/>
          <w:szCs w:val="32"/>
        </w:rPr>
        <w:t>1.46</w:t>
      </w:r>
      <w:r>
        <w:rPr>
          <w:rFonts w:ascii="宋体" w:hAnsi="宋体" w:cs="宋体" w:hint="eastAsia"/>
          <w:sz w:val="32"/>
          <w:szCs w:val="32"/>
        </w:rPr>
        <w:t>万亩、玉米大豆复种</w:t>
      </w:r>
      <w:r>
        <w:rPr>
          <w:rFonts w:ascii="宋体" w:hAnsi="宋体" w:cs="宋体" w:hint="eastAsia"/>
          <w:sz w:val="32"/>
          <w:szCs w:val="32"/>
        </w:rPr>
        <w:t>900</w:t>
      </w:r>
      <w:r>
        <w:rPr>
          <w:rFonts w:ascii="宋体" w:hAnsi="宋体" w:cs="宋体" w:hint="eastAsia"/>
          <w:sz w:val="32"/>
          <w:szCs w:val="32"/>
        </w:rPr>
        <w:t>亩，小田改大田</w:t>
      </w:r>
      <w:r>
        <w:rPr>
          <w:rFonts w:ascii="宋体" w:hAnsi="宋体" w:cs="宋体" w:hint="eastAsia"/>
          <w:sz w:val="32"/>
          <w:szCs w:val="32"/>
        </w:rPr>
        <w:t>2400</w:t>
      </w:r>
      <w:r>
        <w:rPr>
          <w:rFonts w:ascii="宋体" w:hAnsi="宋体" w:cs="宋体" w:hint="eastAsia"/>
          <w:sz w:val="32"/>
          <w:szCs w:val="32"/>
        </w:rPr>
        <w:t>亩，旅游线附近准备打造万亩油菜示范片，正在申报岳阳市油菜种植先进乡镇。治理抛荒</w:t>
      </w:r>
      <w:r>
        <w:rPr>
          <w:rFonts w:ascii="宋体" w:hAnsi="宋体" w:cs="宋体" w:hint="eastAsia"/>
          <w:sz w:val="32"/>
          <w:szCs w:val="32"/>
        </w:rPr>
        <w:t>200</w:t>
      </w:r>
      <w:r>
        <w:rPr>
          <w:rFonts w:ascii="宋体" w:hAnsi="宋体" w:cs="宋体" w:hint="eastAsia"/>
          <w:sz w:val="32"/>
          <w:szCs w:val="32"/>
        </w:rPr>
        <w:t>余亩，高标准农</w:t>
      </w:r>
      <w:r>
        <w:rPr>
          <w:rFonts w:ascii="宋体" w:hAnsi="宋体" w:cs="宋体" w:hint="eastAsia"/>
          <w:sz w:val="32"/>
          <w:szCs w:val="32"/>
        </w:rPr>
        <w:t>田改造</w:t>
      </w:r>
      <w:r>
        <w:rPr>
          <w:rFonts w:ascii="宋体" w:hAnsi="宋体" w:cs="宋体" w:hint="eastAsia"/>
          <w:sz w:val="32"/>
          <w:szCs w:val="32"/>
        </w:rPr>
        <w:t>400</w:t>
      </w:r>
      <w:r>
        <w:rPr>
          <w:rFonts w:ascii="宋体" w:hAnsi="宋体" w:cs="宋体" w:hint="eastAsia"/>
          <w:sz w:val="32"/>
          <w:szCs w:val="32"/>
        </w:rPr>
        <w:t>余亩。新建联栋育秧大棚</w:t>
      </w:r>
      <w:r>
        <w:rPr>
          <w:rFonts w:ascii="宋体" w:hAnsi="宋体" w:cs="宋体" w:hint="eastAsia"/>
          <w:sz w:val="32"/>
          <w:szCs w:val="32"/>
        </w:rPr>
        <w:t>10000</w:t>
      </w:r>
      <w:r>
        <w:rPr>
          <w:rFonts w:ascii="宋体" w:hAnsi="宋体" w:cs="宋体" w:hint="eastAsia"/>
          <w:sz w:val="32"/>
          <w:szCs w:val="32"/>
        </w:rPr>
        <w:t>平方米</w:t>
      </w:r>
      <w:r>
        <w:rPr>
          <w:rFonts w:ascii="宋体" w:hAnsi="宋体" w:cs="宋体" w:hint="eastAsia"/>
          <w:sz w:val="32"/>
          <w:szCs w:val="32"/>
        </w:rPr>
        <w:t>3</w:t>
      </w:r>
      <w:r>
        <w:rPr>
          <w:rFonts w:ascii="宋体" w:hAnsi="宋体" w:cs="宋体" w:hint="eastAsia"/>
          <w:sz w:val="32"/>
          <w:szCs w:val="32"/>
        </w:rPr>
        <w:t>个、</w:t>
      </w:r>
      <w:r>
        <w:rPr>
          <w:rFonts w:ascii="宋体" w:hAnsi="宋体" w:cs="宋体" w:hint="eastAsia"/>
          <w:sz w:val="32"/>
          <w:szCs w:val="32"/>
        </w:rPr>
        <w:t>5000</w:t>
      </w:r>
      <w:r>
        <w:rPr>
          <w:rFonts w:ascii="宋体" w:hAnsi="宋体" w:cs="宋体" w:hint="eastAsia"/>
          <w:sz w:val="32"/>
          <w:szCs w:val="32"/>
        </w:rPr>
        <w:t>平方米</w:t>
      </w:r>
      <w:r>
        <w:rPr>
          <w:rFonts w:ascii="宋体" w:hAnsi="宋体" w:cs="宋体" w:hint="eastAsia"/>
          <w:sz w:val="32"/>
          <w:szCs w:val="32"/>
        </w:rPr>
        <w:t>1</w:t>
      </w:r>
      <w:r>
        <w:rPr>
          <w:rFonts w:ascii="宋体" w:hAnsi="宋体" w:cs="宋体" w:hint="eastAsia"/>
          <w:sz w:val="32"/>
          <w:szCs w:val="32"/>
        </w:rPr>
        <w:t>个。</w:t>
      </w:r>
      <w:r>
        <w:rPr>
          <w:rFonts w:ascii="宋体" w:hAnsi="宋体" w:cs="宋体" w:hint="eastAsia"/>
          <w:sz w:val="32"/>
          <w:szCs w:val="32"/>
        </w:rPr>
        <w:t>加强农业技术指导，发送病虫情报</w:t>
      </w:r>
      <w:r>
        <w:rPr>
          <w:rFonts w:ascii="宋体" w:hAnsi="宋体" w:cs="宋体" w:hint="eastAsia"/>
          <w:sz w:val="32"/>
          <w:szCs w:val="32"/>
        </w:rPr>
        <w:t>8</w:t>
      </w:r>
      <w:r>
        <w:rPr>
          <w:rFonts w:ascii="宋体" w:hAnsi="宋体" w:cs="宋体" w:hint="eastAsia"/>
          <w:sz w:val="32"/>
          <w:szCs w:val="32"/>
        </w:rPr>
        <w:t>期，农技指导信息百余条。</w:t>
      </w:r>
      <w:r>
        <w:rPr>
          <w:rFonts w:ascii="宋体" w:hAnsi="宋体" w:cs="宋体" w:hint="eastAsia"/>
          <w:sz w:val="32"/>
          <w:szCs w:val="32"/>
        </w:rPr>
        <w:t>聘请三位护渔员常态化巡查打击非法捕捞，全镇农机通过年审并与驾驶员签订了安全生产承诺书。</w:t>
      </w:r>
    </w:p>
    <w:p w:rsidR="00F535C7" w:rsidRDefault="00454D98">
      <w:pPr>
        <w:spacing w:line="590" w:lineRule="exact"/>
        <w:ind w:firstLineChars="200" w:firstLine="643"/>
        <w:rPr>
          <w:rFonts w:ascii="宋体" w:hAnsi="宋体" w:cs="宋体"/>
          <w:sz w:val="32"/>
          <w:szCs w:val="32"/>
        </w:rPr>
      </w:pPr>
      <w:r>
        <w:rPr>
          <w:rFonts w:ascii="宋体" w:hAnsi="宋体" w:cs="宋体" w:hint="eastAsia"/>
          <w:b/>
          <w:bCs/>
          <w:sz w:val="32"/>
          <w:szCs w:val="32"/>
        </w:rPr>
        <w:t>社会大局全面稳定：</w:t>
      </w:r>
      <w:proofErr w:type="gramStart"/>
      <w:r>
        <w:rPr>
          <w:rFonts w:ascii="宋体" w:hAnsi="宋体" w:cs="宋体" w:hint="eastAsia"/>
          <w:sz w:val="32"/>
          <w:szCs w:val="32"/>
        </w:rPr>
        <w:t>涉军群体</w:t>
      </w:r>
      <w:proofErr w:type="gramEnd"/>
      <w:r>
        <w:rPr>
          <w:rFonts w:ascii="宋体" w:hAnsi="宋体" w:cs="宋体" w:hint="eastAsia"/>
          <w:sz w:val="32"/>
          <w:szCs w:val="32"/>
        </w:rPr>
        <w:t>。</w:t>
      </w:r>
      <w:r>
        <w:rPr>
          <w:rFonts w:ascii="宋体" w:hAnsi="宋体" w:cs="宋体" w:hint="eastAsia"/>
          <w:sz w:val="32"/>
          <w:szCs w:val="32"/>
        </w:rPr>
        <w:t>退伍军人</w:t>
      </w:r>
      <w:r>
        <w:rPr>
          <w:rFonts w:ascii="宋体" w:hAnsi="宋体" w:cs="宋体" w:hint="eastAsia"/>
          <w:sz w:val="32"/>
          <w:szCs w:val="32"/>
        </w:rPr>
        <w:t>735</w:t>
      </w:r>
      <w:r>
        <w:rPr>
          <w:rFonts w:ascii="宋体" w:hAnsi="宋体" w:cs="宋体" w:hint="eastAsia"/>
          <w:sz w:val="32"/>
          <w:szCs w:val="32"/>
        </w:rPr>
        <w:t>人，已建档立卡</w:t>
      </w:r>
      <w:r>
        <w:rPr>
          <w:rFonts w:ascii="宋体" w:hAnsi="宋体" w:cs="宋体" w:hint="eastAsia"/>
          <w:sz w:val="32"/>
          <w:szCs w:val="32"/>
        </w:rPr>
        <w:t>676</w:t>
      </w:r>
      <w:r>
        <w:rPr>
          <w:rFonts w:ascii="宋体" w:hAnsi="宋体" w:cs="宋体" w:hint="eastAsia"/>
          <w:sz w:val="32"/>
          <w:szCs w:val="32"/>
        </w:rPr>
        <w:t>人，全部办理优待证。完成年度征兵工作，</w:t>
      </w:r>
      <w:r>
        <w:rPr>
          <w:rFonts w:ascii="宋体" w:hAnsi="宋体" w:cs="宋体" w:hint="eastAsia"/>
          <w:sz w:val="32"/>
          <w:szCs w:val="32"/>
        </w:rPr>
        <w:t>8</w:t>
      </w:r>
      <w:r>
        <w:rPr>
          <w:rFonts w:ascii="宋体" w:hAnsi="宋体" w:cs="宋体" w:hint="eastAsia"/>
          <w:sz w:val="32"/>
          <w:szCs w:val="32"/>
        </w:rPr>
        <w:t>人入伍，其中</w:t>
      </w:r>
      <w:r>
        <w:rPr>
          <w:rFonts w:ascii="宋体" w:hAnsi="宋体" w:cs="宋体" w:hint="eastAsia"/>
          <w:sz w:val="32"/>
          <w:szCs w:val="32"/>
        </w:rPr>
        <w:t>5</w:t>
      </w:r>
      <w:r>
        <w:rPr>
          <w:rFonts w:ascii="宋体" w:hAnsi="宋体" w:cs="宋体" w:hint="eastAsia"/>
          <w:sz w:val="32"/>
          <w:szCs w:val="32"/>
        </w:rPr>
        <w:t>名大学毕业生，</w:t>
      </w:r>
      <w:proofErr w:type="gramStart"/>
      <w:r>
        <w:rPr>
          <w:rFonts w:ascii="宋体" w:hAnsi="宋体" w:cs="宋体" w:hint="eastAsia"/>
          <w:sz w:val="32"/>
          <w:szCs w:val="32"/>
        </w:rPr>
        <w:t>直招士官</w:t>
      </w:r>
      <w:proofErr w:type="gramEnd"/>
      <w:r>
        <w:rPr>
          <w:rFonts w:ascii="宋体" w:hAnsi="宋体" w:cs="宋体" w:hint="eastAsia"/>
          <w:sz w:val="32"/>
          <w:szCs w:val="32"/>
        </w:rPr>
        <w:t>1</w:t>
      </w:r>
      <w:r>
        <w:rPr>
          <w:rFonts w:ascii="宋体" w:hAnsi="宋体" w:cs="宋体" w:hint="eastAsia"/>
          <w:sz w:val="32"/>
          <w:szCs w:val="32"/>
        </w:rPr>
        <w:t>人，完成</w:t>
      </w:r>
      <w:r>
        <w:rPr>
          <w:rFonts w:ascii="宋体" w:hAnsi="宋体" w:cs="宋体" w:hint="eastAsia"/>
          <w:sz w:val="32"/>
          <w:szCs w:val="32"/>
        </w:rPr>
        <w:t>18</w:t>
      </w:r>
      <w:r>
        <w:rPr>
          <w:rFonts w:ascii="宋体" w:hAnsi="宋体" w:cs="宋体" w:hint="eastAsia"/>
          <w:sz w:val="32"/>
          <w:szCs w:val="32"/>
        </w:rPr>
        <w:t>周岁男性青年兵役登记工作。</w:t>
      </w:r>
      <w:r>
        <w:rPr>
          <w:rFonts w:ascii="宋体" w:hAnsi="宋体" w:cs="宋体" w:hint="eastAsia"/>
          <w:sz w:val="32"/>
          <w:szCs w:val="32"/>
        </w:rPr>
        <w:t>疫情防控。</w:t>
      </w:r>
      <w:r>
        <w:rPr>
          <w:rFonts w:ascii="宋体" w:hAnsi="宋体" w:cs="宋体" w:hint="eastAsia"/>
          <w:sz w:val="32"/>
          <w:szCs w:val="32"/>
        </w:rPr>
        <w:t>联合长乐自媒体协会</w:t>
      </w:r>
      <w:proofErr w:type="gramStart"/>
      <w:r>
        <w:rPr>
          <w:rFonts w:ascii="宋体" w:hAnsi="宋体" w:cs="宋体" w:hint="eastAsia"/>
          <w:sz w:val="32"/>
          <w:szCs w:val="32"/>
        </w:rPr>
        <w:t>制</w:t>
      </w:r>
      <w:r>
        <w:rPr>
          <w:rFonts w:ascii="宋体" w:hAnsi="宋体" w:cs="宋体" w:hint="eastAsia"/>
          <w:sz w:val="32"/>
          <w:szCs w:val="32"/>
        </w:rPr>
        <w:lastRenderedPageBreak/>
        <w:t>作非遗</w:t>
      </w:r>
      <w:proofErr w:type="gramEnd"/>
      <w:r>
        <w:rPr>
          <w:rFonts w:ascii="宋体" w:hAnsi="宋体" w:cs="宋体" w:hint="eastAsia"/>
          <w:sz w:val="32"/>
          <w:szCs w:val="32"/>
        </w:rPr>
        <w:t>山歌说防疫、长乐方言喊防疫等</w:t>
      </w:r>
      <w:proofErr w:type="gramStart"/>
      <w:r>
        <w:rPr>
          <w:rFonts w:ascii="宋体" w:hAnsi="宋体" w:cs="宋体" w:hint="eastAsia"/>
          <w:sz w:val="32"/>
          <w:szCs w:val="32"/>
        </w:rPr>
        <w:t>微信视频</w:t>
      </w:r>
      <w:proofErr w:type="gramEnd"/>
      <w:r>
        <w:rPr>
          <w:rFonts w:ascii="宋体" w:hAnsi="宋体" w:cs="宋体" w:hint="eastAsia"/>
          <w:sz w:val="32"/>
          <w:szCs w:val="32"/>
        </w:rPr>
        <w:t>号，趣味性宣传防疫政策；同时利用村村响、</w:t>
      </w:r>
      <w:proofErr w:type="gramStart"/>
      <w:r>
        <w:rPr>
          <w:rFonts w:ascii="宋体" w:hAnsi="宋体" w:cs="宋体" w:hint="eastAsia"/>
          <w:sz w:val="32"/>
          <w:szCs w:val="32"/>
        </w:rPr>
        <w:t>微信群</w:t>
      </w:r>
      <w:proofErr w:type="gramEnd"/>
      <w:r>
        <w:rPr>
          <w:rFonts w:ascii="宋体" w:hAnsi="宋体" w:cs="宋体" w:hint="eastAsia"/>
          <w:sz w:val="32"/>
          <w:szCs w:val="32"/>
        </w:rPr>
        <w:t>、横幅等营造全民常态化防疫氛围。完成</w:t>
      </w:r>
      <w:r>
        <w:rPr>
          <w:rFonts w:ascii="宋体" w:hAnsi="宋体" w:cs="宋体" w:hint="eastAsia"/>
          <w:sz w:val="32"/>
          <w:szCs w:val="32"/>
        </w:rPr>
        <w:t>4</w:t>
      </w:r>
      <w:r>
        <w:rPr>
          <w:rFonts w:ascii="宋体" w:hAnsi="宋体" w:cs="宋体" w:hint="eastAsia"/>
          <w:sz w:val="32"/>
          <w:szCs w:val="32"/>
        </w:rPr>
        <w:t>次全员核酸检测。</w:t>
      </w:r>
      <w:r>
        <w:rPr>
          <w:rFonts w:ascii="宋体" w:hAnsi="宋体" w:cs="宋体" w:hint="eastAsia"/>
          <w:sz w:val="32"/>
          <w:szCs w:val="32"/>
        </w:rPr>
        <w:t>强力推进疫苗接种，已累计完成</w:t>
      </w:r>
      <w:r>
        <w:rPr>
          <w:rFonts w:ascii="宋体" w:hAnsi="宋体" w:cs="宋体" w:hint="eastAsia"/>
          <w:sz w:val="32"/>
          <w:szCs w:val="32"/>
        </w:rPr>
        <w:t>8</w:t>
      </w:r>
      <w:r>
        <w:rPr>
          <w:rFonts w:ascii="宋体" w:hAnsi="宋体" w:cs="宋体" w:hint="eastAsia"/>
          <w:sz w:val="32"/>
          <w:szCs w:val="32"/>
        </w:rPr>
        <w:t>万针次，其中</w:t>
      </w:r>
      <w:r>
        <w:rPr>
          <w:rFonts w:ascii="宋体" w:hAnsi="宋体" w:cs="宋体" w:hint="eastAsia"/>
          <w:sz w:val="32"/>
          <w:szCs w:val="32"/>
        </w:rPr>
        <w:t>60</w:t>
      </w:r>
      <w:r>
        <w:rPr>
          <w:rFonts w:ascii="宋体" w:hAnsi="宋体" w:cs="宋体" w:hint="eastAsia"/>
          <w:sz w:val="32"/>
          <w:szCs w:val="32"/>
        </w:rPr>
        <w:t>岁以上人群第一针接种率达到</w:t>
      </w:r>
      <w:r>
        <w:rPr>
          <w:rFonts w:ascii="宋体" w:hAnsi="宋体" w:cs="宋体" w:hint="eastAsia"/>
          <w:sz w:val="32"/>
          <w:szCs w:val="32"/>
        </w:rPr>
        <w:t>96%</w:t>
      </w:r>
      <w:r>
        <w:rPr>
          <w:rFonts w:ascii="宋体" w:hAnsi="宋体" w:cs="宋体" w:hint="eastAsia"/>
          <w:sz w:val="32"/>
          <w:szCs w:val="32"/>
        </w:rPr>
        <w:t>，加强针接种率达到</w:t>
      </w:r>
      <w:r>
        <w:rPr>
          <w:rFonts w:ascii="宋体" w:hAnsi="宋体" w:cs="宋体" w:hint="eastAsia"/>
          <w:sz w:val="32"/>
          <w:szCs w:val="32"/>
        </w:rPr>
        <w:t>100%</w:t>
      </w:r>
      <w:r>
        <w:rPr>
          <w:rFonts w:ascii="宋体" w:hAnsi="宋体" w:cs="宋体" w:hint="eastAsia"/>
          <w:sz w:val="32"/>
          <w:szCs w:val="32"/>
        </w:rPr>
        <w:t>，真正做到应接尽接。</w:t>
      </w:r>
      <w:proofErr w:type="gramStart"/>
      <w:r>
        <w:rPr>
          <w:rFonts w:ascii="宋体" w:hAnsi="宋体" w:cs="宋体" w:hint="eastAsia"/>
          <w:sz w:val="32"/>
          <w:szCs w:val="32"/>
        </w:rPr>
        <w:t>安全维稳</w:t>
      </w:r>
      <w:proofErr w:type="gramEnd"/>
      <w:r>
        <w:rPr>
          <w:rFonts w:ascii="宋体" w:hAnsi="宋体" w:cs="宋体" w:hint="eastAsia"/>
          <w:sz w:val="32"/>
          <w:szCs w:val="32"/>
        </w:rPr>
        <w:t>。</w:t>
      </w:r>
      <w:r>
        <w:rPr>
          <w:rFonts w:ascii="宋体" w:hAnsi="宋体" w:cs="宋体" w:hint="eastAsia"/>
          <w:sz w:val="32"/>
          <w:szCs w:val="32"/>
        </w:rPr>
        <w:t>对</w:t>
      </w:r>
      <w:r>
        <w:rPr>
          <w:rFonts w:ascii="宋体" w:hAnsi="宋体" w:cs="宋体" w:hint="eastAsia"/>
          <w:sz w:val="32"/>
          <w:szCs w:val="32"/>
        </w:rPr>
        <w:t>2</w:t>
      </w:r>
      <w:r>
        <w:rPr>
          <w:rFonts w:ascii="宋体" w:hAnsi="宋体" w:cs="宋体" w:hint="eastAsia"/>
          <w:sz w:val="32"/>
          <w:szCs w:val="32"/>
        </w:rPr>
        <w:t>家加油站、</w:t>
      </w:r>
      <w:r>
        <w:rPr>
          <w:rFonts w:ascii="宋体" w:hAnsi="宋体" w:cs="宋体" w:hint="eastAsia"/>
          <w:sz w:val="32"/>
          <w:szCs w:val="32"/>
        </w:rPr>
        <w:t>1</w:t>
      </w:r>
      <w:r>
        <w:rPr>
          <w:rFonts w:ascii="宋体" w:hAnsi="宋体" w:cs="宋体" w:hint="eastAsia"/>
          <w:sz w:val="32"/>
          <w:szCs w:val="32"/>
        </w:rPr>
        <w:t>家油气站建立安全档案，</w:t>
      </w:r>
      <w:r>
        <w:rPr>
          <w:rFonts w:ascii="宋体" w:hAnsi="宋体" w:cs="宋体" w:hint="eastAsia"/>
          <w:sz w:val="32"/>
          <w:szCs w:val="32"/>
        </w:rPr>
        <w:t>行政执法</w:t>
      </w:r>
      <w:r>
        <w:rPr>
          <w:rFonts w:ascii="宋体" w:hAnsi="宋体" w:cs="宋体" w:hint="eastAsia"/>
          <w:sz w:val="32"/>
          <w:szCs w:val="32"/>
        </w:rPr>
        <w:t>18</w:t>
      </w:r>
      <w:r>
        <w:rPr>
          <w:rFonts w:ascii="宋体" w:hAnsi="宋体" w:cs="宋体" w:hint="eastAsia"/>
          <w:sz w:val="32"/>
          <w:szCs w:val="32"/>
        </w:rPr>
        <w:t>次，处罚金额</w:t>
      </w:r>
      <w:r>
        <w:rPr>
          <w:rFonts w:ascii="宋体" w:hAnsi="宋体" w:cs="宋体" w:hint="eastAsia"/>
          <w:sz w:val="32"/>
          <w:szCs w:val="32"/>
        </w:rPr>
        <w:t>14.8</w:t>
      </w:r>
      <w:r>
        <w:rPr>
          <w:rFonts w:ascii="宋体" w:hAnsi="宋体" w:cs="宋体" w:hint="eastAsia"/>
          <w:sz w:val="32"/>
          <w:szCs w:val="32"/>
        </w:rPr>
        <w:t>万元。每月开展</w:t>
      </w:r>
      <w:r>
        <w:rPr>
          <w:rFonts w:ascii="宋体" w:hAnsi="宋体" w:cs="宋体" w:hint="eastAsia"/>
          <w:sz w:val="32"/>
          <w:szCs w:val="32"/>
        </w:rPr>
        <w:t>2</w:t>
      </w:r>
      <w:r>
        <w:rPr>
          <w:rFonts w:ascii="宋体" w:hAnsi="宋体" w:cs="宋体" w:hint="eastAsia"/>
          <w:sz w:val="32"/>
          <w:szCs w:val="32"/>
        </w:rPr>
        <w:t>次烟花爆竹打非治违常态化检查，共罚处</w:t>
      </w:r>
      <w:r>
        <w:rPr>
          <w:rFonts w:ascii="宋体" w:hAnsi="宋体" w:cs="宋体" w:hint="eastAsia"/>
          <w:sz w:val="32"/>
          <w:szCs w:val="32"/>
        </w:rPr>
        <w:t>5</w:t>
      </w:r>
      <w:r>
        <w:rPr>
          <w:rFonts w:ascii="宋体" w:hAnsi="宋体" w:cs="宋体" w:hint="eastAsia"/>
          <w:sz w:val="32"/>
          <w:szCs w:val="32"/>
        </w:rPr>
        <w:t>起非法售卖、存储烟花爆竹商户和</w:t>
      </w:r>
      <w:r>
        <w:rPr>
          <w:rFonts w:ascii="宋体" w:hAnsi="宋体" w:cs="宋体" w:hint="eastAsia"/>
          <w:sz w:val="32"/>
          <w:szCs w:val="32"/>
        </w:rPr>
        <w:t>1</w:t>
      </w:r>
      <w:r>
        <w:rPr>
          <w:rFonts w:ascii="宋体" w:hAnsi="宋体" w:cs="宋体" w:hint="eastAsia"/>
          <w:sz w:val="32"/>
          <w:szCs w:val="32"/>
        </w:rPr>
        <w:t>起非法运输烟花爆竹车辆，罚</w:t>
      </w:r>
      <w:proofErr w:type="gramStart"/>
      <w:r>
        <w:rPr>
          <w:rFonts w:ascii="宋体" w:hAnsi="宋体" w:cs="宋体" w:hint="eastAsia"/>
          <w:sz w:val="32"/>
          <w:szCs w:val="32"/>
        </w:rPr>
        <w:t>处金额</w:t>
      </w:r>
      <w:proofErr w:type="gramEnd"/>
      <w:r>
        <w:rPr>
          <w:rFonts w:ascii="宋体" w:hAnsi="宋体" w:cs="宋体" w:hint="eastAsia"/>
          <w:sz w:val="32"/>
          <w:szCs w:val="32"/>
        </w:rPr>
        <w:t>4700</w:t>
      </w:r>
      <w:r>
        <w:rPr>
          <w:rFonts w:ascii="宋体" w:hAnsi="宋体" w:cs="宋体" w:hint="eastAsia"/>
          <w:sz w:val="32"/>
          <w:szCs w:val="32"/>
        </w:rPr>
        <w:t>元，收缴并集中销毁烟</w:t>
      </w:r>
      <w:r>
        <w:rPr>
          <w:rFonts w:ascii="宋体" w:hAnsi="宋体" w:cs="宋体" w:hint="eastAsia"/>
          <w:sz w:val="32"/>
          <w:szCs w:val="32"/>
        </w:rPr>
        <w:t>花爆竹</w:t>
      </w:r>
      <w:r>
        <w:rPr>
          <w:rFonts w:ascii="宋体" w:hAnsi="宋体" w:cs="宋体" w:hint="eastAsia"/>
          <w:sz w:val="32"/>
          <w:szCs w:val="32"/>
        </w:rPr>
        <w:t>206</w:t>
      </w:r>
      <w:r>
        <w:rPr>
          <w:rFonts w:ascii="宋体" w:hAnsi="宋体" w:cs="宋体" w:hint="eastAsia"/>
          <w:sz w:val="32"/>
          <w:szCs w:val="32"/>
        </w:rPr>
        <w:t>件。</w:t>
      </w:r>
      <w:r>
        <w:rPr>
          <w:rFonts w:ascii="宋体" w:hAnsi="宋体" w:cs="宋体" w:hint="eastAsia"/>
          <w:color w:val="000000"/>
          <w:sz w:val="32"/>
          <w:szCs w:val="32"/>
        </w:rPr>
        <w:t>因地制宜开展预防“小火亡人”和一氧化碳中毒事故，</w:t>
      </w:r>
      <w:r>
        <w:rPr>
          <w:rFonts w:ascii="宋体" w:hAnsi="宋体" w:cs="宋体" w:hint="eastAsia"/>
          <w:sz w:val="32"/>
          <w:szCs w:val="32"/>
        </w:rPr>
        <w:t>召集麻石街住户进行消防培训，发放《致麻石街住户关于用火用电用气消防安全的一封信》，每家每户粘贴预防一氧化碳中毒科普须知，对辖区内低保户、五保户、残疾人户等特殊群体进行隐患摸排，党员下沉入户开展“敲门行动”，</w:t>
      </w:r>
      <w:proofErr w:type="gramStart"/>
      <w:r>
        <w:rPr>
          <w:rFonts w:ascii="宋体" w:hAnsi="宋体" w:cs="宋体" w:hint="eastAsia"/>
          <w:sz w:val="32"/>
          <w:szCs w:val="32"/>
        </w:rPr>
        <w:t>全镇未</w:t>
      </w:r>
      <w:proofErr w:type="gramEnd"/>
      <w:r>
        <w:rPr>
          <w:rFonts w:ascii="宋体" w:hAnsi="宋体" w:cs="宋体" w:hint="eastAsia"/>
          <w:sz w:val="32"/>
          <w:szCs w:val="32"/>
        </w:rPr>
        <w:t>发生一起“小火亡人”和一氧化碳中毒事故。在镇区主干道等重要路口安装摄像头</w:t>
      </w:r>
      <w:r>
        <w:rPr>
          <w:rFonts w:ascii="宋体" w:hAnsi="宋体" w:cs="宋体" w:hint="eastAsia"/>
          <w:sz w:val="32"/>
          <w:szCs w:val="32"/>
        </w:rPr>
        <w:t>70</w:t>
      </w:r>
      <w:r>
        <w:rPr>
          <w:rFonts w:ascii="宋体" w:hAnsi="宋体" w:cs="宋体" w:hint="eastAsia"/>
          <w:sz w:val="32"/>
          <w:szCs w:val="32"/>
        </w:rPr>
        <w:t>余个；打造“智慧消防”小镇，</w:t>
      </w:r>
      <w:r>
        <w:rPr>
          <w:rFonts w:ascii="宋体" w:hAnsi="宋体" w:cs="宋体" w:hint="eastAsia"/>
          <w:sz w:val="32"/>
          <w:szCs w:val="32"/>
        </w:rPr>
        <w:t>对全镇</w:t>
      </w:r>
      <w:r>
        <w:rPr>
          <w:rFonts w:ascii="宋体" w:hAnsi="宋体" w:cs="宋体" w:hint="eastAsia"/>
          <w:sz w:val="32"/>
          <w:szCs w:val="32"/>
        </w:rPr>
        <w:t>61</w:t>
      </w:r>
      <w:r>
        <w:rPr>
          <w:rFonts w:ascii="宋体" w:hAnsi="宋体" w:cs="宋体" w:hint="eastAsia"/>
          <w:sz w:val="32"/>
          <w:szCs w:val="32"/>
        </w:rPr>
        <w:t>家餐饮等生产经营单位开展燃气执法检查，依法督促餐饮等生产经营单位安装可燃气体报警装置，</w:t>
      </w:r>
      <w:r>
        <w:rPr>
          <w:rFonts w:ascii="宋体" w:hAnsi="宋体" w:cs="宋体" w:hint="eastAsia"/>
          <w:sz w:val="32"/>
          <w:szCs w:val="32"/>
        </w:rPr>
        <w:t>安装无线烟雾报警器</w:t>
      </w:r>
      <w:r>
        <w:rPr>
          <w:rFonts w:ascii="宋体" w:hAnsi="宋体" w:cs="宋体" w:hint="eastAsia"/>
          <w:sz w:val="32"/>
          <w:szCs w:val="32"/>
        </w:rPr>
        <w:t>100</w:t>
      </w:r>
      <w:r>
        <w:rPr>
          <w:rFonts w:ascii="宋体" w:hAnsi="宋体" w:cs="宋体" w:hint="eastAsia"/>
          <w:sz w:val="32"/>
          <w:szCs w:val="32"/>
        </w:rPr>
        <w:t>余个，安全用</w:t>
      </w:r>
      <w:r>
        <w:rPr>
          <w:rFonts w:ascii="宋体" w:hAnsi="宋体" w:cs="宋体" w:hint="eastAsia"/>
          <w:sz w:val="32"/>
          <w:szCs w:val="32"/>
        </w:rPr>
        <w:t>电报警系统</w:t>
      </w:r>
      <w:r>
        <w:rPr>
          <w:rFonts w:ascii="宋体" w:hAnsi="宋体" w:cs="宋体" w:hint="eastAsia"/>
          <w:sz w:val="32"/>
          <w:szCs w:val="32"/>
        </w:rPr>
        <w:t>4</w:t>
      </w:r>
      <w:r>
        <w:rPr>
          <w:rFonts w:ascii="宋体" w:hAnsi="宋体" w:cs="宋体" w:hint="eastAsia"/>
          <w:sz w:val="32"/>
          <w:szCs w:val="32"/>
        </w:rPr>
        <w:t>套，消防传输平台</w:t>
      </w:r>
      <w:r>
        <w:rPr>
          <w:rFonts w:ascii="宋体" w:hAnsi="宋体" w:cs="宋体" w:hint="eastAsia"/>
          <w:sz w:val="32"/>
          <w:szCs w:val="32"/>
        </w:rPr>
        <w:t>1</w:t>
      </w:r>
      <w:r>
        <w:rPr>
          <w:rFonts w:ascii="宋体" w:hAnsi="宋体" w:cs="宋体" w:hint="eastAsia"/>
          <w:sz w:val="32"/>
          <w:szCs w:val="32"/>
        </w:rPr>
        <w:t>套。</w:t>
      </w:r>
      <w:r>
        <w:rPr>
          <w:rFonts w:ascii="宋体" w:hAnsi="宋体" w:cs="宋体" w:hint="eastAsia"/>
          <w:color w:val="000000"/>
          <w:sz w:val="32"/>
          <w:szCs w:val="32"/>
        </w:rPr>
        <w:t>通过“党员</w:t>
      </w:r>
      <w:r>
        <w:rPr>
          <w:rFonts w:ascii="宋体" w:hAnsi="宋体" w:cs="宋体" w:hint="eastAsia"/>
          <w:color w:val="000000"/>
          <w:sz w:val="32"/>
          <w:szCs w:val="32"/>
        </w:rPr>
        <w:t>+</w:t>
      </w:r>
      <w:r>
        <w:rPr>
          <w:rFonts w:ascii="宋体" w:hAnsi="宋体" w:cs="宋体" w:hint="eastAsia"/>
          <w:color w:val="000000"/>
          <w:sz w:val="32"/>
          <w:szCs w:val="32"/>
        </w:rPr>
        <w:t>两站两员</w:t>
      </w:r>
      <w:r>
        <w:rPr>
          <w:rFonts w:ascii="宋体" w:hAnsi="宋体" w:cs="宋体" w:hint="eastAsia"/>
          <w:color w:val="000000"/>
          <w:sz w:val="32"/>
          <w:szCs w:val="32"/>
        </w:rPr>
        <w:t>+</w:t>
      </w:r>
      <w:r>
        <w:rPr>
          <w:rFonts w:ascii="宋体" w:hAnsi="宋体" w:cs="宋体" w:hint="eastAsia"/>
          <w:color w:val="000000"/>
          <w:sz w:val="32"/>
          <w:szCs w:val="32"/>
        </w:rPr>
        <w:t>网格员</w:t>
      </w:r>
      <w:r>
        <w:rPr>
          <w:rFonts w:ascii="宋体" w:hAnsi="宋体" w:cs="宋体" w:hint="eastAsia"/>
          <w:color w:val="000000"/>
          <w:sz w:val="32"/>
          <w:szCs w:val="32"/>
        </w:rPr>
        <w:t>+</w:t>
      </w:r>
      <w:r>
        <w:rPr>
          <w:rFonts w:ascii="宋体" w:hAnsi="宋体" w:cs="宋体" w:hint="eastAsia"/>
          <w:color w:val="000000"/>
          <w:sz w:val="32"/>
          <w:szCs w:val="32"/>
        </w:rPr>
        <w:t>志愿者”模式，成立保畅执勤队伍，常态</w:t>
      </w:r>
      <w:proofErr w:type="gramStart"/>
      <w:r>
        <w:rPr>
          <w:rFonts w:ascii="宋体" w:hAnsi="宋体" w:cs="宋体" w:hint="eastAsia"/>
          <w:color w:val="000000"/>
          <w:sz w:val="32"/>
          <w:szCs w:val="32"/>
        </w:rPr>
        <w:t>化开展</w:t>
      </w:r>
      <w:proofErr w:type="gramEnd"/>
      <w:r>
        <w:rPr>
          <w:rFonts w:ascii="宋体" w:hAnsi="宋体" w:cs="宋体" w:hint="eastAsia"/>
          <w:color w:val="000000"/>
          <w:sz w:val="32"/>
          <w:szCs w:val="32"/>
        </w:rPr>
        <w:t>“一盔一带”整治行动，创新工作方法，未戴头盔者</w:t>
      </w:r>
      <w:proofErr w:type="gramStart"/>
      <w:r>
        <w:rPr>
          <w:rFonts w:ascii="宋体" w:hAnsi="宋体" w:cs="宋体" w:hint="eastAsia"/>
          <w:color w:val="000000"/>
          <w:sz w:val="32"/>
          <w:szCs w:val="32"/>
        </w:rPr>
        <w:t>发朋友圈积赞起</w:t>
      </w:r>
      <w:proofErr w:type="gramEnd"/>
      <w:r>
        <w:rPr>
          <w:rFonts w:ascii="宋体" w:hAnsi="宋体" w:cs="宋体" w:hint="eastAsia"/>
          <w:color w:val="000000"/>
          <w:sz w:val="32"/>
          <w:szCs w:val="32"/>
        </w:rPr>
        <w:t>警示作用，全面提升摩托车、电动车骑乘人员戴帽率。</w:t>
      </w:r>
      <w:r>
        <w:rPr>
          <w:rFonts w:ascii="宋体" w:hAnsi="宋体" w:cs="宋体" w:hint="eastAsia"/>
          <w:color w:val="000000"/>
          <w:sz w:val="32"/>
          <w:szCs w:val="32"/>
        </w:rPr>
        <w:lastRenderedPageBreak/>
        <w:t>深入排查治理农村公路平交路口及临水临崖、路侧险要、穿村过镇路段安全隐患，沿水域设置救生圈、竹竿，</w:t>
      </w:r>
      <w:r>
        <w:rPr>
          <w:rFonts w:ascii="宋体" w:hAnsi="宋体" w:cs="宋体" w:hint="eastAsia"/>
          <w:sz w:val="32"/>
          <w:szCs w:val="32"/>
        </w:rPr>
        <w:t>治理交通隐患点</w:t>
      </w:r>
      <w:r>
        <w:rPr>
          <w:rFonts w:ascii="宋体" w:hAnsi="宋体" w:cs="宋体" w:hint="eastAsia"/>
          <w:sz w:val="32"/>
          <w:szCs w:val="32"/>
        </w:rPr>
        <w:t>5</w:t>
      </w:r>
      <w:r>
        <w:rPr>
          <w:rFonts w:ascii="宋体" w:hAnsi="宋体" w:cs="宋体" w:hint="eastAsia"/>
          <w:sz w:val="32"/>
          <w:szCs w:val="32"/>
        </w:rPr>
        <w:t>处，安装警示牌</w:t>
      </w:r>
      <w:r>
        <w:rPr>
          <w:rFonts w:ascii="宋体" w:hAnsi="宋体" w:cs="宋体" w:hint="eastAsia"/>
          <w:sz w:val="32"/>
          <w:szCs w:val="32"/>
        </w:rPr>
        <w:t>7</w:t>
      </w:r>
      <w:r>
        <w:rPr>
          <w:rFonts w:ascii="宋体" w:hAnsi="宋体" w:cs="宋体" w:hint="eastAsia"/>
          <w:sz w:val="32"/>
          <w:szCs w:val="32"/>
        </w:rPr>
        <w:t>块、让行牌</w:t>
      </w:r>
      <w:r>
        <w:rPr>
          <w:rFonts w:ascii="宋体" w:hAnsi="宋体" w:cs="宋体" w:hint="eastAsia"/>
          <w:sz w:val="32"/>
          <w:szCs w:val="32"/>
        </w:rPr>
        <w:t>3</w:t>
      </w:r>
      <w:r>
        <w:rPr>
          <w:rFonts w:ascii="宋体" w:hAnsi="宋体" w:cs="宋体" w:hint="eastAsia"/>
          <w:sz w:val="32"/>
          <w:szCs w:val="32"/>
        </w:rPr>
        <w:t>块、爆闪灯</w:t>
      </w:r>
      <w:r>
        <w:rPr>
          <w:rFonts w:ascii="宋体" w:hAnsi="宋体" w:cs="宋体" w:hint="eastAsia"/>
          <w:sz w:val="32"/>
          <w:szCs w:val="32"/>
        </w:rPr>
        <w:t>2</w:t>
      </w:r>
      <w:r>
        <w:rPr>
          <w:rFonts w:ascii="宋体" w:hAnsi="宋体" w:cs="宋体" w:hint="eastAsia"/>
          <w:sz w:val="32"/>
          <w:szCs w:val="32"/>
        </w:rPr>
        <w:t>个、防爆灯</w:t>
      </w:r>
      <w:r>
        <w:rPr>
          <w:rFonts w:ascii="宋体" w:hAnsi="宋体" w:cs="宋体" w:hint="eastAsia"/>
          <w:sz w:val="32"/>
          <w:szCs w:val="32"/>
        </w:rPr>
        <w:t>2</w:t>
      </w:r>
      <w:r>
        <w:rPr>
          <w:rFonts w:ascii="宋体" w:hAnsi="宋体" w:cs="宋体" w:hint="eastAsia"/>
          <w:sz w:val="32"/>
          <w:szCs w:val="32"/>
        </w:rPr>
        <w:t>个，设置减速带或减速波</w:t>
      </w:r>
      <w:r>
        <w:rPr>
          <w:rFonts w:ascii="宋体" w:hAnsi="宋体" w:cs="宋体" w:hint="eastAsia"/>
          <w:sz w:val="32"/>
          <w:szCs w:val="32"/>
        </w:rPr>
        <w:t>10</w:t>
      </w:r>
      <w:r>
        <w:rPr>
          <w:rFonts w:ascii="宋体" w:hAnsi="宋体" w:cs="宋体" w:hint="eastAsia"/>
          <w:sz w:val="32"/>
          <w:szCs w:val="32"/>
        </w:rPr>
        <w:t>处，加装路侧护栏</w:t>
      </w:r>
      <w:r>
        <w:rPr>
          <w:rFonts w:ascii="宋体" w:hAnsi="宋体" w:cs="宋体" w:hint="eastAsia"/>
          <w:sz w:val="32"/>
          <w:szCs w:val="32"/>
        </w:rPr>
        <w:t>30</w:t>
      </w:r>
      <w:r>
        <w:rPr>
          <w:rFonts w:ascii="宋体" w:hAnsi="宋体" w:cs="宋体" w:hint="eastAsia"/>
          <w:sz w:val="32"/>
          <w:szCs w:val="32"/>
        </w:rPr>
        <w:t>米。</w:t>
      </w:r>
      <w:r>
        <w:rPr>
          <w:rFonts w:ascii="宋体" w:hAnsi="宋体" w:cs="宋体" w:hint="eastAsia"/>
          <w:color w:val="000000"/>
          <w:sz w:val="32"/>
          <w:szCs w:val="32"/>
        </w:rPr>
        <w:t>对群众占道堆物、马路市场、流动</w:t>
      </w:r>
      <w:proofErr w:type="gramStart"/>
      <w:r>
        <w:rPr>
          <w:rFonts w:ascii="宋体" w:hAnsi="宋体" w:cs="宋体" w:hint="eastAsia"/>
          <w:color w:val="000000"/>
          <w:sz w:val="32"/>
          <w:szCs w:val="32"/>
        </w:rPr>
        <w:t>推贩等</w:t>
      </w:r>
      <w:proofErr w:type="gramEnd"/>
      <w:r>
        <w:rPr>
          <w:rFonts w:ascii="宋体" w:hAnsi="宋体" w:cs="宋体" w:hint="eastAsia"/>
          <w:color w:val="000000"/>
          <w:sz w:val="32"/>
          <w:szCs w:val="32"/>
        </w:rPr>
        <w:t>问题进行多次执法、清除障碍，杜绝了辖区内马路市场</w:t>
      </w:r>
      <w:r>
        <w:rPr>
          <w:rFonts w:ascii="宋体" w:hAnsi="宋体" w:cs="宋体" w:hint="eastAsia"/>
          <w:color w:val="000000"/>
          <w:sz w:val="32"/>
          <w:szCs w:val="32"/>
        </w:rPr>
        <w:t>反弹情况。召集联校、交警、派出所在长乐中学召开全镇校车司机、车主会议</w:t>
      </w:r>
      <w:r>
        <w:rPr>
          <w:rFonts w:ascii="宋体" w:hAnsi="宋体" w:cs="宋体" w:hint="eastAsia"/>
          <w:color w:val="000000"/>
          <w:sz w:val="32"/>
          <w:szCs w:val="32"/>
        </w:rPr>
        <w:t>2</w:t>
      </w:r>
      <w:r>
        <w:rPr>
          <w:rFonts w:ascii="宋体" w:hAnsi="宋体" w:cs="宋体" w:hint="eastAsia"/>
          <w:color w:val="000000"/>
          <w:sz w:val="32"/>
          <w:szCs w:val="32"/>
        </w:rPr>
        <w:t>次，开展校车安全检查</w:t>
      </w:r>
      <w:r>
        <w:rPr>
          <w:rFonts w:ascii="宋体" w:hAnsi="宋体" w:cs="宋体" w:hint="eastAsia"/>
          <w:color w:val="000000"/>
          <w:sz w:val="32"/>
          <w:szCs w:val="32"/>
        </w:rPr>
        <w:t>10</w:t>
      </w:r>
      <w:r>
        <w:rPr>
          <w:rFonts w:ascii="宋体" w:hAnsi="宋体" w:cs="宋体" w:hint="eastAsia"/>
          <w:color w:val="000000"/>
          <w:sz w:val="32"/>
          <w:szCs w:val="32"/>
        </w:rPr>
        <w:t>余次。</w:t>
      </w:r>
      <w:r>
        <w:rPr>
          <w:rFonts w:ascii="宋体" w:hAnsi="宋体" w:cs="宋体" w:hint="eastAsia"/>
          <w:sz w:val="32"/>
          <w:szCs w:val="32"/>
        </w:rPr>
        <w:t>群众工作站日常接访</w:t>
      </w:r>
      <w:r>
        <w:rPr>
          <w:rFonts w:ascii="宋体" w:hAnsi="宋体" w:cs="宋体" w:hint="eastAsia"/>
          <w:sz w:val="32"/>
          <w:szCs w:val="32"/>
        </w:rPr>
        <w:t>100</w:t>
      </w:r>
      <w:r>
        <w:rPr>
          <w:rFonts w:ascii="宋体" w:hAnsi="宋体" w:cs="宋体" w:hint="eastAsia"/>
          <w:sz w:val="32"/>
          <w:szCs w:val="32"/>
        </w:rPr>
        <w:t>余起，化解矛盾纠纷</w:t>
      </w:r>
      <w:r>
        <w:rPr>
          <w:rFonts w:ascii="宋体" w:hAnsi="宋体" w:cs="宋体" w:hint="eastAsia"/>
          <w:sz w:val="32"/>
          <w:szCs w:val="32"/>
        </w:rPr>
        <w:t>80</w:t>
      </w:r>
      <w:r>
        <w:rPr>
          <w:rFonts w:ascii="宋体" w:hAnsi="宋体" w:cs="宋体" w:hint="eastAsia"/>
          <w:sz w:val="32"/>
          <w:szCs w:val="32"/>
        </w:rPr>
        <w:t>余起，涉及金额</w:t>
      </w:r>
      <w:r>
        <w:rPr>
          <w:rFonts w:ascii="宋体" w:hAnsi="宋体" w:cs="宋体" w:hint="eastAsia"/>
          <w:sz w:val="32"/>
          <w:szCs w:val="32"/>
        </w:rPr>
        <w:t>300</w:t>
      </w:r>
      <w:r>
        <w:rPr>
          <w:rFonts w:ascii="宋体" w:hAnsi="宋体" w:cs="宋体" w:hint="eastAsia"/>
          <w:sz w:val="32"/>
          <w:szCs w:val="32"/>
        </w:rPr>
        <w:t>余万元，实现了全年赴省进京“零上访”。处理网络舆情</w:t>
      </w:r>
      <w:r>
        <w:rPr>
          <w:rFonts w:ascii="宋体" w:hAnsi="宋体" w:cs="宋体" w:hint="eastAsia"/>
          <w:sz w:val="32"/>
          <w:szCs w:val="32"/>
        </w:rPr>
        <w:t>65</w:t>
      </w:r>
      <w:r>
        <w:rPr>
          <w:rFonts w:ascii="宋体" w:hAnsi="宋体" w:cs="宋体" w:hint="eastAsia"/>
          <w:sz w:val="32"/>
          <w:szCs w:val="32"/>
        </w:rPr>
        <w:t>件，处置</w:t>
      </w:r>
      <w:r>
        <w:rPr>
          <w:rFonts w:ascii="宋体" w:hAnsi="宋体" w:cs="宋体" w:hint="eastAsia"/>
          <w:sz w:val="32"/>
          <w:szCs w:val="32"/>
        </w:rPr>
        <w:t>12345</w:t>
      </w:r>
      <w:r>
        <w:rPr>
          <w:rFonts w:ascii="宋体" w:hAnsi="宋体" w:cs="宋体" w:hint="eastAsia"/>
          <w:sz w:val="32"/>
          <w:szCs w:val="32"/>
        </w:rPr>
        <w:t>公众热线</w:t>
      </w:r>
      <w:r>
        <w:rPr>
          <w:rFonts w:ascii="宋体" w:hAnsi="宋体" w:cs="宋体" w:hint="eastAsia"/>
          <w:sz w:val="32"/>
          <w:szCs w:val="32"/>
        </w:rPr>
        <w:t>800</w:t>
      </w:r>
      <w:r>
        <w:rPr>
          <w:rFonts w:ascii="宋体" w:hAnsi="宋体" w:cs="宋体" w:hint="eastAsia"/>
          <w:sz w:val="32"/>
          <w:szCs w:val="32"/>
        </w:rPr>
        <w:t>余件，受理率</w:t>
      </w:r>
      <w:r>
        <w:rPr>
          <w:rFonts w:ascii="宋体" w:hAnsi="宋体" w:cs="宋体" w:hint="eastAsia"/>
          <w:sz w:val="32"/>
          <w:szCs w:val="32"/>
        </w:rPr>
        <w:t>100%</w:t>
      </w:r>
      <w:r>
        <w:rPr>
          <w:rFonts w:ascii="宋体" w:hAnsi="宋体" w:cs="宋体" w:hint="eastAsia"/>
          <w:sz w:val="32"/>
          <w:szCs w:val="32"/>
        </w:rPr>
        <w:t>，办结率达</w:t>
      </w:r>
      <w:r>
        <w:rPr>
          <w:rFonts w:ascii="宋体" w:hAnsi="宋体" w:cs="宋体" w:hint="eastAsia"/>
          <w:sz w:val="32"/>
          <w:szCs w:val="32"/>
        </w:rPr>
        <w:t>100%</w:t>
      </w:r>
      <w:r>
        <w:rPr>
          <w:rFonts w:ascii="宋体" w:hAnsi="宋体" w:cs="宋体" w:hint="eastAsia"/>
          <w:sz w:val="32"/>
          <w:szCs w:val="32"/>
        </w:rPr>
        <w:t>。对严重肇事肇祸精神障碍患者</w:t>
      </w:r>
      <w:r>
        <w:rPr>
          <w:rFonts w:ascii="宋体" w:hAnsi="宋体" w:cs="宋体" w:hint="eastAsia"/>
          <w:sz w:val="32"/>
          <w:szCs w:val="32"/>
        </w:rPr>
        <w:t>26</w:t>
      </w:r>
      <w:r>
        <w:rPr>
          <w:rFonts w:ascii="宋体" w:hAnsi="宋体" w:cs="宋体" w:hint="eastAsia"/>
          <w:sz w:val="32"/>
          <w:szCs w:val="32"/>
        </w:rPr>
        <w:t>人实施以奖代补看护管理；辖区戒毒（康复）人员登记在册</w:t>
      </w:r>
      <w:r>
        <w:rPr>
          <w:rFonts w:ascii="宋体" w:hAnsi="宋体" w:cs="宋体" w:hint="eastAsia"/>
          <w:sz w:val="32"/>
          <w:szCs w:val="32"/>
        </w:rPr>
        <w:t>176</w:t>
      </w:r>
      <w:r>
        <w:rPr>
          <w:rFonts w:ascii="宋体" w:hAnsi="宋体" w:cs="宋体" w:hint="eastAsia"/>
          <w:sz w:val="32"/>
          <w:szCs w:val="32"/>
        </w:rPr>
        <w:t>人，见面率达</w:t>
      </w:r>
      <w:r>
        <w:rPr>
          <w:rFonts w:ascii="宋体" w:hAnsi="宋体" w:cs="宋体" w:hint="eastAsia"/>
          <w:sz w:val="32"/>
          <w:szCs w:val="32"/>
        </w:rPr>
        <w:t>87.3%</w:t>
      </w:r>
      <w:r>
        <w:rPr>
          <w:rFonts w:ascii="宋体" w:hAnsi="宋体" w:cs="宋体" w:hint="eastAsia"/>
          <w:sz w:val="32"/>
          <w:szCs w:val="32"/>
        </w:rPr>
        <w:t>，严格落实尿检、毛发检测制度，采取不定期检测方式进行管理。</w:t>
      </w:r>
    </w:p>
    <w:p w:rsidR="00F649B2" w:rsidRDefault="00F649B2" w:rsidP="00F649B2">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七、存在的问题及原因分析</w:t>
      </w:r>
    </w:p>
    <w:p w:rsidR="00F649B2" w:rsidRDefault="00F649B2" w:rsidP="00F649B2">
      <w:pPr>
        <w:pStyle w:val="a6"/>
        <w:spacing w:beforeAutospacing="0" w:afterAutospacing="0" w:line="600" w:lineRule="atLeast"/>
        <w:ind w:firstLine="613"/>
        <w:jc w:val="both"/>
        <w:rPr>
          <w:sz w:val="21"/>
        </w:rPr>
      </w:pPr>
      <w:r>
        <w:rPr>
          <w:rFonts w:ascii="仿宋" w:eastAsia="仿宋" w:hAnsi="仿宋" w:cs="仿宋"/>
          <w:sz w:val="32"/>
          <w:szCs w:val="32"/>
        </w:rPr>
        <w:t>1</w:t>
      </w:r>
      <w:r>
        <w:rPr>
          <w:rFonts w:ascii="仿宋" w:eastAsia="仿宋" w:hAnsi="仿宋" w:cs="仿宋" w:hint="eastAsia"/>
          <w:sz w:val="32"/>
          <w:szCs w:val="32"/>
        </w:rPr>
        <w:t>、预算控制率有待降低。除政策性因素以外，由于部分临时、紧急或突发的工作任务导致年中追加预算。预算编制工作有待细化。预算编制不够明确和细化，预算编制的合理性需要提高，预算执行力度还要进一步加强。</w:t>
      </w:r>
    </w:p>
    <w:p w:rsidR="00F649B2" w:rsidRDefault="00F649B2" w:rsidP="00F649B2">
      <w:pPr>
        <w:pStyle w:val="a6"/>
        <w:spacing w:beforeAutospacing="0" w:afterAutospacing="0" w:line="600" w:lineRule="atLeast"/>
        <w:ind w:firstLine="613"/>
        <w:jc w:val="both"/>
        <w:rPr>
          <w:sz w:val="21"/>
        </w:rPr>
      </w:pPr>
      <w:r>
        <w:rPr>
          <w:rFonts w:ascii="仿宋" w:eastAsia="仿宋" w:hAnsi="仿宋" w:cs="仿宋" w:hint="eastAsia"/>
          <w:sz w:val="32"/>
          <w:szCs w:val="32"/>
        </w:rPr>
        <w:t>2、日常公用经费不足、与实际支出相差较大。</w:t>
      </w:r>
    </w:p>
    <w:p w:rsidR="00F649B2" w:rsidRDefault="00F649B2" w:rsidP="00F649B2">
      <w:pPr>
        <w:pStyle w:val="a6"/>
        <w:spacing w:beforeAutospacing="0" w:afterAutospacing="0" w:line="600" w:lineRule="atLeast"/>
        <w:ind w:firstLine="613"/>
        <w:jc w:val="both"/>
        <w:rPr>
          <w:sz w:val="21"/>
        </w:rPr>
      </w:pPr>
      <w:r>
        <w:rPr>
          <w:rFonts w:ascii="仿宋" w:eastAsia="仿宋" w:hAnsi="仿宋" w:cs="仿宋" w:hint="eastAsia"/>
          <w:sz w:val="32"/>
          <w:szCs w:val="32"/>
        </w:rPr>
        <w:t>3、公用经费和三</w:t>
      </w:r>
      <w:proofErr w:type="gramStart"/>
      <w:r>
        <w:rPr>
          <w:rFonts w:ascii="仿宋" w:eastAsia="仿宋" w:hAnsi="仿宋" w:cs="仿宋" w:hint="eastAsia"/>
          <w:sz w:val="32"/>
          <w:szCs w:val="32"/>
        </w:rPr>
        <w:t>公经费</w:t>
      </w:r>
      <w:proofErr w:type="gramEnd"/>
      <w:r>
        <w:rPr>
          <w:rFonts w:ascii="仿宋" w:eastAsia="仿宋" w:hAnsi="仿宋" w:cs="仿宋" w:hint="eastAsia"/>
          <w:sz w:val="32"/>
          <w:szCs w:val="32"/>
        </w:rPr>
        <w:t>控制有一定难度，基本为刚性支出。</w:t>
      </w:r>
    </w:p>
    <w:p w:rsidR="00F649B2" w:rsidRDefault="00F649B2" w:rsidP="00F649B2">
      <w:pPr>
        <w:spacing w:line="600" w:lineRule="exact"/>
        <w:ind w:firstLineChars="200" w:firstLine="640"/>
        <w:rPr>
          <w:rFonts w:ascii="方正黑体_GBK" w:eastAsia="方正黑体_GBK"/>
          <w:sz w:val="32"/>
          <w:szCs w:val="32"/>
        </w:rPr>
      </w:pPr>
      <w:r>
        <w:rPr>
          <w:rFonts w:ascii="方正黑体_GBK" w:eastAsia="方正黑体_GBK" w:hint="eastAsia"/>
          <w:sz w:val="32"/>
          <w:szCs w:val="32"/>
        </w:rPr>
        <w:t>八、下一步改进措施</w:t>
      </w:r>
    </w:p>
    <w:p w:rsidR="00F649B2" w:rsidRDefault="00F649B2" w:rsidP="00F649B2">
      <w:pPr>
        <w:pStyle w:val="a6"/>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lastRenderedPageBreak/>
        <w:t>1、加强财务管理，严格财务审核。加强单位财务管理，健全单位财务管理制度体系，规范单位财务行为。在费用报账支付时，按照预算规定的费用项目和用途进行资金使用审核、列报支付、财务核算，杜绝超支现象的发生。做好经验做法总结，多与其他单位交流，不断优化完善内控制度。</w:t>
      </w:r>
    </w:p>
    <w:p w:rsidR="00F649B2" w:rsidRDefault="00F649B2" w:rsidP="00F649B2">
      <w:pPr>
        <w:pStyle w:val="a6"/>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2、完善资产管理，抓好“三公”经费控制。严格编制政府采购年初预算和计划，规范各类资产的购置审批制度、资产出租和收入管理制度、资产采购制度、使用管理制度、资产处置和报废审批制度、资产管理岗位职责制度等，加强单位内部的资产管理工作。提升会计信息化水平，进一步规范和加强各类资产的会计核算，夯实资产核算的各项基础工作，强化资产账实相符，确保资产信息的全面性、完整性和准确性。严格控制“三公”经费的规模和比例，把关“三公”经费支出的审核、审批，杜绝挪用和挤占其他预算资金行为；进一步细化“三公”经费的管理，合理压缩“三公”经费支出。</w:t>
      </w:r>
    </w:p>
    <w:p w:rsidR="00F649B2" w:rsidRDefault="00F649B2" w:rsidP="00F649B2">
      <w:pPr>
        <w:pStyle w:val="a6"/>
        <w:spacing w:beforeAutospacing="0" w:afterAutospacing="0" w:line="600" w:lineRule="atLeast"/>
        <w:ind w:firstLine="613"/>
        <w:jc w:val="both"/>
        <w:rPr>
          <w:rFonts w:ascii="仿宋" w:eastAsia="仿宋" w:hAnsi="仿宋" w:cs="仿宋"/>
          <w:sz w:val="32"/>
          <w:szCs w:val="32"/>
        </w:rPr>
      </w:pPr>
      <w:r>
        <w:rPr>
          <w:rFonts w:ascii="仿宋" w:eastAsia="仿宋" w:hAnsi="仿宋" w:cs="仿宋" w:hint="eastAsia"/>
          <w:sz w:val="32"/>
          <w:szCs w:val="32"/>
        </w:rPr>
        <w:t>3、对相关财务人员进一步加强培训，特别要针对《中华人民共和国预算法》、《行政单位会计制度》、《政府会计准则-基本准则解析暨新预算法下的预算管理》学习培训，规范部门预算收支核算，切实提高部门预算收支管理水平。</w:t>
      </w:r>
    </w:p>
    <w:p w:rsidR="00F649B2" w:rsidRPr="00F649B2" w:rsidRDefault="00F649B2">
      <w:pPr>
        <w:pStyle w:val="2"/>
        <w:ind w:firstLineChars="0" w:firstLine="0"/>
        <w:rPr>
          <w:rFonts w:ascii="宋体" w:eastAsia="宋体" w:hAnsi="宋体" w:cs="宋体" w:hint="eastAsia"/>
        </w:rPr>
      </w:pPr>
    </w:p>
    <w:p w:rsidR="00F535C7" w:rsidRDefault="00454D98">
      <w:pPr>
        <w:pStyle w:val="2"/>
        <w:ind w:firstLineChars="0" w:firstLine="0"/>
        <w:rPr>
          <w:rFonts w:ascii="宋体" w:eastAsia="宋体" w:hAnsi="宋体" w:cs="宋体"/>
        </w:rPr>
      </w:pPr>
      <w:r>
        <w:rPr>
          <w:rFonts w:ascii="宋体" w:eastAsia="宋体" w:hAnsi="宋体" w:cs="宋体" w:hint="eastAsia"/>
        </w:rPr>
        <w:t>九、部门整体支出绩效自评结果拟应用和公开情况</w:t>
      </w:r>
    </w:p>
    <w:p w:rsidR="00F535C7" w:rsidRDefault="00454D98">
      <w:pPr>
        <w:ind w:firstLineChars="200" w:firstLine="640"/>
        <w:rPr>
          <w:rFonts w:ascii="宋体" w:hAnsi="宋体" w:cs="宋体"/>
          <w:kern w:val="44"/>
          <w:sz w:val="32"/>
          <w:szCs w:val="32"/>
        </w:rPr>
      </w:pPr>
      <w:r>
        <w:rPr>
          <w:rFonts w:ascii="宋体" w:hAnsi="宋体" w:cs="宋体" w:hint="eastAsia"/>
          <w:kern w:val="44"/>
          <w:sz w:val="32"/>
          <w:szCs w:val="32"/>
        </w:rPr>
        <w:t>经自评，</w:t>
      </w:r>
      <w:r>
        <w:rPr>
          <w:rFonts w:ascii="宋体" w:hAnsi="宋体" w:cs="宋体" w:hint="eastAsia"/>
          <w:kern w:val="44"/>
          <w:sz w:val="32"/>
          <w:szCs w:val="32"/>
        </w:rPr>
        <w:t>2022</w:t>
      </w:r>
      <w:r>
        <w:rPr>
          <w:rFonts w:ascii="宋体" w:hAnsi="宋体" w:cs="宋体" w:hint="eastAsia"/>
          <w:kern w:val="44"/>
          <w:sz w:val="32"/>
          <w:szCs w:val="32"/>
        </w:rPr>
        <w:t>年度我单位部门整体支出绩效评价结论为“优”，自查评分为</w:t>
      </w:r>
      <w:r>
        <w:rPr>
          <w:rFonts w:ascii="宋体" w:hAnsi="宋体" w:cs="宋体" w:hint="eastAsia"/>
          <w:kern w:val="44"/>
          <w:sz w:val="32"/>
          <w:szCs w:val="32"/>
        </w:rPr>
        <w:t>100</w:t>
      </w:r>
      <w:r>
        <w:rPr>
          <w:rFonts w:ascii="宋体" w:hAnsi="宋体" w:cs="宋体" w:hint="eastAsia"/>
          <w:kern w:val="44"/>
          <w:sz w:val="32"/>
          <w:szCs w:val="32"/>
        </w:rPr>
        <w:t>分，拟于政府</w:t>
      </w:r>
      <w:proofErr w:type="gramStart"/>
      <w:r>
        <w:rPr>
          <w:rFonts w:ascii="宋体" w:hAnsi="宋体" w:cs="宋体" w:hint="eastAsia"/>
          <w:kern w:val="44"/>
          <w:sz w:val="32"/>
          <w:szCs w:val="32"/>
        </w:rPr>
        <w:t>网公开</w:t>
      </w:r>
      <w:proofErr w:type="gramEnd"/>
      <w:r>
        <w:rPr>
          <w:rFonts w:ascii="宋体" w:hAnsi="宋体" w:cs="宋体" w:hint="eastAsia"/>
          <w:kern w:val="44"/>
          <w:sz w:val="32"/>
          <w:szCs w:val="32"/>
        </w:rPr>
        <w:t>并接受社会监督。</w:t>
      </w:r>
    </w:p>
    <w:p w:rsidR="00F535C7" w:rsidRDefault="00454D98">
      <w:pPr>
        <w:pStyle w:val="2"/>
        <w:ind w:firstLineChars="0" w:firstLine="0"/>
        <w:rPr>
          <w:rFonts w:ascii="宋体" w:eastAsia="宋体" w:hAnsi="宋体" w:cs="宋体"/>
        </w:rPr>
      </w:pPr>
      <w:r>
        <w:rPr>
          <w:rFonts w:ascii="宋体" w:eastAsia="宋体" w:hAnsi="宋体" w:cs="宋体" w:hint="eastAsia"/>
        </w:rPr>
        <w:t>十</w:t>
      </w:r>
      <w:r>
        <w:rPr>
          <w:rFonts w:ascii="宋体" w:eastAsia="宋体" w:hAnsi="宋体" w:cs="宋体" w:hint="eastAsia"/>
        </w:rPr>
        <w:t>、其他需要说明的情况</w:t>
      </w:r>
    </w:p>
    <w:p w:rsidR="00F535C7" w:rsidRDefault="00454D98">
      <w:pPr>
        <w:ind w:firstLineChars="200" w:firstLine="640"/>
        <w:rPr>
          <w:rFonts w:ascii="宋体" w:hAnsi="宋体" w:cs="宋体"/>
          <w:kern w:val="44"/>
          <w:sz w:val="32"/>
          <w:szCs w:val="32"/>
        </w:rPr>
      </w:pPr>
      <w:r>
        <w:rPr>
          <w:rFonts w:ascii="宋体" w:hAnsi="宋体" w:cs="宋体" w:hint="eastAsia"/>
          <w:kern w:val="44"/>
          <w:sz w:val="32"/>
          <w:szCs w:val="32"/>
        </w:rPr>
        <w:t>无。</w:t>
      </w:r>
    </w:p>
    <w:p w:rsidR="00F535C7" w:rsidRDefault="00F535C7" w:rsidP="00F649B2">
      <w:pPr>
        <w:ind w:firstLineChars="200" w:firstLine="640"/>
        <w:rPr>
          <w:rFonts w:ascii="宋体" w:hAnsi="宋体" w:cs="宋体"/>
          <w:kern w:val="44"/>
          <w:sz w:val="32"/>
          <w:szCs w:val="32"/>
        </w:rPr>
      </w:pPr>
    </w:p>
    <w:p w:rsidR="00F535C7" w:rsidRDefault="00F535C7" w:rsidP="00F649B2">
      <w:pPr>
        <w:ind w:firstLineChars="200" w:firstLine="640"/>
        <w:rPr>
          <w:rFonts w:ascii="宋体" w:hAnsi="宋体" w:cs="宋体"/>
          <w:kern w:val="44"/>
          <w:sz w:val="32"/>
          <w:szCs w:val="32"/>
        </w:rPr>
      </w:pPr>
    </w:p>
    <w:p w:rsidR="00F535C7" w:rsidRDefault="00F535C7" w:rsidP="00F649B2">
      <w:pPr>
        <w:ind w:firstLineChars="200" w:firstLine="640"/>
        <w:rPr>
          <w:rFonts w:ascii="宋体" w:hAnsi="宋体" w:cs="宋体"/>
          <w:kern w:val="44"/>
          <w:sz w:val="32"/>
          <w:szCs w:val="32"/>
        </w:rPr>
      </w:pPr>
    </w:p>
    <w:p w:rsidR="00F535C7" w:rsidRDefault="00F535C7" w:rsidP="00F649B2">
      <w:pPr>
        <w:ind w:firstLineChars="200" w:firstLine="640"/>
        <w:rPr>
          <w:rFonts w:ascii="宋体" w:hAnsi="宋体" w:cs="宋体"/>
          <w:kern w:val="44"/>
          <w:sz w:val="32"/>
          <w:szCs w:val="32"/>
        </w:rPr>
      </w:pPr>
    </w:p>
    <w:p w:rsidR="00F535C7" w:rsidRDefault="00F535C7" w:rsidP="00F649B2">
      <w:pPr>
        <w:ind w:firstLineChars="200" w:firstLine="640"/>
        <w:rPr>
          <w:rFonts w:ascii="宋体" w:hAnsi="宋体" w:cs="宋体"/>
          <w:kern w:val="44"/>
          <w:sz w:val="32"/>
          <w:szCs w:val="32"/>
        </w:rPr>
      </w:pPr>
    </w:p>
    <w:p w:rsidR="00F535C7" w:rsidRDefault="00F535C7" w:rsidP="00F649B2">
      <w:pPr>
        <w:ind w:firstLineChars="200" w:firstLine="640"/>
        <w:rPr>
          <w:rFonts w:ascii="宋体" w:hAnsi="宋体" w:cs="宋体"/>
          <w:kern w:val="44"/>
          <w:sz w:val="32"/>
          <w:szCs w:val="32"/>
        </w:rPr>
      </w:pPr>
    </w:p>
    <w:p w:rsidR="00F535C7" w:rsidRDefault="00454D98">
      <w:pPr>
        <w:spacing w:before="55" w:line="219" w:lineRule="auto"/>
        <w:ind w:left="128"/>
        <w:rPr>
          <w:rFonts w:ascii="宋体" w:hAnsi="宋体" w:cs="宋体"/>
          <w:sz w:val="28"/>
          <w:szCs w:val="28"/>
        </w:rPr>
      </w:pPr>
      <w:r>
        <w:rPr>
          <w:rFonts w:ascii="宋体" w:hAnsi="宋体" w:cs="宋体"/>
          <w:b/>
          <w:bCs/>
          <w:spacing w:val="-12"/>
          <w:sz w:val="28"/>
          <w:szCs w:val="28"/>
        </w:rPr>
        <w:t>附件</w:t>
      </w:r>
      <w:r>
        <w:rPr>
          <w:rFonts w:ascii="宋体" w:hAnsi="宋体" w:cs="宋体"/>
          <w:b/>
          <w:bCs/>
          <w:spacing w:val="-12"/>
          <w:sz w:val="28"/>
          <w:szCs w:val="28"/>
        </w:rPr>
        <w:t>4</w:t>
      </w:r>
    </w:p>
    <w:p w:rsidR="00F535C7" w:rsidRDefault="00F535C7">
      <w:pPr>
        <w:spacing w:line="265" w:lineRule="auto"/>
        <w:rPr>
          <w:rFonts w:ascii="Arial"/>
        </w:rPr>
      </w:pPr>
    </w:p>
    <w:p w:rsidR="00F535C7" w:rsidRDefault="00F535C7">
      <w:pPr>
        <w:spacing w:line="265" w:lineRule="auto"/>
        <w:rPr>
          <w:rFonts w:ascii="Arial"/>
        </w:rPr>
      </w:pPr>
    </w:p>
    <w:p w:rsidR="00F535C7" w:rsidRDefault="00F535C7">
      <w:pPr>
        <w:spacing w:line="265" w:lineRule="auto"/>
        <w:rPr>
          <w:rFonts w:ascii="Arial"/>
        </w:rPr>
      </w:pPr>
    </w:p>
    <w:p w:rsidR="00F535C7" w:rsidRDefault="00F535C7">
      <w:pPr>
        <w:spacing w:line="266" w:lineRule="auto"/>
        <w:rPr>
          <w:rFonts w:ascii="Arial"/>
        </w:rPr>
      </w:pPr>
    </w:p>
    <w:p w:rsidR="00F535C7" w:rsidRDefault="00F535C7">
      <w:pPr>
        <w:spacing w:line="266" w:lineRule="auto"/>
        <w:rPr>
          <w:rFonts w:ascii="Arial"/>
        </w:rPr>
      </w:pPr>
    </w:p>
    <w:p w:rsidR="00F535C7" w:rsidRDefault="00454D98" w:rsidP="00294DF4">
      <w:pPr>
        <w:pStyle w:val="1"/>
        <w:ind w:firstLine="883"/>
        <w:jc w:val="center"/>
        <w:rPr>
          <w:rFonts w:ascii="黑体" w:hAnsi="黑体" w:cs="黑体"/>
          <w:bCs/>
          <w:sz w:val="44"/>
          <w:szCs w:val="44"/>
        </w:rPr>
      </w:pPr>
      <w:r>
        <w:rPr>
          <w:rFonts w:ascii="黑体" w:hAnsi="黑体" w:cs="黑体" w:hint="eastAsia"/>
          <w:bCs/>
          <w:sz w:val="44"/>
          <w:szCs w:val="44"/>
        </w:rPr>
        <w:t>202</w:t>
      </w:r>
      <w:r>
        <w:rPr>
          <w:rFonts w:ascii="黑体" w:hAnsi="黑体" w:cs="黑体" w:hint="eastAsia"/>
          <w:bCs/>
          <w:sz w:val="44"/>
          <w:szCs w:val="44"/>
        </w:rPr>
        <w:t>2</w:t>
      </w:r>
      <w:r>
        <w:rPr>
          <w:rFonts w:ascii="黑体" w:hAnsi="黑体" w:cs="黑体" w:hint="eastAsia"/>
          <w:bCs/>
          <w:sz w:val="44"/>
          <w:szCs w:val="44"/>
        </w:rPr>
        <w:t>年度</w:t>
      </w:r>
      <w:proofErr w:type="gramStart"/>
      <w:r>
        <w:rPr>
          <w:rFonts w:ascii="黑体" w:hAnsi="黑体" w:cs="黑体" w:hint="eastAsia"/>
          <w:bCs/>
          <w:sz w:val="44"/>
          <w:szCs w:val="44"/>
        </w:rPr>
        <w:t>汨</w:t>
      </w:r>
      <w:proofErr w:type="gramEnd"/>
      <w:r>
        <w:rPr>
          <w:rFonts w:ascii="黑体" w:hAnsi="黑体" w:cs="黑体" w:hint="eastAsia"/>
          <w:bCs/>
          <w:sz w:val="44"/>
          <w:szCs w:val="44"/>
        </w:rPr>
        <w:t>罗市</w:t>
      </w:r>
      <w:r>
        <w:rPr>
          <w:rFonts w:ascii="黑体" w:hAnsi="黑体" w:cs="黑体" w:hint="eastAsia"/>
          <w:bCs/>
          <w:sz w:val="44"/>
          <w:szCs w:val="44"/>
        </w:rPr>
        <w:t>长乐</w:t>
      </w:r>
      <w:r>
        <w:rPr>
          <w:rFonts w:ascii="黑体" w:hAnsi="黑体" w:cs="黑体" w:hint="eastAsia"/>
          <w:bCs/>
          <w:sz w:val="44"/>
          <w:szCs w:val="44"/>
        </w:rPr>
        <w:t>镇人民政府部门</w:t>
      </w:r>
      <w:r>
        <w:rPr>
          <w:rFonts w:ascii="黑体" w:hAnsi="黑体" w:cs="黑体" w:hint="eastAsia"/>
          <w:bCs/>
          <w:sz w:val="44"/>
          <w:szCs w:val="44"/>
        </w:rPr>
        <w:t>项目</w:t>
      </w:r>
      <w:r>
        <w:rPr>
          <w:rFonts w:ascii="黑体" w:hAnsi="黑体" w:cs="黑体" w:hint="eastAsia"/>
          <w:bCs/>
          <w:sz w:val="44"/>
          <w:szCs w:val="44"/>
        </w:rPr>
        <w:t>支出绩效自评报告</w:t>
      </w: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1"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F535C7">
      <w:pPr>
        <w:spacing w:line="242" w:lineRule="auto"/>
        <w:rPr>
          <w:rFonts w:ascii="Arial"/>
        </w:rPr>
      </w:pPr>
    </w:p>
    <w:p w:rsidR="00F535C7" w:rsidRDefault="00454D98">
      <w:pPr>
        <w:spacing w:before="91" w:line="224" w:lineRule="auto"/>
        <w:ind w:firstLineChars="900" w:firstLine="2170"/>
        <w:rPr>
          <w:rFonts w:ascii="楷体" w:eastAsia="楷体" w:hAnsi="楷体" w:cs="楷体"/>
          <w:sz w:val="28"/>
          <w:szCs w:val="28"/>
        </w:rPr>
      </w:pPr>
      <w:r>
        <w:rPr>
          <w:rFonts w:ascii="楷体" w:eastAsia="楷体" w:hAnsi="楷体" w:cs="楷体"/>
          <w:b/>
          <w:bCs/>
          <w:spacing w:val="-20"/>
          <w:sz w:val="28"/>
          <w:szCs w:val="28"/>
        </w:rPr>
        <w:t>部门</w:t>
      </w:r>
      <w:r>
        <w:rPr>
          <w:rFonts w:ascii="楷体" w:eastAsia="楷体" w:hAnsi="楷体" w:cs="楷体"/>
          <w:b/>
          <w:bCs/>
          <w:spacing w:val="-20"/>
          <w:sz w:val="28"/>
          <w:szCs w:val="28"/>
        </w:rPr>
        <w:t>(</w:t>
      </w:r>
      <w:r>
        <w:rPr>
          <w:rFonts w:ascii="楷体" w:eastAsia="楷体" w:hAnsi="楷体" w:cs="楷体"/>
          <w:b/>
          <w:bCs/>
          <w:spacing w:val="-20"/>
          <w:sz w:val="28"/>
          <w:szCs w:val="28"/>
        </w:rPr>
        <w:t>单位</w:t>
      </w:r>
      <w:r>
        <w:rPr>
          <w:rFonts w:ascii="楷体" w:eastAsia="楷体" w:hAnsi="楷体" w:cs="楷体"/>
          <w:b/>
          <w:bCs/>
          <w:spacing w:val="-20"/>
          <w:sz w:val="28"/>
          <w:szCs w:val="28"/>
        </w:rPr>
        <w:t>)</w:t>
      </w:r>
      <w:r>
        <w:rPr>
          <w:rFonts w:ascii="楷体" w:eastAsia="楷体" w:hAnsi="楷体" w:cs="楷体"/>
          <w:b/>
          <w:bCs/>
          <w:spacing w:val="-20"/>
          <w:sz w:val="28"/>
          <w:szCs w:val="28"/>
        </w:rPr>
        <w:t>名称：</w:t>
      </w:r>
      <w:proofErr w:type="gramStart"/>
      <w:r>
        <w:rPr>
          <w:rFonts w:ascii="楷体" w:eastAsia="楷体" w:hAnsi="楷体" w:cs="楷体" w:hint="eastAsia"/>
          <w:b/>
          <w:bCs/>
          <w:spacing w:val="-20"/>
          <w:sz w:val="28"/>
          <w:szCs w:val="28"/>
          <w:u w:val="single"/>
        </w:rPr>
        <w:t>汨</w:t>
      </w:r>
      <w:proofErr w:type="gramEnd"/>
      <w:r>
        <w:rPr>
          <w:rFonts w:ascii="楷体" w:eastAsia="楷体" w:hAnsi="楷体" w:cs="楷体" w:hint="eastAsia"/>
          <w:b/>
          <w:bCs/>
          <w:spacing w:val="-20"/>
          <w:sz w:val="28"/>
          <w:szCs w:val="28"/>
          <w:u w:val="single"/>
        </w:rPr>
        <w:t>罗市长乐镇人民政府</w:t>
      </w:r>
    </w:p>
    <w:p w:rsidR="00F535C7" w:rsidRDefault="00454D98">
      <w:pPr>
        <w:spacing w:before="285" w:line="225" w:lineRule="auto"/>
        <w:ind w:left="2975"/>
        <w:rPr>
          <w:rFonts w:ascii="楷体" w:eastAsia="楷体" w:hAnsi="楷体" w:cs="楷体"/>
          <w:sz w:val="28"/>
          <w:szCs w:val="28"/>
        </w:rPr>
      </w:pPr>
      <w:r>
        <w:rPr>
          <w:rFonts w:ascii="楷体" w:eastAsia="楷体" w:hAnsi="楷体" w:cs="楷体" w:hint="eastAsia"/>
          <w:spacing w:val="-8"/>
          <w:sz w:val="28"/>
          <w:szCs w:val="28"/>
        </w:rPr>
        <w:t>2024</w:t>
      </w:r>
      <w:r>
        <w:rPr>
          <w:rFonts w:ascii="楷体" w:eastAsia="楷体" w:hAnsi="楷体" w:cs="楷体"/>
          <w:spacing w:val="-8"/>
          <w:sz w:val="28"/>
          <w:szCs w:val="28"/>
        </w:rPr>
        <w:t>年</w:t>
      </w:r>
      <w:r>
        <w:rPr>
          <w:rFonts w:ascii="楷体" w:eastAsia="楷体" w:hAnsi="楷体" w:cs="楷体"/>
          <w:spacing w:val="21"/>
          <w:sz w:val="28"/>
          <w:szCs w:val="28"/>
        </w:rPr>
        <w:t xml:space="preserve"> </w:t>
      </w:r>
      <w:r>
        <w:rPr>
          <w:rFonts w:ascii="楷体" w:eastAsia="楷体" w:hAnsi="楷体" w:cs="楷体" w:hint="eastAsia"/>
          <w:spacing w:val="21"/>
          <w:sz w:val="28"/>
          <w:szCs w:val="28"/>
        </w:rPr>
        <w:t>6</w:t>
      </w:r>
      <w:r>
        <w:rPr>
          <w:rFonts w:ascii="楷体" w:eastAsia="楷体" w:hAnsi="楷体" w:cs="楷体"/>
          <w:spacing w:val="-8"/>
          <w:sz w:val="28"/>
          <w:szCs w:val="28"/>
        </w:rPr>
        <w:t>月</w:t>
      </w:r>
      <w:r>
        <w:rPr>
          <w:rFonts w:ascii="楷体" w:eastAsia="楷体" w:hAnsi="楷体" w:cs="楷体"/>
          <w:spacing w:val="-8"/>
          <w:sz w:val="28"/>
          <w:szCs w:val="28"/>
        </w:rPr>
        <w:t xml:space="preserve"> </w:t>
      </w:r>
      <w:r>
        <w:rPr>
          <w:rFonts w:ascii="楷体" w:eastAsia="楷体" w:hAnsi="楷体" w:cs="楷体" w:hint="eastAsia"/>
          <w:spacing w:val="-8"/>
          <w:sz w:val="28"/>
          <w:szCs w:val="28"/>
        </w:rPr>
        <w:t>5</w:t>
      </w:r>
      <w:r>
        <w:rPr>
          <w:rFonts w:ascii="楷体" w:eastAsia="楷体" w:hAnsi="楷体" w:cs="楷体"/>
          <w:spacing w:val="-8"/>
          <w:sz w:val="28"/>
          <w:szCs w:val="28"/>
        </w:rPr>
        <w:t xml:space="preserve"> </w:t>
      </w:r>
      <w:r>
        <w:rPr>
          <w:rFonts w:ascii="楷体" w:eastAsia="楷体" w:hAnsi="楷体" w:cs="楷体"/>
          <w:spacing w:val="-8"/>
          <w:sz w:val="28"/>
          <w:szCs w:val="28"/>
        </w:rPr>
        <w:t>日</w:t>
      </w:r>
    </w:p>
    <w:p w:rsidR="00F535C7" w:rsidRDefault="00F535C7" w:rsidP="00F649B2">
      <w:pPr>
        <w:ind w:firstLineChars="500" w:firstLine="2209"/>
        <w:jc w:val="left"/>
        <w:rPr>
          <w:b/>
          <w:bCs/>
          <w:sz w:val="44"/>
          <w:szCs w:val="44"/>
        </w:rPr>
      </w:pPr>
    </w:p>
    <w:p w:rsidR="00F535C7" w:rsidRDefault="00454D98">
      <w:pPr>
        <w:ind w:firstLineChars="500" w:firstLine="2209"/>
        <w:jc w:val="left"/>
        <w:rPr>
          <w:sz w:val="36"/>
          <w:szCs w:val="36"/>
        </w:rPr>
      </w:pPr>
      <w:r>
        <w:rPr>
          <w:rFonts w:hint="eastAsia"/>
          <w:b/>
          <w:bCs/>
          <w:sz w:val="44"/>
          <w:szCs w:val="44"/>
        </w:rPr>
        <w:t>项目支出绩效评价报告</w:t>
      </w:r>
      <w:r>
        <w:rPr>
          <w:rFonts w:hint="eastAsia"/>
          <w:b/>
          <w:bCs/>
          <w:sz w:val="44"/>
          <w:szCs w:val="44"/>
        </w:rPr>
        <w:t xml:space="preserve">           </w:t>
      </w:r>
      <w:r>
        <w:rPr>
          <w:rFonts w:hint="eastAsia"/>
          <w:sz w:val="36"/>
          <w:szCs w:val="36"/>
        </w:rPr>
        <w:t xml:space="preserve">                             </w:t>
      </w:r>
    </w:p>
    <w:p w:rsidR="00F535C7" w:rsidRDefault="00454D98">
      <w:pPr>
        <w:ind w:firstLineChars="400" w:firstLine="1446"/>
        <w:rPr>
          <w:rFonts w:ascii="宋体" w:hAnsi="宋体" w:cs="宋体"/>
          <w:b/>
          <w:bCs/>
          <w:sz w:val="36"/>
          <w:szCs w:val="36"/>
        </w:rPr>
      </w:pPr>
      <w:r>
        <w:rPr>
          <w:rFonts w:ascii="宋体" w:hAnsi="宋体" w:cs="宋体" w:hint="eastAsia"/>
          <w:b/>
          <w:bCs/>
          <w:sz w:val="36"/>
          <w:szCs w:val="36"/>
        </w:rPr>
        <w:t>（</w:t>
      </w:r>
      <w:r>
        <w:rPr>
          <w:rFonts w:ascii="宋体" w:hAnsi="宋体" w:cs="宋体" w:hint="eastAsia"/>
          <w:b/>
          <w:bCs/>
          <w:sz w:val="36"/>
          <w:szCs w:val="36"/>
        </w:rPr>
        <w:t>农村公益事业财政</w:t>
      </w:r>
      <w:proofErr w:type="gramStart"/>
      <w:r>
        <w:rPr>
          <w:rFonts w:ascii="宋体" w:hAnsi="宋体" w:cs="宋体" w:hint="eastAsia"/>
          <w:b/>
          <w:bCs/>
          <w:sz w:val="36"/>
          <w:szCs w:val="36"/>
        </w:rPr>
        <w:t>奖补</w:t>
      </w:r>
      <w:r>
        <w:rPr>
          <w:rFonts w:ascii="宋体" w:hAnsi="宋体" w:cs="宋体" w:hint="eastAsia"/>
          <w:b/>
          <w:bCs/>
          <w:sz w:val="36"/>
          <w:szCs w:val="36"/>
        </w:rPr>
        <w:t>项目</w:t>
      </w:r>
      <w:proofErr w:type="gramEnd"/>
      <w:r>
        <w:rPr>
          <w:rFonts w:ascii="宋体" w:hAnsi="宋体" w:cs="宋体" w:hint="eastAsia"/>
          <w:b/>
          <w:bCs/>
          <w:sz w:val="36"/>
          <w:szCs w:val="36"/>
        </w:rPr>
        <w:t>资金</w:t>
      </w:r>
      <w:r>
        <w:rPr>
          <w:rFonts w:ascii="宋体" w:hAnsi="宋体" w:cs="宋体" w:hint="eastAsia"/>
          <w:b/>
          <w:bCs/>
          <w:sz w:val="36"/>
          <w:szCs w:val="36"/>
        </w:rPr>
        <w:t>）</w:t>
      </w:r>
    </w:p>
    <w:p w:rsidR="00F535C7" w:rsidRDefault="00454D98">
      <w:pPr>
        <w:numPr>
          <w:ilvl w:val="0"/>
          <w:numId w:val="1"/>
        </w:numPr>
        <w:rPr>
          <w:sz w:val="32"/>
          <w:szCs w:val="32"/>
        </w:rPr>
      </w:pPr>
      <w:r>
        <w:rPr>
          <w:rFonts w:hint="eastAsia"/>
          <w:sz w:val="32"/>
          <w:szCs w:val="32"/>
        </w:rPr>
        <w:t>项目基本概况</w:t>
      </w:r>
      <w:r>
        <w:rPr>
          <w:rFonts w:hint="eastAsia"/>
          <w:sz w:val="32"/>
          <w:szCs w:val="32"/>
        </w:rPr>
        <w:t>：</w:t>
      </w:r>
    </w:p>
    <w:p w:rsidR="00F535C7" w:rsidRDefault="00454D98" w:rsidP="00F649B2">
      <w:pPr>
        <w:ind w:firstLineChars="200" w:firstLine="640"/>
        <w:rPr>
          <w:sz w:val="32"/>
          <w:szCs w:val="32"/>
        </w:rPr>
      </w:pPr>
      <w:r>
        <w:rPr>
          <w:rFonts w:hint="eastAsia"/>
          <w:sz w:val="32"/>
          <w:szCs w:val="32"/>
        </w:rPr>
        <w:t>1.2022</w:t>
      </w:r>
      <w:r>
        <w:rPr>
          <w:rFonts w:hint="eastAsia"/>
          <w:sz w:val="32"/>
          <w:szCs w:val="32"/>
        </w:rPr>
        <w:t>年市财政局下达我镇</w:t>
      </w:r>
      <w:proofErr w:type="gramStart"/>
      <w:r>
        <w:rPr>
          <w:rFonts w:hint="eastAsia"/>
          <w:sz w:val="32"/>
          <w:szCs w:val="32"/>
        </w:rPr>
        <w:t>财政奖补资金</w:t>
      </w:r>
      <w:proofErr w:type="gramEnd"/>
      <w:r>
        <w:rPr>
          <w:rFonts w:hint="eastAsia"/>
          <w:sz w:val="32"/>
          <w:szCs w:val="32"/>
        </w:rPr>
        <w:t>58</w:t>
      </w:r>
      <w:r>
        <w:rPr>
          <w:rFonts w:hint="eastAsia"/>
          <w:sz w:val="32"/>
          <w:szCs w:val="32"/>
        </w:rPr>
        <w:t>万元，主要用于美丽屋场建设，</w:t>
      </w:r>
      <w:proofErr w:type="gramStart"/>
      <w:r>
        <w:rPr>
          <w:rFonts w:hint="eastAsia"/>
          <w:sz w:val="32"/>
          <w:szCs w:val="32"/>
        </w:rPr>
        <w:t>奖补资金</w:t>
      </w:r>
      <w:proofErr w:type="gramEnd"/>
      <w:r>
        <w:rPr>
          <w:rFonts w:hint="eastAsia"/>
          <w:sz w:val="32"/>
          <w:szCs w:val="32"/>
        </w:rPr>
        <w:t>预算下达我镇后，启动</w:t>
      </w:r>
      <w:proofErr w:type="gramStart"/>
      <w:r>
        <w:rPr>
          <w:rFonts w:hint="eastAsia"/>
          <w:sz w:val="32"/>
          <w:szCs w:val="32"/>
        </w:rPr>
        <w:t>财政奖补资金</w:t>
      </w:r>
      <w:proofErr w:type="gramEnd"/>
      <w:r>
        <w:rPr>
          <w:rFonts w:hint="eastAsia"/>
          <w:sz w:val="32"/>
          <w:szCs w:val="32"/>
        </w:rPr>
        <w:t>程序，严格按照专项资金使用办法，组织相关人员，进行项目前，项目中，项目后，全程监控监管。</w:t>
      </w:r>
    </w:p>
    <w:p w:rsidR="00F535C7" w:rsidRDefault="00454D98" w:rsidP="00F649B2">
      <w:pPr>
        <w:ind w:firstLineChars="200" w:firstLine="640"/>
        <w:rPr>
          <w:sz w:val="32"/>
          <w:szCs w:val="32"/>
        </w:rPr>
      </w:pPr>
      <w:r>
        <w:rPr>
          <w:rFonts w:hint="eastAsia"/>
          <w:sz w:val="32"/>
          <w:szCs w:val="32"/>
        </w:rPr>
        <w:t>2.</w:t>
      </w:r>
      <w:r>
        <w:rPr>
          <w:rFonts w:hint="eastAsia"/>
          <w:sz w:val="32"/>
          <w:szCs w:val="32"/>
        </w:rPr>
        <w:t xml:space="preserve"> </w:t>
      </w:r>
      <w:r>
        <w:rPr>
          <w:rFonts w:hint="eastAsia"/>
          <w:sz w:val="32"/>
          <w:szCs w:val="32"/>
        </w:rPr>
        <w:t>项目名称</w:t>
      </w:r>
      <w:r>
        <w:rPr>
          <w:rFonts w:hint="eastAsia"/>
          <w:sz w:val="32"/>
          <w:szCs w:val="32"/>
        </w:rPr>
        <w:t>:</w:t>
      </w:r>
      <w:r>
        <w:rPr>
          <w:rFonts w:hint="eastAsia"/>
          <w:sz w:val="32"/>
          <w:szCs w:val="32"/>
        </w:rPr>
        <w:t>美丽屋场建设。</w:t>
      </w:r>
    </w:p>
    <w:p w:rsidR="00F535C7" w:rsidRDefault="00454D98" w:rsidP="00F649B2">
      <w:pPr>
        <w:ind w:firstLineChars="200" w:firstLine="640"/>
        <w:rPr>
          <w:sz w:val="32"/>
          <w:szCs w:val="32"/>
        </w:rPr>
      </w:pPr>
      <w:r>
        <w:rPr>
          <w:rFonts w:hint="eastAsia"/>
          <w:sz w:val="32"/>
          <w:szCs w:val="32"/>
        </w:rPr>
        <w:t>3.</w:t>
      </w:r>
      <w:r>
        <w:rPr>
          <w:rFonts w:hint="eastAsia"/>
          <w:sz w:val="32"/>
          <w:szCs w:val="32"/>
        </w:rPr>
        <w:t>项目地址</w:t>
      </w:r>
      <w:r>
        <w:rPr>
          <w:rFonts w:hint="eastAsia"/>
          <w:sz w:val="32"/>
          <w:szCs w:val="32"/>
        </w:rPr>
        <w:t>:</w:t>
      </w:r>
      <w:r>
        <w:rPr>
          <w:rFonts w:hint="eastAsia"/>
          <w:sz w:val="32"/>
          <w:szCs w:val="32"/>
        </w:rPr>
        <w:t>湖南省岳阳市</w:t>
      </w:r>
      <w:proofErr w:type="gramStart"/>
      <w:r>
        <w:rPr>
          <w:rFonts w:hint="eastAsia"/>
          <w:sz w:val="32"/>
          <w:szCs w:val="32"/>
        </w:rPr>
        <w:t>汨</w:t>
      </w:r>
      <w:proofErr w:type="gramEnd"/>
      <w:r>
        <w:rPr>
          <w:rFonts w:hint="eastAsia"/>
          <w:sz w:val="32"/>
          <w:szCs w:val="32"/>
        </w:rPr>
        <w:t>罗市长乐镇</w:t>
      </w:r>
    </w:p>
    <w:p w:rsidR="00F535C7" w:rsidRDefault="00454D98">
      <w:pPr>
        <w:rPr>
          <w:sz w:val="32"/>
          <w:szCs w:val="32"/>
        </w:rPr>
      </w:pPr>
      <w:r>
        <w:rPr>
          <w:rFonts w:hint="eastAsia"/>
          <w:sz w:val="32"/>
          <w:szCs w:val="32"/>
        </w:rPr>
        <w:t>（二）项目资金使用及管理情况</w:t>
      </w:r>
    </w:p>
    <w:p w:rsidR="00F535C7" w:rsidRDefault="00454D98">
      <w:pPr>
        <w:rPr>
          <w:sz w:val="32"/>
          <w:szCs w:val="32"/>
        </w:rPr>
      </w:pPr>
      <w:r>
        <w:rPr>
          <w:rFonts w:hint="eastAsia"/>
          <w:sz w:val="32"/>
          <w:szCs w:val="32"/>
        </w:rPr>
        <w:lastRenderedPageBreak/>
        <w:t xml:space="preserve">    1</w:t>
      </w:r>
      <w:r>
        <w:rPr>
          <w:rFonts w:hint="eastAsia"/>
          <w:sz w:val="32"/>
          <w:szCs w:val="32"/>
        </w:rPr>
        <w:t>、坚决做到专款专用。专项资金的使用坚持科学安排、合理配置、专款专用、严格监管。</w:t>
      </w:r>
    </w:p>
    <w:p w:rsidR="00F535C7" w:rsidRDefault="00454D98">
      <w:pPr>
        <w:rPr>
          <w:sz w:val="32"/>
          <w:szCs w:val="32"/>
        </w:rPr>
      </w:pPr>
      <w:r>
        <w:rPr>
          <w:rFonts w:hint="eastAsia"/>
          <w:sz w:val="32"/>
          <w:szCs w:val="32"/>
        </w:rPr>
        <w:t xml:space="preserve">    2</w:t>
      </w:r>
      <w:r>
        <w:rPr>
          <w:rFonts w:hint="eastAsia"/>
          <w:sz w:val="32"/>
          <w:szCs w:val="32"/>
        </w:rPr>
        <w:t>、建立项目资金审查审批程序。每笔项目资金的使用都有相关负责人签字，相互监督，共同管理好了项目资金。</w:t>
      </w:r>
    </w:p>
    <w:p w:rsidR="00F535C7" w:rsidRDefault="00454D98">
      <w:pPr>
        <w:rPr>
          <w:sz w:val="32"/>
          <w:szCs w:val="32"/>
        </w:rPr>
      </w:pPr>
      <w:r>
        <w:rPr>
          <w:rFonts w:hint="eastAsia"/>
          <w:sz w:val="32"/>
          <w:szCs w:val="32"/>
        </w:rPr>
        <w:t>（三）</w:t>
      </w:r>
      <w:r>
        <w:rPr>
          <w:rFonts w:hint="eastAsia"/>
          <w:sz w:val="32"/>
          <w:szCs w:val="32"/>
        </w:rPr>
        <w:t>项目组织实施情况</w:t>
      </w:r>
    </w:p>
    <w:p w:rsidR="00F535C7" w:rsidRDefault="00454D98">
      <w:pPr>
        <w:rPr>
          <w:sz w:val="32"/>
          <w:szCs w:val="32"/>
        </w:rPr>
      </w:pPr>
      <w:r>
        <w:rPr>
          <w:rFonts w:hint="eastAsia"/>
          <w:sz w:val="32"/>
          <w:szCs w:val="32"/>
        </w:rPr>
        <w:t xml:space="preserve">    </w:t>
      </w:r>
      <w:r>
        <w:rPr>
          <w:rFonts w:hint="eastAsia"/>
          <w:sz w:val="32"/>
          <w:szCs w:val="32"/>
        </w:rPr>
        <w:t>已完成了美丽屋场建设，确保居民生活质量。</w:t>
      </w:r>
    </w:p>
    <w:p w:rsidR="00F535C7" w:rsidRDefault="00454D98">
      <w:pPr>
        <w:rPr>
          <w:sz w:val="32"/>
          <w:szCs w:val="32"/>
        </w:rPr>
      </w:pPr>
      <w:r>
        <w:rPr>
          <w:rFonts w:hint="eastAsia"/>
          <w:sz w:val="32"/>
          <w:szCs w:val="32"/>
        </w:rPr>
        <w:t>（四）综合评价情况及评价结论</w:t>
      </w:r>
    </w:p>
    <w:p w:rsidR="00F535C7" w:rsidRDefault="00454D98">
      <w:pPr>
        <w:rPr>
          <w:sz w:val="32"/>
          <w:szCs w:val="32"/>
        </w:rPr>
      </w:pPr>
      <w:r>
        <w:rPr>
          <w:rFonts w:hint="eastAsia"/>
          <w:sz w:val="32"/>
          <w:szCs w:val="32"/>
        </w:rPr>
        <w:t xml:space="preserve">    2022</w:t>
      </w:r>
      <w:r>
        <w:rPr>
          <w:rFonts w:hint="eastAsia"/>
          <w:sz w:val="32"/>
          <w:szCs w:val="32"/>
        </w:rPr>
        <w:t>年</w:t>
      </w:r>
      <w:r>
        <w:rPr>
          <w:rFonts w:hint="eastAsia"/>
          <w:sz w:val="32"/>
          <w:szCs w:val="32"/>
        </w:rPr>
        <w:t>10</w:t>
      </w:r>
      <w:r>
        <w:rPr>
          <w:rFonts w:hint="eastAsia"/>
          <w:sz w:val="32"/>
          <w:szCs w:val="32"/>
        </w:rPr>
        <w:t>月，由镇长张喻带头，评价小组人员对长乐</w:t>
      </w:r>
      <w:proofErr w:type="gramStart"/>
      <w:r>
        <w:rPr>
          <w:rFonts w:hint="eastAsia"/>
          <w:sz w:val="32"/>
          <w:szCs w:val="32"/>
        </w:rPr>
        <w:t>镇美丽</w:t>
      </w:r>
      <w:proofErr w:type="gramEnd"/>
      <w:r>
        <w:rPr>
          <w:rFonts w:hint="eastAsia"/>
          <w:sz w:val="32"/>
          <w:szCs w:val="32"/>
        </w:rPr>
        <w:t>屋场建设项目资金使用情况进行了综合评价。评价小组认为该项目严格按照上级要求开展工作，认真及时完成了当前任务，评价结果为优秀。</w:t>
      </w:r>
    </w:p>
    <w:p w:rsidR="00F535C7" w:rsidRDefault="00454D98">
      <w:pPr>
        <w:rPr>
          <w:sz w:val="32"/>
          <w:szCs w:val="32"/>
        </w:rPr>
      </w:pPr>
      <w:r>
        <w:rPr>
          <w:rFonts w:hint="eastAsia"/>
          <w:sz w:val="32"/>
          <w:szCs w:val="32"/>
        </w:rPr>
        <w:t>（五）项目主要绩效情况分析</w:t>
      </w:r>
    </w:p>
    <w:p w:rsidR="00F535C7" w:rsidRDefault="00454D98">
      <w:pPr>
        <w:rPr>
          <w:sz w:val="32"/>
          <w:szCs w:val="32"/>
        </w:rPr>
      </w:pPr>
      <w:r>
        <w:rPr>
          <w:rFonts w:hint="eastAsia"/>
          <w:sz w:val="32"/>
          <w:szCs w:val="32"/>
        </w:rPr>
        <w:t xml:space="preserve">     </w:t>
      </w:r>
      <w:r>
        <w:rPr>
          <w:rFonts w:hint="eastAsia"/>
          <w:sz w:val="32"/>
          <w:szCs w:val="32"/>
        </w:rPr>
        <w:t>本年度长乐</w:t>
      </w:r>
      <w:proofErr w:type="gramStart"/>
      <w:r>
        <w:rPr>
          <w:rFonts w:hint="eastAsia"/>
          <w:sz w:val="32"/>
          <w:szCs w:val="32"/>
        </w:rPr>
        <w:t>镇美丽</w:t>
      </w:r>
      <w:proofErr w:type="gramEnd"/>
      <w:r>
        <w:rPr>
          <w:rFonts w:hint="eastAsia"/>
          <w:sz w:val="32"/>
          <w:szCs w:val="32"/>
        </w:rPr>
        <w:t>屋场建设对改变长乐人民生活质量起到了很好的效果。</w:t>
      </w:r>
    </w:p>
    <w:p w:rsidR="00F535C7" w:rsidRDefault="00454D98">
      <w:pPr>
        <w:rPr>
          <w:sz w:val="32"/>
          <w:szCs w:val="32"/>
        </w:rPr>
      </w:pPr>
      <w:r>
        <w:rPr>
          <w:rFonts w:hint="eastAsia"/>
          <w:sz w:val="32"/>
          <w:szCs w:val="32"/>
        </w:rPr>
        <w:t>（六）主要经验及做法、存在问题和建议</w:t>
      </w:r>
    </w:p>
    <w:p w:rsidR="00F535C7" w:rsidRDefault="00454D98">
      <w:pPr>
        <w:rPr>
          <w:sz w:val="32"/>
          <w:szCs w:val="32"/>
        </w:rPr>
      </w:pPr>
      <w:r>
        <w:rPr>
          <w:rFonts w:hint="eastAsia"/>
          <w:sz w:val="32"/>
          <w:szCs w:val="32"/>
        </w:rPr>
        <w:t xml:space="preserve">    </w:t>
      </w:r>
      <w:r>
        <w:rPr>
          <w:rFonts w:hint="eastAsia"/>
          <w:sz w:val="32"/>
          <w:szCs w:val="32"/>
        </w:rPr>
        <w:t>根据定量分析及定性分析，综合绩效评价分为</w:t>
      </w:r>
      <w:r>
        <w:rPr>
          <w:rFonts w:hint="eastAsia"/>
          <w:sz w:val="32"/>
          <w:szCs w:val="32"/>
        </w:rPr>
        <w:t>99</w:t>
      </w:r>
      <w:r>
        <w:rPr>
          <w:rFonts w:hint="eastAsia"/>
          <w:sz w:val="32"/>
          <w:szCs w:val="32"/>
        </w:rPr>
        <w:t>分，确定相应绩效评价级次为优</w:t>
      </w:r>
      <w:r>
        <w:rPr>
          <w:rFonts w:hint="eastAsia"/>
          <w:sz w:val="32"/>
          <w:szCs w:val="32"/>
        </w:rPr>
        <w:t>秀。严格按照市文件要求公开。</w:t>
      </w:r>
    </w:p>
    <w:p w:rsidR="00F535C7" w:rsidRDefault="00454D98">
      <w:pPr>
        <w:rPr>
          <w:sz w:val="32"/>
          <w:szCs w:val="32"/>
        </w:rPr>
      </w:pPr>
      <w:r>
        <w:rPr>
          <w:rFonts w:hint="eastAsia"/>
          <w:sz w:val="32"/>
          <w:szCs w:val="32"/>
        </w:rPr>
        <w:t>在工作过程中，我们严格规范财务制度，建立起了一套完善的申报审批监督管理工作制度，形成了严格、科学、高效的运行机制，确保工作经费及时足额报账。</w:t>
      </w:r>
    </w:p>
    <w:p w:rsidR="00F535C7" w:rsidRDefault="00F535C7">
      <w:pPr>
        <w:rPr>
          <w:sz w:val="32"/>
          <w:szCs w:val="3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pPr>
        <w:spacing w:before="137" w:line="221" w:lineRule="auto"/>
        <w:ind w:left="2336"/>
        <w:rPr>
          <w:rFonts w:ascii="黑体" w:eastAsia="黑体" w:hAnsi="黑体" w:cs="黑体"/>
          <w:b/>
          <w:bCs/>
          <w:spacing w:val="6"/>
          <w:sz w:val="42"/>
          <w:szCs w:val="42"/>
        </w:rPr>
      </w:pPr>
    </w:p>
    <w:p w:rsidR="00F535C7" w:rsidRDefault="00F535C7" w:rsidP="00F649B2">
      <w:pPr>
        <w:ind w:firstLineChars="200" w:firstLine="640"/>
        <w:rPr>
          <w:rFonts w:ascii="宋体" w:hAnsi="宋体" w:cs="宋体"/>
          <w:kern w:val="44"/>
          <w:sz w:val="32"/>
          <w:szCs w:val="32"/>
        </w:rPr>
      </w:pPr>
    </w:p>
    <w:sectPr w:rsidR="00F535C7" w:rsidSect="00F535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D98" w:rsidRDefault="00454D98" w:rsidP="00F535C7">
      <w:r>
        <w:separator/>
      </w:r>
    </w:p>
    <w:p w:rsidR="00454D98" w:rsidRDefault="00454D98"/>
  </w:endnote>
  <w:endnote w:type="continuationSeparator" w:id="0">
    <w:p w:rsidR="00454D98" w:rsidRDefault="00454D98" w:rsidP="00F535C7">
      <w:r>
        <w:continuationSeparator/>
      </w:r>
    </w:p>
    <w:p w:rsidR="00454D98" w:rsidRDefault="00454D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18030">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16" w:usb3="00000000" w:csb0="00040000" w:csb1="00000000"/>
  </w:font>
  <w:font w:name="方正黑体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C7" w:rsidRDefault="00F535C7">
    <w:pPr>
      <w:spacing w:line="14" w:lineRule="auto"/>
      <w:rPr>
        <w:rFonts w:ascii="Arial"/>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5C7" w:rsidRDefault="00454D98">
    <w:pPr>
      <w:pStyle w:val="a5"/>
      <w:framePr w:wrap="around" w:vAnchor="text" w:hAnchor="margin" w:xAlign="outside" w:y="1"/>
      <w:rPr>
        <w:rStyle w:val="a8"/>
        <w:sz w:val="24"/>
        <w:szCs w:val="24"/>
      </w:rPr>
    </w:pPr>
    <w:r>
      <w:rPr>
        <w:rStyle w:val="a8"/>
        <w:rFonts w:hint="eastAsia"/>
        <w:sz w:val="24"/>
        <w:szCs w:val="24"/>
      </w:rPr>
      <w:t>—</w:t>
    </w:r>
    <w:r>
      <w:rPr>
        <w:rStyle w:val="a8"/>
        <w:rFonts w:hint="eastAsia"/>
        <w:sz w:val="24"/>
        <w:szCs w:val="24"/>
      </w:rPr>
      <w:t xml:space="preserve"> </w:t>
    </w:r>
    <w:r w:rsidR="00F535C7">
      <w:rPr>
        <w:sz w:val="24"/>
        <w:szCs w:val="24"/>
      </w:rPr>
      <w:fldChar w:fldCharType="begin"/>
    </w:r>
    <w:r>
      <w:rPr>
        <w:rStyle w:val="a8"/>
        <w:sz w:val="24"/>
        <w:szCs w:val="24"/>
      </w:rPr>
      <w:instrText xml:space="preserve">PAGE  </w:instrText>
    </w:r>
    <w:r w:rsidR="00F535C7">
      <w:rPr>
        <w:sz w:val="24"/>
        <w:szCs w:val="24"/>
      </w:rPr>
      <w:fldChar w:fldCharType="separate"/>
    </w:r>
    <w:r w:rsidR="0095566E">
      <w:rPr>
        <w:rStyle w:val="a8"/>
        <w:noProof/>
        <w:sz w:val="24"/>
        <w:szCs w:val="24"/>
      </w:rPr>
      <w:t>18</w:t>
    </w:r>
    <w:r w:rsidR="00F535C7">
      <w:rPr>
        <w:sz w:val="24"/>
        <w:szCs w:val="24"/>
      </w:rPr>
      <w:fldChar w:fldCharType="end"/>
    </w:r>
    <w:r>
      <w:rPr>
        <w:rStyle w:val="a8"/>
        <w:rFonts w:hint="eastAsia"/>
        <w:sz w:val="24"/>
        <w:szCs w:val="24"/>
      </w:rPr>
      <w:t xml:space="preserve"> </w:t>
    </w:r>
    <w:r>
      <w:rPr>
        <w:rStyle w:val="a8"/>
        <w:rFonts w:hint="eastAsia"/>
        <w:sz w:val="24"/>
        <w:szCs w:val="24"/>
      </w:rPr>
      <w:t>—</w:t>
    </w:r>
  </w:p>
  <w:p w:rsidR="00F535C7" w:rsidRDefault="00F535C7">
    <w:pPr>
      <w:ind w:right="360" w:firstLine="360"/>
    </w:pPr>
  </w:p>
  <w:p w:rsidR="00000000" w:rsidRDefault="00454D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D98" w:rsidRDefault="00454D98" w:rsidP="00F535C7">
      <w:r>
        <w:separator/>
      </w:r>
    </w:p>
    <w:p w:rsidR="00454D98" w:rsidRDefault="00454D98"/>
  </w:footnote>
  <w:footnote w:type="continuationSeparator" w:id="0">
    <w:p w:rsidR="00454D98" w:rsidRDefault="00454D98" w:rsidP="00F535C7">
      <w:r>
        <w:continuationSeparator/>
      </w:r>
    </w:p>
    <w:p w:rsidR="00454D98" w:rsidRDefault="00454D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438665"/>
    <w:multiLevelType w:val="singleLevel"/>
    <w:tmpl w:val="FE438665"/>
    <w:lvl w:ilvl="0">
      <w:start w:val="1"/>
      <w:numFmt w:val="chineseCounting"/>
      <w:suff w:val="nothing"/>
      <w:lvlText w:val="%1、"/>
      <w:lvlJc w:val="left"/>
      <w:rPr>
        <w:rFonts w:hint="eastAsia"/>
      </w:rPr>
    </w:lvl>
  </w:abstractNum>
  <w:abstractNum w:abstractNumId="1">
    <w:nsid w:val="0138A540"/>
    <w:multiLevelType w:val="singleLevel"/>
    <w:tmpl w:val="0138A540"/>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A3OTk5YTNhMGRkODRhMTQwOGQ1YzM5NmM0YWY1YzcifQ=="/>
  </w:docVars>
  <w:rsids>
    <w:rsidRoot w:val="00F535C7"/>
    <w:rsid w:val="00294DF4"/>
    <w:rsid w:val="00454D98"/>
    <w:rsid w:val="0095566E"/>
    <w:rsid w:val="009B1BDD"/>
    <w:rsid w:val="00F535C7"/>
    <w:rsid w:val="00F649B2"/>
    <w:rsid w:val="01B14C06"/>
    <w:rsid w:val="04732647"/>
    <w:rsid w:val="04AF0ADC"/>
    <w:rsid w:val="05885F7E"/>
    <w:rsid w:val="064E7A4D"/>
    <w:rsid w:val="06903E30"/>
    <w:rsid w:val="0A6A6C22"/>
    <w:rsid w:val="0EE24651"/>
    <w:rsid w:val="0F5507F5"/>
    <w:rsid w:val="11132188"/>
    <w:rsid w:val="115D0906"/>
    <w:rsid w:val="14B26DF3"/>
    <w:rsid w:val="153678D7"/>
    <w:rsid w:val="1565422D"/>
    <w:rsid w:val="16E315C3"/>
    <w:rsid w:val="186A0D56"/>
    <w:rsid w:val="1B07590C"/>
    <w:rsid w:val="1B5618AF"/>
    <w:rsid w:val="1CD27F8F"/>
    <w:rsid w:val="1D520B6E"/>
    <w:rsid w:val="2AB54840"/>
    <w:rsid w:val="2B8271DB"/>
    <w:rsid w:val="2E3D43C1"/>
    <w:rsid w:val="350F45E0"/>
    <w:rsid w:val="35DE081C"/>
    <w:rsid w:val="36BA7A23"/>
    <w:rsid w:val="37391F05"/>
    <w:rsid w:val="37C815BB"/>
    <w:rsid w:val="38BB5D8F"/>
    <w:rsid w:val="39481260"/>
    <w:rsid w:val="39C068C9"/>
    <w:rsid w:val="3AFE38F2"/>
    <w:rsid w:val="3B5D0874"/>
    <w:rsid w:val="3CC054AA"/>
    <w:rsid w:val="3CFE42E4"/>
    <w:rsid w:val="40493141"/>
    <w:rsid w:val="410433B6"/>
    <w:rsid w:val="424A697D"/>
    <w:rsid w:val="429A550F"/>
    <w:rsid w:val="429D4932"/>
    <w:rsid w:val="4389330F"/>
    <w:rsid w:val="44B70D69"/>
    <w:rsid w:val="45795F75"/>
    <w:rsid w:val="49475BE5"/>
    <w:rsid w:val="49706721"/>
    <w:rsid w:val="4BC32C8C"/>
    <w:rsid w:val="4BF058F8"/>
    <w:rsid w:val="4BF841D3"/>
    <w:rsid w:val="4E616114"/>
    <w:rsid w:val="4E7F5381"/>
    <w:rsid w:val="4FB54DB8"/>
    <w:rsid w:val="530257BE"/>
    <w:rsid w:val="55B8767C"/>
    <w:rsid w:val="56483722"/>
    <w:rsid w:val="585B22AC"/>
    <w:rsid w:val="5B323B5D"/>
    <w:rsid w:val="5B5E180E"/>
    <w:rsid w:val="5D3A2E77"/>
    <w:rsid w:val="624A5785"/>
    <w:rsid w:val="63161C90"/>
    <w:rsid w:val="63660064"/>
    <w:rsid w:val="63A471CB"/>
    <w:rsid w:val="63E53BC8"/>
    <w:rsid w:val="64673F7C"/>
    <w:rsid w:val="64E8140A"/>
    <w:rsid w:val="662E759E"/>
    <w:rsid w:val="670A07DB"/>
    <w:rsid w:val="6AD31ED3"/>
    <w:rsid w:val="6B38404F"/>
    <w:rsid w:val="6B7A4BFE"/>
    <w:rsid w:val="6BE80839"/>
    <w:rsid w:val="6F3C2CA8"/>
    <w:rsid w:val="72924F83"/>
    <w:rsid w:val="73031E67"/>
    <w:rsid w:val="733F7D01"/>
    <w:rsid w:val="73B607EC"/>
    <w:rsid w:val="758D4034"/>
    <w:rsid w:val="7A3F290D"/>
    <w:rsid w:val="7C0224CE"/>
    <w:rsid w:val="7D9F7D82"/>
    <w:rsid w:val="7E7A4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535C7"/>
    <w:pPr>
      <w:widowControl w:val="0"/>
      <w:jc w:val="both"/>
    </w:pPr>
    <w:rPr>
      <w:kern w:val="2"/>
      <w:sz w:val="21"/>
      <w:szCs w:val="24"/>
    </w:rPr>
  </w:style>
  <w:style w:type="paragraph" w:styleId="1">
    <w:name w:val="heading 1"/>
    <w:basedOn w:val="a"/>
    <w:next w:val="a"/>
    <w:link w:val="1Char"/>
    <w:qFormat/>
    <w:rsid w:val="00F535C7"/>
    <w:pPr>
      <w:keepNext/>
      <w:keepLines/>
      <w:spacing w:line="560" w:lineRule="exact"/>
      <w:ind w:firstLineChars="200" w:firstLine="640"/>
      <w:outlineLvl w:val="0"/>
    </w:pPr>
    <w:rPr>
      <w:rFonts w:asciiTheme="minorHAnsi" w:eastAsia="黑体" w:hAnsiTheme="minorHAnsi"/>
      <w:b/>
      <w:kern w:val="44"/>
      <w:sz w:val="32"/>
    </w:rPr>
  </w:style>
  <w:style w:type="paragraph" w:styleId="2">
    <w:name w:val="heading 2"/>
    <w:basedOn w:val="a"/>
    <w:next w:val="a"/>
    <w:autoRedefine/>
    <w:unhideWhenUsed/>
    <w:qFormat/>
    <w:rsid w:val="00F535C7"/>
    <w:pPr>
      <w:keepNext/>
      <w:keepLines/>
      <w:spacing w:line="560" w:lineRule="exact"/>
      <w:ind w:firstLineChars="200" w:firstLine="200"/>
      <w:outlineLvl w:val="1"/>
    </w:pPr>
    <w:rPr>
      <w:rFonts w:asciiTheme="majorHAnsi" w:eastAsia="楷体_GB2312" w:hAnsiTheme="majorHAnsi" w:cstheme="majorBidi"/>
      <w:b/>
      <w:bCs/>
      <w:sz w:val="32"/>
      <w:szCs w:val="32"/>
    </w:rPr>
  </w:style>
  <w:style w:type="paragraph" w:styleId="3">
    <w:name w:val="heading 3"/>
    <w:basedOn w:val="a"/>
    <w:next w:val="a"/>
    <w:autoRedefine/>
    <w:unhideWhenUsed/>
    <w:qFormat/>
    <w:rsid w:val="00F535C7"/>
    <w:pPr>
      <w:keepNext/>
      <w:keepLines/>
      <w:spacing w:line="560" w:lineRule="exact"/>
      <w:ind w:firstLineChars="200" w:firstLine="640"/>
      <w:outlineLvl w:val="2"/>
    </w:pPr>
    <w:rPr>
      <w:rFonts w:asciiTheme="minorHAnsi" w:eastAsia="仿宋_GB2312" w:hAnsiTheme="minorHAnsi"/>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F535C7"/>
    <w:rPr>
      <w:rFonts w:ascii="仿宋" w:eastAsia="仿宋" w:hAnsi="仿宋" w:cs="仿宋"/>
      <w:sz w:val="37"/>
      <w:szCs w:val="37"/>
      <w:lang w:eastAsia="en-US"/>
    </w:rPr>
  </w:style>
  <w:style w:type="paragraph" w:styleId="a4">
    <w:name w:val="Body Text Indent"/>
    <w:basedOn w:val="a"/>
    <w:qFormat/>
    <w:rsid w:val="00F535C7"/>
    <w:pPr>
      <w:spacing w:after="120"/>
      <w:ind w:leftChars="200" w:left="420"/>
    </w:pPr>
  </w:style>
  <w:style w:type="paragraph" w:styleId="5">
    <w:name w:val="toc 5"/>
    <w:basedOn w:val="a"/>
    <w:next w:val="a"/>
    <w:qFormat/>
    <w:rsid w:val="00F535C7"/>
    <w:pPr>
      <w:ind w:leftChars="800" w:left="1680"/>
    </w:pPr>
  </w:style>
  <w:style w:type="paragraph" w:styleId="a5">
    <w:name w:val="footer"/>
    <w:basedOn w:val="a"/>
    <w:autoRedefine/>
    <w:qFormat/>
    <w:rsid w:val="00F535C7"/>
    <w:pPr>
      <w:tabs>
        <w:tab w:val="center" w:pos="4153"/>
        <w:tab w:val="right" w:pos="8306"/>
      </w:tabs>
      <w:snapToGrid w:val="0"/>
      <w:jc w:val="left"/>
    </w:pPr>
    <w:rPr>
      <w:kern w:val="0"/>
      <w:sz w:val="18"/>
      <w:szCs w:val="18"/>
    </w:rPr>
  </w:style>
  <w:style w:type="paragraph" w:styleId="a6">
    <w:name w:val="Normal (Web)"/>
    <w:basedOn w:val="a"/>
    <w:autoRedefine/>
    <w:qFormat/>
    <w:rsid w:val="00F535C7"/>
    <w:pPr>
      <w:spacing w:beforeAutospacing="1" w:afterAutospacing="1"/>
      <w:jc w:val="left"/>
    </w:pPr>
    <w:rPr>
      <w:kern w:val="0"/>
      <w:sz w:val="24"/>
    </w:rPr>
  </w:style>
  <w:style w:type="paragraph" w:styleId="a7">
    <w:name w:val="Body Text First Indent"/>
    <w:basedOn w:val="a3"/>
    <w:uiPriority w:val="99"/>
    <w:qFormat/>
    <w:rsid w:val="00F535C7"/>
    <w:pPr>
      <w:ind w:firstLine="420"/>
    </w:pPr>
  </w:style>
  <w:style w:type="paragraph" w:styleId="20">
    <w:name w:val="Body Text First Indent 2"/>
    <w:basedOn w:val="a4"/>
    <w:qFormat/>
    <w:rsid w:val="00F535C7"/>
    <w:pPr>
      <w:ind w:firstLineChars="200" w:firstLine="420"/>
    </w:pPr>
    <w:rPr>
      <w:rFonts w:ascii="Calibri" w:hAnsi="Calibri"/>
    </w:rPr>
  </w:style>
  <w:style w:type="character" w:styleId="a8">
    <w:name w:val="page number"/>
    <w:autoRedefine/>
    <w:qFormat/>
    <w:rsid w:val="00F535C7"/>
  </w:style>
  <w:style w:type="paragraph" w:customStyle="1" w:styleId="BodyText1I2">
    <w:name w:val="BodyText1I2"/>
    <w:basedOn w:val="BodyTextIndent"/>
    <w:autoRedefine/>
    <w:qFormat/>
    <w:rsid w:val="00F535C7"/>
    <w:pPr>
      <w:spacing w:before="100" w:beforeAutospacing="1" w:after="0"/>
      <w:ind w:left="0" w:firstLineChars="200" w:firstLine="420"/>
    </w:pPr>
    <w:rPr>
      <w:rFonts w:ascii="Calibri" w:hAnsi="Calibri"/>
    </w:rPr>
  </w:style>
  <w:style w:type="paragraph" w:customStyle="1" w:styleId="BodyTextIndent">
    <w:name w:val="BodyTextIndent"/>
    <w:basedOn w:val="a"/>
    <w:autoRedefine/>
    <w:qFormat/>
    <w:rsid w:val="00F535C7"/>
    <w:pPr>
      <w:spacing w:after="120"/>
      <w:ind w:leftChars="200" w:left="420"/>
    </w:pPr>
  </w:style>
  <w:style w:type="paragraph" w:customStyle="1" w:styleId="BodyText1I">
    <w:name w:val="BodyText1I"/>
    <w:basedOn w:val="a"/>
    <w:autoRedefine/>
    <w:uiPriority w:val="99"/>
    <w:qFormat/>
    <w:rsid w:val="00F535C7"/>
    <w:pPr>
      <w:snapToGrid w:val="0"/>
      <w:spacing w:line="360" w:lineRule="auto"/>
      <w:ind w:firstLineChars="100" w:firstLine="420"/>
    </w:pPr>
    <w:rPr>
      <w:sz w:val="28"/>
      <w:szCs w:val="20"/>
    </w:rPr>
  </w:style>
  <w:style w:type="paragraph" w:customStyle="1" w:styleId="10">
    <w:name w:val="标题1"/>
    <w:basedOn w:val="2"/>
    <w:autoRedefine/>
    <w:qFormat/>
    <w:rsid w:val="00F535C7"/>
    <w:rPr>
      <w:rFonts w:eastAsia="黑体"/>
    </w:rPr>
  </w:style>
  <w:style w:type="table" w:customStyle="1" w:styleId="TableNormal">
    <w:name w:val="Table Normal"/>
    <w:semiHidden/>
    <w:unhideWhenUsed/>
    <w:qFormat/>
    <w:rsid w:val="00F535C7"/>
    <w:tblPr>
      <w:tblCellMar>
        <w:top w:w="0" w:type="dxa"/>
        <w:left w:w="0" w:type="dxa"/>
        <w:bottom w:w="0" w:type="dxa"/>
        <w:right w:w="0" w:type="dxa"/>
      </w:tblCellMar>
    </w:tblPr>
  </w:style>
  <w:style w:type="paragraph" w:customStyle="1" w:styleId="TableText">
    <w:name w:val="Table Text"/>
    <w:basedOn w:val="a"/>
    <w:semiHidden/>
    <w:qFormat/>
    <w:rsid w:val="00F535C7"/>
    <w:rPr>
      <w:rFonts w:ascii="Arial" w:eastAsia="Arial" w:hAnsi="Arial" w:cs="Arial"/>
      <w:szCs w:val="21"/>
      <w:lang w:eastAsia="en-US"/>
    </w:rPr>
  </w:style>
  <w:style w:type="character" w:customStyle="1" w:styleId="1Char">
    <w:name w:val="标题 1 Char"/>
    <w:link w:val="1"/>
    <w:qFormat/>
    <w:rsid w:val="00F535C7"/>
    <w:rPr>
      <w:rFonts w:asciiTheme="minorHAnsi" w:eastAsia="黑体" w:hAnsiTheme="minorHAnsi"/>
      <w:b/>
      <w:kern w:val="44"/>
      <w:sz w:val="32"/>
    </w:rPr>
  </w:style>
  <w:style w:type="paragraph" w:customStyle="1" w:styleId="Footer">
    <w:name w:val="Footer"/>
    <w:basedOn w:val="a"/>
    <w:qFormat/>
    <w:rsid w:val="00F535C7"/>
    <w:pPr>
      <w:tabs>
        <w:tab w:val="center" w:pos="4153"/>
        <w:tab w:val="right" w:pos="8306"/>
      </w:tabs>
      <w:snapToGrid w:val="0"/>
      <w:jc w:val="left"/>
      <w:textAlignment w:val="baseline"/>
    </w:pPr>
    <w:rPr>
      <w:rFonts w:ascii="Calibri" w:hAnsi="Calibri"/>
      <w:sz w:val="18"/>
      <w:szCs w:val="18"/>
    </w:rPr>
  </w:style>
  <w:style w:type="paragraph" w:styleId="a9">
    <w:name w:val="header"/>
    <w:basedOn w:val="a"/>
    <w:link w:val="Char"/>
    <w:rsid w:val="00294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294DF4"/>
    <w:rPr>
      <w:kern w:val="2"/>
      <w:sz w:val="18"/>
      <w:szCs w:val="18"/>
    </w:rPr>
  </w:style>
  <w:style w:type="paragraph" w:styleId="aa">
    <w:name w:val="Balloon Text"/>
    <w:basedOn w:val="a"/>
    <w:link w:val="Char0"/>
    <w:rsid w:val="00294DF4"/>
    <w:rPr>
      <w:sz w:val="18"/>
      <w:szCs w:val="18"/>
    </w:rPr>
  </w:style>
  <w:style w:type="character" w:customStyle="1" w:styleId="Char0">
    <w:name w:val="批注框文本 Char"/>
    <w:basedOn w:val="a0"/>
    <w:link w:val="aa"/>
    <w:rsid w:val="00294DF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1572</Words>
  <Characters>8961</Characters>
  <Application>Microsoft Office Word</Application>
  <DocSecurity>0</DocSecurity>
  <Lines>74</Lines>
  <Paragraphs>21</Paragraphs>
  <ScaleCrop>false</ScaleCrop>
  <Company>微软中国</Company>
  <LinksUpToDate>false</LinksUpToDate>
  <CharactersWithSpaces>10512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HNBS-WORKER3</dc:creator>
  <cp:lastModifiedBy>微软用户</cp:lastModifiedBy>
  <cp:revision>5</cp:revision>
  <cp:lastPrinted>2024-06-25T00:47:00Z</cp:lastPrinted>
  <dcterms:created xsi:type="dcterms:W3CDTF">2024-05-20T07:10:00Z</dcterms:created>
  <dcterms:modified xsi:type="dcterms:W3CDTF">2024-07-29T03:07:00Z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99C034697CE542A296442F688C2AABF3_13</vt:lpwstr>
  </property>
</Properties>
</file>