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8B" w:rsidRDefault="009E7BE2">
      <w:pPr>
        <w:pStyle w:val="a8"/>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8B6B8B" w:rsidRDefault="009E7BE2">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rsidR="008B6B8B" w:rsidRDefault="009E7BE2">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8B6B8B" w:rsidRDefault="008B6B8B">
      <w:pPr>
        <w:spacing w:line="177" w:lineRule="exact"/>
        <w:ind w:firstLine="592"/>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8B6B8B">
        <w:trPr>
          <w:trHeight w:val="354"/>
        </w:trPr>
        <w:tc>
          <w:tcPr>
            <w:tcW w:w="3271" w:type="dxa"/>
            <w:vMerge w:val="restart"/>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8B6B8B" w:rsidRDefault="009E7BE2">
            <w:pPr>
              <w:ind w:firstLine="59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控制率</w:t>
            </w:r>
            <w:proofErr w:type="spellEnd"/>
          </w:p>
        </w:tc>
      </w:tr>
      <w:tr w:rsidR="008B6B8B">
        <w:trPr>
          <w:trHeight w:val="350"/>
        </w:trPr>
        <w:tc>
          <w:tcPr>
            <w:tcW w:w="3271" w:type="dxa"/>
            <w:vMerge/>
            <w:tcBorders>
              <w:top w:val="nil"/>
            </w:tcBorders>
            <w:vAlign w:val="center"/>
          </w:tcPr>
          <w:p w:rsidR="008B6B8B" w:rsidRDefault="008B6B8B">
            <w:pPr>
              <w:ind w:firstLine="590"/>
              <w:jc w:val="center"/>
              <w:rPr>
                <w:rFonts w:ascii="仿宋_GB2312" w:eastAsia="仿宋_GB2312"/>
              </w:rPr>
            </w:pPr>
          </w:p>
        </w:tc>
        <w:tc>
          <w:tcPr>
            <w:tcW w:w="2116" w:type="dxa"/>
            <w:gridSpan w:val="2"/>
            <w:vAlign w:val="center"/>
          </w:tcPr>
          <w:p w:rsidR="008B6B8B" w:rsidRDefault="00847BE2">
            <w:pPr>
              <w:ind w:firstLine="590"/>
              <w:jc w:val="center"/>
              <w:rPr>
                <w:rFonts w:ascii="仿宋_GB2312" w:eastAsia="仿宋_GB2312"/>
                <w:lang w:eastAsia="zh-CN"/>
              </w:rPr>
            </w:pPr>
            <w:r>
              <w:rPr>
                <w:rFonts w:ascii="仿宋_GB2312" w:eastAsia="仿宋_GB2312" w:hint="eastAsia"/>
                <w:lang w:eastAsia="zh-CN"/>
              </w:rPr>
              <w:t>78</w:t>
            </w:r>
          </w:p>
        </w:tc>
        <w:tc>
          <w:tcPr>
            <w:tcW w:w="2039" w:type="dxa"/>
            <w:gridSpan w:val="2"/>
            <w:vAlign w:val="center"/>
          </w:tcPr>
          <w:p w:rsidR="008B6B8B" w:rsidRDefault="00003316">
            <w:pPr>
              <w:ind w:firstLine="590"/>
              <w:jc w:val="center"/>
              <w:rPr>
                <w:rFonts w:ascii="仿宋_GB2312" w:eastAsia="仿宋_GB2312"/>
                <w:lang w:eastAsia="zh-CN"/>
              </w:rPr>
            </w:pPr>
            <w:r>
              <w:rPr>
                <w:rFonts w:ascii="仿宋_GB2312" w:eastAsia="仿宋_GB2312" w:hint="eastAsia"/>
                <w:lang w:eastAsia="zh-CN"/>
              </w:rPr>
              <w:t>74</w:t>
            </w:r>
          </w:p>
        </w:tc>
        <w:tc>
          <w:tcPr>
            <w:tcW w:w="1983" w:type="dxa"/>
            <w:gridSpan w:val="2"/>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9</w:t>
            </w:r>
            <w:r w:rsidR="0097589B">
              <w:rPr>
                <w:rFonts w:ascii="仿宋_GB2312" w:eastAsia="仿宋_GB2312" w:hint="eastAsia"/>
                <w:lang w:eastAsia="zh-CN"/>
              </w:rPr>
              <w:t>4</w:t>
            </w:r>
            <w:r>
              <w:rPr>
                <w:rFonts w:ascii="仿宋_GB2312" w:eastAsia="仿宋_GB2312" w:hint="eastAsia"/>
                <w:lang w:eastAsia="zh-CN"/>
              </w:rPr>
              <w:t>.8</w:t>
            </w:r>
            <w:r w:rsidR="0097589B">
              <w:rPr>
                <w:rFonts w:ascii="仿宋_GB2312" w:eastAsia="仿宋_GB2312" w:hint="eastAsia"/>
                <w:lang w:eastAsia="zh-CN"/>
              </w:rPr>
              <w:t>7</w:t>
            </w:r>
            <w:r>
              <w:rPr>
                <w:rFonts w:ascii="仿宋_GB2312" w:eastAsia="仿宋_GB2312" w:hint="eastAsia"/>
                <w:lang w:eastAsia="zh-CN"/>
              </w:rPr>
              <w:t>%</w:t>
            </w:r>
          </w:p>
        </w:tc>
      </w:tr>
      <w:tr w:rsidR="008B6B8B">
        <w:trPr>
          <w:trHeight w:val="359"/>
        </w:trPr>
        <w:tc>
          <w:tcPr>
            <w:tcW w:w="3271"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8B6B8B" w:rsidRDefault="009E7BE2">
            <w:pPr>
              <w:ind w:firstLine="590"/>
              <w:jc w:val="both"/>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8B6B8B" w:rsidRDefault="009E7BE2">
            <w:pPr>
              <w:ind w:firstLine="590"/>
              <w:jc w:val="both"/>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8B6B8B" w:rsidRDefault="009E7BE2">
            <w:pPr>
              <w:ind w:firstLine="590"/>
              <w:jc w:val="both"/>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8B6B8B">
        <w:trPr>
          <w:trHeight w:val="369"/>
        </w:trPr>
        <w:tc>
          <w:tcPr>
            <w:tcW w:w="3271" w:type="dxa"/>
            <w:vAlign w:val="center"/>
          </w:tcPr>
          <w:p w:rsidR="008B6B8B" w:rsidRDefault="009E7BE2">
            <w:pPr>
              <w:ind w:firstLine="590"/>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8B6B8B" w:rsidRDefault="00A47EE0">
            <w:pPr>
              <w:ind w:firstLine="590"/>
              <w:jc w:val="center"/>
              <w:rPr>
                <w:rFonts w:ascii="仿宋_GB2312" w:eastAsia="仿宋_GB2312"/>
                <w:lang w:eastAsia="zh-CN"/>
              </w:rPr>
            </w:pPr>
            <w:r>
              <w:rPr>
                <w:rFonts w:ascii="仿宋_GB2312" w:eastAsia="仿宋_GB2312" w:hint="eastAsia"/>
                <w:lang w:eastAsia="zh-CN"/>
              </w:rPr>
              <w:t>15</w:t>
            </w:r>
          </w:p>
        </w:tc>
        <w:tc>
          <w:tcPr>
            <w:tcW w:w="2039" w:type="dxa"/>
            <w:gridSpan w:val="2"/>
            <w:vAlign w:val="center"/>
          </w:tcPr>
          <w:p w:rsidR="008B6B8B" w:rsidRDefault="0097589B">
            <w:pPr>
              <w:ind w:firstLine="452"/>
              <w:jc w:val="center"/>
              <w:rPr>
                <w:rFonts w:ascii="仿宋_GB2312" w:eastAsia="仿宋_GB2312"/>
                <w:lang w:eastAsia="zh-CN"/>
              </w:rPr>
            </w:pPr>
            <w:r>
              <w:rPr>
                <w:rFonts w:ascii="宋体" w:eastAsia="宋体" w:hAnsi="宋体" w:cs="宋体" w:hint="eastAsia"/>
                <w:sz w:val="24"/>
                <w:szCs w:val="24"/>
                <w:lang w:eastAsia="zh-CN"/>
              </w:rPr>
              <w:t>15.6</w:t>
            </w:r>
          </w:p>
        </w:tc>
        <w:tc>
          <w:tcPr>
            <w:tcW w:w="1983" w:type="dxa"/>
            <w:gridSpan w:val="2"/>
            <w:vAlign w:val="center"/>
          </w:tcPr>
          <w:p w:rsidR="008B6B8B" w:rsidRDefault="0097589B">
            <w:pPr>
              <w:ind w:firstLine="590"/>
              <w:jc w:val="center"/>
              <w:rPr>
                <w:rFonts w:ascii="仿宋_GB2312" w:eastAsia="仿宋_GB2312"/>
                <w:lang w:eastAsia="zh-CN"/>
              </w:rPr>
            </w:pPr>
            <w:r>
              <w:rPr>
                <w:rFonts w:ascii="仿宋_GB2312" w:eastAsia="仿宋_GB2312" w:hint="eastAsia"/>
                <w:lang w:eastAsia="zh-CN"/>
              </w:rPr>
              <w:t>14</w:t>
            </w:r>
          </w:p>
        </w:tc>
      </w:tr>
      <w:tr w:rsidR="008B6B8B">
        <w:trPr>
          <w:trHeight w:val="350"/>
        </w:trPr>
        <w:tc>
          <w:tcPr>
            <w:tcW w:w="3271" w:type="dxa"/>
            <w:vAlign w:val="center"/>
          </w:tcPr>
          <w:p w:rsidR="008B6B8B" w:rsidRDefault="009E7BE2">
            <w:pPr>
              <w:ind w:firstLine="59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8B6B8B" w:rsidRDefault="008B6B8B">
            <w:pPr>
              <w:ind w:firstLine="452"/>
              <w:jc w:val="center"/>
              <w:rPr>
                <w:rFonts w:ascii="仿宋_GB2312" w:eastAsia="仿宋_GB2312"/>
                <w:lang w:eastAsia="zh-CN"/>
              </w:rPr>
            </w:pPr>
          </w:p>
        </w:tc>
        <w:tc>
          <w:tcPr>
            <w:tcW w:w="2039" w:type="dxa"/>
            <w:gridSpan w:val="2"/>
            <w:vAlign w:val="center"/>
          </w:tcPr>
          <w:p w:rsidR="008B6B8B" w:rsidRDefault="008B6B8B">
            <w:pPr>
              <w:ind w:firstLine="452"/>
              <w:jc w:val="center"/>
              <w:rPr>
                <w:rFonts w:ascii="仿宋_GB2312" w:eastAsia="仿宋_GB2312"/>
                <w:lang w:eastAsia="zh-CN"/>
              </w:rPr>
            </w:pPr>
          </w:p>
        </w:tc>
        <w:tc>
          <w:tcPr>
            <w:tcW w:w="1983" w:type="dxa"/>
            <w:gridSpan w:val="2"/>
            <w:vAlign w:val="center"/>
          </w:tcPr>
          <w:p w:rsidR="008B6B8B" w:rsidRDefault="008B6B8B">
            <w:pPr>
              <w:ind w:firstLine="452"/>
              <w:jc w:val="center"/>
              <w:rPr>
                <w:rFonts w:ascii="仿宋_GB2312" w:eastAsia="仿宋_GB2312"/>
                <w:lang w:eastAsia="zh-CN"/>
              </w:rPr>
            </w:pPr>
          </w:p>
        </w:tc>
      </w:tr>
      <w:tr w:rsidR="008B6B8B">
        <w:trPr>
          <w:trHeight w:val="370"/>
        </w:trPr>
        <w:tc>
          <w:tcPr>
            <w:tcW w:w="3271" w:type="dxa"/>
            <w:vAlign w:val="center"/>
          </w:tcPr>
          <w:p w:rsidR="008B6B8B" w:rsidRDefault="009E7BE2">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0"/>
        </w:trPr>
        <w:tc>
          <w:tcPr>
            <w:tcW w:w="3271" w:type="dxa"/>
            <w:vAlign w:val="center"/>
          </w:tcPr>
          <w:p w:rsidR="008B6B8B" w:rsidRDefault="009E7BE2">
            <w:pPr>
              <w:ind w:firstLine="59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公车运行维护</w:t>
            </w:r>
            <w:proofErr w:type="spellEnd"/>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69"/>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40"/>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8B6B8B" w:rsidRDefault="00A47EE0">
            <w:pPr>
              <w:ind w:firstLine="452"/>
              <w:jc w:val="center"/>
              <w:rPr>
                <w:rFonts w:ascii="仿宋_GB2312" w:eastAsia="仿宋_GB2312"/>
              </w:rPr>
            </w:pPr>
            <w:r>
              <w:rPr>
                <w:rFonts w:ascii="仿宋_GB2312" w:eastAsia="仿宋_GB2312" w:hint="eastAsia"/>
                <w:lang w:eastAsia="zh-CN"/>
              </w:rPr>
              <w:t>15</w:t>
            </w:r>
          </w:p>
        </w:tc>
        <w:tc>
          <w:tcPr>
            <w:tcW w:w="2039" w:type="dxa"/>
            <w:gridSpan w:val="2"/>
            <w:vAlign w:val="center"/>
          </w:tcPr>
          <w:p w:rsidR="008B6B8B" w:rsidRDefault="0097589B">
            <w:pPr>
              <w:ind w:firstLine="452"/>
              <w:jc w:val="center"/>
              <w:rPr>
                <w:rFonts w:ascii="仿宋_GB2312" w:eastAsia="仿宋_GB2312"/>
                <w:lang w:eastAsia="zh-CN"/>
              </w:rPr>
            </w:pPr>
            <w:r>
              <w:rPr>
                <w:rFonts w:ascii="宋体" w:eastAsia="宋体" w:hAnsi="宋体" w:cs="宋体" w:hint="eastAsia"/>
                <w:sz w:val="24"/>
                <w:szCs w:val="24"/>
                <w:lang w:eastAsia="zh-CN"/>
              </w:rPr>
              <w:t>15.6</w:t>
            </w:r>
          </w:p>
        </w:tc>
        <w:tc>
          <w:tcPr>
            <w:tcW w:w="1983" w:type="dxa"/>
            <w:gridSpan w:val="2"/>
            <w:vAlign w:val="center"/>
          </w:tcPr>
          <w:p w:rsidR="008B6B8B" w:rsidRDefault="0097589B">
            <w:pPr>
              <w:ind w:firstLine="452"/>
              <w:jc w:val="center"/>
              <w:rPr>
                <w:rFonts w:ascii="仿宋_GB2312" w:eastAsia="仿宋_GB2312"/>
              </w:rPr>
            </w:pPr>
            <w:r>
              <w:rPr>
                <w:rFonts w:ascii="宋体" w:eastAsia="宋体" w:hAnsi="宋体" w:cs="宋体" w:hint="eastAsia"/>
                <w:sz w:val="24"/>
                <w:szCs w:val="24"/>
                <w:lang w:eastAsia="zh-CN"/>
              </w:rPr>
              <w:t>14</w:t>
            </w:r>
          </w:p>
        </w:tc>
      </w:tr>
      <w:tr w:rsidR="008B6B8B">
        <w:trPr>
          <w:trHeight w:val="350"/>
        </w:trPr>
        <w:tc>
          <w:tcPr>
            <w:tcW w:w="3271" w:type="dxa"/>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9"/>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8B6B8B" w:rsidRDefault="008B6B8B">
            <w:pPr>
              <w:ind w:firstLine="590"/>
              <w:jc w:val="center"/>
              <w:rPr>
                <w:rFonts w:ascii="仿宋_GB2312" w:eastAsia="仿宋_GB2312"/>
                <w:lang w:eastAsia="zh-CN"/>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9"/>
        </w:trPr>
        <w:tc>
          <w:tcPr>
            <w:tcW w:w="3271" w:type="dxa"/>
            <w:vAlign w:val="center"/>
          </w:tcPr>
          <w:p w:rsidR="008B6B8B" w:rsidRDefault="009E7BE2">
            <w:pPr>
              <w:ind w:firstLine="59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rsidTr="00521ECB">
        <w:trPr>
          <w:trHeight w:val="482"/>
        </w:trPr>
        <w:tc>
          <w:tcPr>
            <w:tcW w:w="3271"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w:t>
            </w:r>
          </w:p>
          <w:p w:rsidR="008B6B8B" w:rsidRDefault="009E7BE2">
            <w:pPr>
              <w:ind w:firstLine="590"/>
              <w:jc w:val="both"/>
              <w:rPr>
                <w:rFonts w:ascii="仿宋_GB2312" w:eastAsia="仿宋_GB2312"/>
                <w:lang w:eastAsia="zh-CN"/>
              </w:rPr>
            </w:pPr>
            <w:r>
              <w:rPr>
                <w:rFonts w:ascii="仿宋_GB2312" w:eastAsia="仿宋_GB2312" w:hint="eastAsia"/>
                <w:lang w:eastAsia="zh-CN"/>
              </w:rPr>
              <w:t>(</w:t>
            </w:r>
            <w:r>
              <w:rPr>
                <w:rFonts w:ascii="仿宋_GB2312" w:eastAsia="仿宋_GB2312" w:hAnsi="宋体" w:cs="宋体" w:hint="eastAsia"/>
                <w:lang w:eastAsia="zh-CN"/>
              </w:rPr>
              <w:t>一个专项一行</w:t>
            </w:r>
            <w:r>
              <w:rPr>
                <w:rFonts w:ascii="仿宋_GB2312" w:eastAsia="仿宋_GB2312" w:hint="eastAsia"/>
                <w:lang w:eastAsia="zh-CN"/>
              </w:rPr>
              <w:t>)</w:t>
            </w:r>
          </w:p>
        </w:tc>
        <w:tc>
          <w:tcPr>
            <w:tcW w:w="2116" w:type="dxa"/>
            <w:gridSpan w:val="2"/>
            <w:vAlign w:val="center"/>
          </w:tcPr>
          <w:p w:rsidR="008B6B8B" w:rsidRDefault="008B6B8B">
            <w:pPr>
              <w:ind w:firstLine="590"/>
              <w:jc w:val="center"/>
              <w:rPr>
                <w:rFonts w:ascii="仿宋_GB2312" w:eastAsia="仿宋_GB2312"/>
                <w:lang w:eastAsia="zh-CN"/>
              </w:rPr>
            </w:pPr>
          </w:p>
        </w:tc>
        <w:tc>
          <w:tcPr>
            <w:tcW w:w="2039" w:type="dxa"/>
            <w:gridSpan w:val="2"/>
            <w:vAlign w:val="center"/>
          </w:tcPr>
          <w:p w:rsidR="008B6B8B" w:rsidRDefault="008B6B8B">
            <w:pPr>
              <w:ind w:firstLine="590"/>
              <w:jc w:val="center"/>
              <w:rPr>
                <w:rFonts w:ascii="仿宋_GB2312" w:eastAsia="仿宋_GB2312"/>
                <w:lang w:eastAsia="zh-CN"/>
              </w:rPr>
            </w:pPr>
          </w:p>
        </w:tc>
        <w:tc>
          <w:tcPr>
            <w:tcW w:w="1983" w:type="dxa"/>
            <w:gridSpan w:val="2"/>
            <w:vAlign w:val="center"/>
          </w:tcPr>
          <w:p w:rsidR="008B6B8B" w:rsidRDefault="008B6B8B">
            <w:pPr>
              <w:ind w:firstLine="590"/>
              <w:jc w:val="center"/>
              <w:rPr>
                <w:rFonts w:ascii="仿宋_GB2312" w:eastAsia="仿宋_GB2312"/>
                <w:lang w:eastAsia="zh-CN"/>
              </w:rPr>
            </w:pPr>
          </w:p>
        </w:tc>
      </w:tr>
      <w:tr w:rsidR="008B6B8B">
        <w:trPr>
          <w:trHeight w:val="350"/>
        </w:trPr>
        <w:tc>
          <w:tcPr>
            <w:tcW w:w="3271" w:type="dxa"/>
            <w:vAlign w:val="center"/>
          </w:tcPr>
          <w:p w:rsidR="008B6B8B" w:rsidRDefault="009E7BE2">
            <w:pPr>
              <w:ind w:firstLine="590"/>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8B6B8B" w:rsidRDefault="008B6B8B">
            <w:pPr>
              <w:ind w:firstLine="590"/>
              <w:jc w:val="center"/>
              <w:rPr>
                <w:rFonts w:ascii="仿宋_GB2312" w:eastAsia="仿宋_GB2312"/>
              </w:rPr>
            </w:pPr>
          </w:p>
        </w:tc>
        <w:tc>
          <w:tcPr>
            <w:tcW w:w="2039" w:type="dxa"/>
            <w:gridSpan w:val="2"/>
            <w:vAlign w:val="center"/>
          </w:tcPr>
          <w:p w:rsidR="008B6B8B" w:rsidRDefault="008B6B8B">
            <w:pPr>
              <w:ind w:firstLine="590"/>
              <w:jc w:val="center"/>
              <w:rPr>
                <w:rFonts w:ascii="仿宋_GB2312" w:eastAsia="仿宋_GB2312"/>
              </w:rPr>
            </w:pPr>
          </w:p>
        </w:tc>
        <w:tc>
          <w:tcPr>
            <w:tcW w:w="1983" w:type="dxa"/>
            <w:gridSpan w:val="2"/>
            <w:vAlign w:val="center"/>
          </w:tcPr>
          <w:p w:rsidR="008B6B8B" w:rsidRDefault="008B6B8B">
            <w:pPr>
              <w:ind w:firstLine="590"/>
              <w:jc w:val="center"/>
              <w:rPr>
                <w:rFonts w:ascii="仿宋_GB2312" w:eastAsia="仿宋_GB2312"/>
              </w:rPr>
            </w:pPr>
          </w:p>
        </w:tc>
      </w:tr>
      <w:tr w:rsidR="008B6B8B">
        <w:trPr>
          <w:trHeight w:val="350"/>
        </w:trPr>
        <w:tc>
          <w:tcPr>
            <w:tcW w:w="3271" w:type="dxa"/>
            <w:vAlign w:val="center"/>
          </w:tcPr>
          <w:p w:rsidR="008B6B8B" w:rsidRDefault="009E7BE2">
            <w:pPr>
              <w:ind w:firstLine="59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545.9</w:t>
            </w:r>
          </w:p>
        </w:tc>
        <w:tc>
          <w:tcPr>
            <w:tcW w:w="2039" w:type="dxa"/>
            <w:gridSpan w:val="2"/>
            <w:vAlign w:val="center"/>
          </w:tcPr>
          <w:p w:rsidR="008B6B8B" w:rsidRDefault="00B920BC">
            <w:pPr>
              <w:ind w:firstLine="590"/>
              <w:jc w:val="center"/>
              <w:rPr>
                <w:rFonts w:ascii="仿宋_GB2312" w:eastAsia="仿宋_GB2312"/>
              </w:rPr>
            </w:pPr>
            <w:r>
              <w:rPr>
                <w:rFonts w:ascii="仿宋_GB2312" w:eastAsia="仿宋_GB2312" w:hint="eastAsia"/>
                <w:lang w:eastAsia="zh-CN"/>
              </w:rPr>
              <w:t>131.14</w:t>
            </w:r>
          </w:p>
        </w:tc>
        <w:tc>
          <w:tcPr>
            <w:tcW w:w="1983" w:type="dxa"/>
            <w:gridSpan w:val="2"/>
            <w:vAlign w:val="center"/>
          </w:tcPr>
          <w:p w:rsidR="008B6B8B" w:rsidRDefault="00A47EE0">
            <w:pPr>
              <w:ind w:firstLine="592"/>
              <w:jc w:val="center"/>
              <w:rPr>
                <w:rFonts w:ascii="仿宋_GB2312" w:eastAsia="仿宋_GB2312"/>
              </w:rPr>
            </w:pPr>
            <w:r>
              <w:rPr>
                <w:rFonts w:ascii="仿宋_GB2312" w:eastAsia="仿宋_GB2312" w:hint="eastAsia"/>
                <w:lang w:eastAsia="zh-CN"/>
              </w:rPr>
              <w:t>396.79</w:t>
            </w:r>
          </w:p>
        </w:tc>
      </w:tr>
      <w:tr w:rsidR="008B6B8B">
        <w:trPr>
          <w:trHeight w:val="360"/>
        </w:trPr>
        <w:tc>
          <w:tcPr>
            <w:tcW w:w="3271" w:type="dxa"/>
            <w:vAlign w:val="center"/>
          </w:tcPr>
          <w:p w:rsidR="008B6B8B" w:rsidRDefault="009E7BE2">
            <w:pPr>
              <w:ind w:firstLine="590"/>
              <w:jc w:val="center"/>
              <w:rPr>
                <w:rFonts w:ascii="仿宋_GB2312" w:eastAsia="仿宋_GB2312"/>
              </w:rPr>
            </w:pPr>
            <w:r>
              <w:rPr>
                <w:rFonts w:ascii="仿宋_GB2312" w:eastAsia="仿宋_GB2312" w:hAnsi="宋体" w:cs="宋体" w:hint="eastAsia"/>
                <w:lang w:eastAsia="zh-CN"/>
              </w:rPr>
              <w:t xml:space="preserve">   </w:t>
            </w:r>
            <w:proofErr w:type="spellStart"/>
            <w:r>
              <w:rPr>
                <w:rFonts w:ascii="仿宋_GB2312" w:eastAsia="仿宋_GB2312" w:hAnsi="宋体" w:cs="宋体" w:hint="eastAsia"/>
              </w:rPr>
              <w:t>水费、电费、差旅费</w:t>
            </w:r>
            <w:proofErr w:type="spellEnd"/>
          </w:p>
        </w:tc>
        <w:tc>
          <w:tcPr>
            <w:tcW w:w="2116"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11.9</w:t>
            </w:r>
          </w:p>
        </w:tc>
        <w:tc>
          <w:tcPr>
            <w:tcW w:w="2039"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19.5</w:t>
            </w:r>
          </w:p>
        </w:tc>
        <w:tc>
          <w:tcPr>
            <w:tcW w:w="1983" w:type="dxa"/>
            <w:gridSpan w:val="2"/>
            <w:vAlign w:val="center"/>
          </w:tcPr>
          <w:p w:rsidR="008B6B8B" w:rsidRDefault="00A47EE0">
            <w:pPr>
              <w:ind w:firstLine="590"/>
              <w:jc w:val="center"/>
              <w:rPr>
                <w:rFonts w:ascii="仿宋_GB2312" w:eastAsia="仿宋_GB2312"/>
                <w:lang w:eastAsia="zh-CN"/>
              </w:rPr>
            </w:pPr>
            <w:r>
              <w:rPr>
                <w:rFonts w:ascii="仿宋_GB2312" w:eastAsia="仿宋_GB2312" w:hint="eastAsia"/>
                <w:lang w:eastAsia="zh-CN"/>
              </w:rPr>
              <w:t>8.5</w:t>
            </w:r>
          </w:p>
        </w:tc>
      </w:tr>
      <w:tr w:rsidR="008B6B8B">
        <w:trPr>
          <w:trHeight w:val="350"/>
        </w:trPr>
        <w:tc>
          <w:tcPr>
            <w:tcW w:w="3271" w:type="dxa"/>
            <w:vAlign w:val="center"/>
          </w:tcPr>
          <w:p w:rsidR="008B6B8B" w:rsidRDefault="009E7BE2">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27.5</w:t>
            </w:r>
          </w:p>
        </w:tc>
        <w:tc>
          <w:tcPr>
            <w:tcW w:w="2039"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7.8</w:t>
            </w:r>
          </w:p>
        </w:tc>
        <w:tc>
          <w:tcPr>
            <w:tcW w:w="1983" w:type="dxa"/>
            <w:gridSpan w:val="2"/>
            <w:vAlign w:val="center"/>
          </w:tcPr>
          <w:p w:rsidR="008B6B8B" w:rsidRDefault="00A47EE0">
            <w:pPr>
              <w:ind w:firstLine="590"/>
              <w:jc w:val="center"/>
              <w:rPr>
                <w:rFonts w:ascii="仿宋_GB2312" w:eastAsia="仿宋_GB2312"/>
                <w:lang w:eastAsia="zh-CN"/>
              </w:rPr>
            </w:pPr>
            <w:r>
              <w:rPr>
                <w:rFonts w:ascii="仿宋_GB2312" w:eastAsia="仿宋_GB2312" w:hint="eastAsia"/>
                <w:lang w:eastAsia="zh-CN"/>
              </w:rPr>
              <w:t>25.5</w:t>
            </w:r>
          </w:p>
        </w:tc>
      </w:tr>
      <w:tr w:rsidR="008B6B8B">
        <w:trPr>
          <w:trHeight w:val="350"/>
        </w:trPr>
        <w:tc>
          <w:tcPr>
            <w:tcW w:w="3271" w:type="dxa"/>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857.8</w:t>
            </w:r>
          </w:p>
        </w:tc>
        <w:tc>
          <w:tcPr>
            <w:tcW w:w="2039"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2080.87</w:t>
            </w:r>
          </w:p>
        </w:tc>
        <w:tc>
          <w:tcPr>
            <w:tcW w:w="1983" w:type="dxa"/>
            <w:gridSpan w:val="2"/>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1529.35</w:t>
            </w:r>
          </w:p>
        </w:tc>
      </w:tr>
      <w:tr w:rsidR="008B6B8B">
        <w:trPr>
          <w:trHeight w:val="369"/>
        </w:trPr>
        <w:tc>
          <w:tcPr>
            <w:tcW w:w="3271" w:type="dxa"/>
            <w:vAlign w:val="center"/>
          </w:tcPr>
          <w:p w:rsidR="008B6B8B" w:rsidRDefault="009E7BE2">
            <w:pPr>
              <w:ind w:firstLine="590"/>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8B6B8B" w:rsidRDefault="008B6B8B">
            <w:pPr>
              <w:ind w:firstLine="590"/>
              <w:jc w:val="center"/>
              <w:rPr>
                <w:rFonts w:ascii="仿宋_GB2312" w:eastAsia="仿宋_GB2312"/>
                <w:lang w:eastAsia="zh-CN"/>
              </w:rPr>
            </w:pPr>
          </w:p>
        </w:tc>
        <w:tc>
          <w:tcPr>
            <w:tcW w:w="2039" w:type="dxa"/>
            <w:gridSpan w:val="2"/>
            <w:vAlign w:val="center"/>
          </w:tcPr>
          <w:p w:rsidR="008B6B8B" w:rsidRDefault="008B6B8B">
            <w:pPr>
              <w:ind w:firstLine="590"/>
              <w:jc w:val="center"/>
              <w:rPr>
                <w:rFonts w:ascii="仿宋_GB2312" w:eastAsia="仿宋_GB2312"/>
                <w:lang w:eastAsia="zh-CN"/>
              </w:rPr>
            </w:pPr>
          </w:p>
        </w:tc>
        <w:tc>
          <w:tcPr>
            <w:tcW w:w="1983" w:type="dxa"/>
            <w:gridSpan w:val="2"/>
            <w:vAlign w:val="center"/>
          </w:tcPr>
          <w:p w:rsidR="008B6B8B" w:rsidRDefault="008B6B8B">
            <w:pPr>
              <w:ind w:firstLine="590"/>
              <w:jc w:val="center"/>
              <w:rPr>
                <w:rFonts w:ascii="仿宋_GB2312" w:eastAsia="仿宋_GB2312"/>
                <w:lang w:eastAsia="zh-CN"/>
              </w:rPr>
            </w:pPr>
          </w:p>
        </w:tc>
      </w:tr>
      <w:tr w:rsidR="008B6B8B" w:rsidTr="00521ECB">
        <w:trPr>
          <w:trHeight w:val="1304"/>
        </w:trPr>
        <w:tc>
          <w:tcPr>
            <w:tcW w:w="3271" w:type="dxa"/>
            <w:vMerge w:val="restart"/>
            <w:tcBorders>
              <w:bottom w:val="nil"/>
            </w:tcBorders>
            <w:vAlign w:val="center"/>
          </w:tcPr>
          <w:p w:rsidR="008B6B8B" w:rsidRDefault="008B6B8B">
            <w:pPr>
              <w:ind w:firstLine="590"/>
              <w:jc w:val="center"/>
              <w:rPr>
                <w:rFonts w:ascii="仿宋_GB2312" w:eastAsia="仿宋_GB2312"/>
                <w:lang w:eastAsia="zh-CN"/>
              </w:rPr>
            </w:pPr>
          </w:p>
          <w:p w:rsidR="008B6B8B" w:rsidRDefault="009E7BE2">
            <w:pPr>
              <w:ind w:firstLine="590"/>
              <w:jc w:val="center"/>
              <w:rPr>
                <w:rFonts w:ascii="仿宋_GB2312" w:eastAsia="仿宋_GB2312"/>
                <w:lang w:eastAsia="zh-CN"/>
              </w:rPr>
            </w:pPr>
            <w:r>
              <w:rPr>
                <w:rFonts w:ascii="仿宋_GB2312" w:eastAsia="仿宋_GB2312" w:hAnsi="宋体" w:cs="宋体" w:hint="eastAsia"/>
                <w:lang w:eastAsia="zh-CN"/>
              </w:rPr>
              <w:t>楼堂馆所控制情况</w:t>
            </w:r>
          </w:p>
          <w:p w:rsidR="008B6B8B" w:rsidRDefault="009E7BE2">
            <w:pPr>
              <w:ind w:firstLine="59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8B6B8B" w:rsidRDefault="009E7BE2">
            <w:pPr>
              <w:ind w:firstLine="590"/>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Ansi="宋体" w:cs="宋体" w:hint="eastAsia"/>
                <w:lang w:eastAsia="zh-CN"/>
              </w:rPr>
              <w:t xml:space="preserve"> </w:t>
            </w: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8B6B8B" w:rsidRDefault="009E7BE2">
            <w:pPr>
              <w:ind w:firstLine="590"/>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8B6B8B" w:rsidTr="00521ECB">
        <w:trPr>
          <w:trHeight w:val="106"/>
        </w:trPr>
        <w:tc>
          <w:tcPr>
            <w:tcW w:w="3271" w:type="dxa"/>
            <w:vMerge/>
            <w:tcBorders>
              <w:top w:val="nil"/>
            </w:tcBorders>
            <w:vAlign w:val="center"/>
          </w:tcPr>
          <w:p w:rsidR="008B6B8B" w:rsidRDefault="008B6B8B">
            <w:pPr>
              <w:ind w:firstLine="592"/>
              <w:jc w:val="center"/>
            </w:pPr>
          </w:p>
        </w:tc>
        <w:tc>
          <w:tcPr>
            <w:tcW w:w="1158" w:type="dxa"/>
            <w:vAlign w:val="center"/>
          </w:tcPr>
          <w:p w:rsidR="008B6B8B" w:rsidRDefault="008B6B8B">
            <w:pPr>
              <w:ind w:firstLine="592"/>
              <w:jc w:val="center"/>
            </w:pPr>
          </w:p>
        </w:tc>
        <w:tc>
          <w:tcPr>
            <w:tcW w:w="958" w:type="dxa"/>
            <w:vAlign w:val="center"/>
          </w:tcPr>
          <w:p w:rsidR="008B6B8B" w:rsidRDefault="008B6B8B">
            <w:pPr>
              <w:ind w:firstLine="592"/>
              <w:jc w:val="center"/>
            </w:pPr>
          </w:p>
        </w:tc>
        <w:tc>
          <w:tcPr>
            <w:tcW w:w="960" w:type="dxa"/>
            <w:vAlign w:val="center"/>
          </w:tcPr>
          <w:p w:rsidR="008B6B8B" w:rsidRDefault="008B6B8B">
            <w:pPr>
              <w:ind w:firstLine="592"/>
              <w:jc w:val="center"/>
            </w:pPr>
          </w:p>
        </w:tc>
        <w:tc>
          <w:tcPr>
            <w:tcW w:w="1079" w:type="dxa"/>
            <w:vAlign w:val="center"/>
          </w:tcPr>
          <w:p w:rsidR="008B6B8B" w:rsidRDefault="008B6B8B">
            <w:pPr>
              <w:ind w:firstLine="592"/>
              <w:jc w:val="center"/>
            </w:pPr>
          </w:p>
        </w:tc>
        <w:tc>
          <w:tcPr>
            <w:tcW w:w="1039" w:type="dxa"/>
            <w:vAlign w:val="center"/>
          </w:tcPr>
          <w:p w:rsidR="008B6B8B" w:rsidRDefault="008B6B8B">
            <w:pPr>
              <w:ind w:firstLine="592"/>
              <w:jc w:val="center"/>
            </w:pPr>
          </w:p>
        </w:tc>
        <w:tc>
          <w:tcPr>
            <w:tcW w:w="944" w:type="dxa"/>
            <w:vAlign w:val="center"/>
          </w:tcPr>
          <w:p w:rsidR="008B6B8B" w:rsidRDefault="008B6B8B">
            <w:pPr>
              <w:ind w:firstLine="592"/>
              <w:jc w:val="center"/>
            </w:pPr>
          </w:p>
        </w:tc>
      </w:tr>
      <w:tr w:rsidR="008B6B8B">
        <w:trPr>
          <w:trHeight w:val="506"/>
        </w:trPr>
        <w:tc>
          <w:tcPr>
            <w:tcW w:w="3271" w:type="dxa"/>
            <w:vAlign w:val="center"/>
          </w:tcPr>
          <w:p w:rsidR="008B6B8B" w:rsidRDefault="009E7BE2">
            <w:pPr>
              <w:spacing w:before="128" w:line="201" w:lineRule="auto"/>
              <w:ind w:firstLine="59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8B6B8B" w:rsidRDefault="009E7BE2">
            <w:pPr>
              <w:ind w:firstLine="590"/>
              <w:jc w:val="center"/>
              <w:rPr>
                <w:rFonts w:eastAsia="宋体"/>
                <w:lang w:eastAsia="zh-CN"/>
              </w:rPr>
            </w:pPr>
            <w:r>
              <w:rPr>
                <w:rFonts w:ascii="仿宋_GB2312" w:eastAsia="仿宋_GB2312" w:hAnsi="仿宋_GB2312" w:cs="仿宋_GB2312" w:hint="eastAsia"/>
                <w:lang w:eastAsia="zh-CN"/>
              </w:rPr>
              <w:t>严格执行“过紧日子”的要求，持续从严从紧控制三</w:t>
            </w:r>
            <w:proofErr w:type="gramStart"/>
            <w:r>
              <w:rPr>
                <w:rFonts w:ascii="仿宋_GB2312" w:eastAsia="仿宋_GB2312" w:hAnsi="仿宋_GB2312" w:cs="仿宋_GB2312" w:hint="eastAsia"/>
                <w:lang w:eastAsia="zh-CN"/>
              </w:rPr>
              <w:t>公经费</w:t>
            </w:r>
            <w:proofErr w:type="gramEnd"/>
            <w:r>
              <w:rPr>
                <w:rFonts w:ascii="仿宋_GB2312" w:eastAsia="仿宋_GB2312" w:hAnsi="仿宋_GB2312" w:cs="仿宋_GB2312" w:hint="eastAsia"/>
                <w:lang w:eastAsia="zh-CN"/>
              </w:rPr>
              <w:t>管理。</w:t>
            </w:r>
          </w:p>
        </w:tc>
      </w:tr>
    </w:tbl>
    <w:p w:rsidR="008B6B8B" w:rsidRDefault="009E7BE2">
      <w:pPr>
        <w:ind w:firstLine="450"/>
        <w:rPr>
          <w:rFonts w:ascii="仿宋_GB2312" w:eastAsia="仿宋_GB2312"/>
          <w:sz w:val="24"/>
          <w:szCs w:val="24"/>
          <w:lang w:eastAsia="zh-CN"/>
        </w:rPr>
      </w:pPr>
      <w:r>
        <w:rPr>
          <w:rFonts w:ascii="仿宋_GB2312" w:eastAsia="仿宋_GB2312" w:hAnsi="宋体" w:cs="宋体" w:hint="eastAsia"/>
          <w:sz w:val="24"/>
          <w:szCs w:val="24"/>
          <w:lang w:eastAsia="zh-CN"/>
        </w:rPr>
        <w:lastRenderedPageBreak/>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8B6B8B" w:rsidRDefault="009E7BE2" w:rsidP="00521ECB">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 xml:space="preserve">填表人：           填报日期：           </w:t>
      </w:r>
      <w:r>
        <w:rPr>
          <w:rFonts w:ascii="仿宋_GB2312" w:eastAsia="仿宋_GB2312" w:hAnsi="宋体" w:cs="宋体" w:hint="eastAsia"/>
          <w:lang w:eastAsia="zh-CN"/>
        </w:rPr>
        <w:t xml:space="preserve">  </w:t>
      </w:r>
      <w:r>
        <w:rPr>
          <w:rFonts w:ascii="仿宋_GB2312" w:eastAsia="仿宋_GB2312" w:hAnsi="宋体" w:cs="宋体"/>
          <w:lang w:eastAsia="zh-CN"/>
        </w:rPr>
        <w:t>联系电话：            单位负责人签字：</w:t>
      </w:r>
    </w:p>
    <w:p w:rsidR="008B6B8B" w:rsidRDefault="008B6B8B">
      <w:pPr>
        <w:spacing w:line="228" w:lineRule="auto"/>
        <w:ind w:firstLine="372"/>
        <w:rPr>
          <w:rFonts w:eastAsiaTheme="minorEastAsia"/>
          <w:sz w:val="20"/>
          <w:szCs w:val="20"/>
          <w:lang w:eastAsia="zh-CN"/>
        </w:rPr>
        <w:sectPr w:rsidR="008B6B8B">
          <w:footerReference w:type="even" r:id="rId7"/>
          <w:footerReference w:type="default" r:id="rId8"/>
          <w:pgSz w:w="11907" w:h="16839"/>
          <w:pgMar w:top="2098" w:right="1474" w:bottom="1985" w:left="1474" w:header="0" w:footer="1588" w:gutter="0"/>
          <w:pgNumType w:fmt="numberInDash"/>
          <w:cols w:space="720"/>
          <w:titlePg/>
          <w:docGrid w:linePitch="286"/>
        </w:sectPr>
      </w:pPr>
    </w:p>
    <w:p w:rsidR="008B6B8B" w:rsidRDefault="009E7BE2">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8B6B8B" w:rsidRDefault="009E7BE2">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8B6B8B" w:rsidRDefault="008B6B8B">
      <w:pPr>
        <w:spacing w:line="237" w:lineRule="exact"/>
        <w:ind w:firstLine="592"/>
        <w:rPr>
          <w:lang w:eastAsia="zh-CN"/>
        </w:rPr>
      </w:pPr>
    </w:p>
    <w:tbl>
      <w:tblPr>
        <w:tblStyle w:val="TableNormal"/>
        <w:tblW w:w="10051"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520"/>
        <w:gridCol w:w="1360"/>
        <w:gridCol w:w="710"/>
        <w:gridCol w:w="830"/>
        <w:gridCol w:w="1210"/>
      </w:tblGrid>
      <w:tr w:rsidR="008B6B8B">
        <w:trPr>
          <w:trHeight w:val="484"/>
        </w:trPr>
        <w:tc>
          <w:tcPr>
            <w:tcW w:w="1074" w:type="dxa"/>
            <w:vAlign w:val="center"/>
          </w:tcPr>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77" w:type="dxa"/>
            <w:gridSpan w:val="8"/>
            <w:vAlign w:val="center"/>
          </w:tcPr>
          <w:p w:rsidR="008B6B8B" w:rsidRDefault="00B920BC">
            <w:pPr>
              <w:ind w:firstLine="590"/>
              <w:jc w:val="center"/>
              <w:rPr>
                <w:rFonts w:ascii="仿宋_GB2312" w:eastAsia="仿宋_GB2312"/>
                <w:lang w:eastAsia="zh-CN"/>
              </w:rPr>
            </w:pPr>
            <w:r>
              <w:rPr>
                <w:rFonts w:ascii="仿宋_GB2312" w:eastAsia="仿宋_GB2312" w:hint="eastAsia"/>
                <w:lang w:eastAsia="zh-CN"/>
              </w:rPr>
              <w:t>古培</w:t>
            </w:r>
            <w:r w:rsidR="009E7BE2">
              <w:rPr>
                <w:rFonts w:ascii="仿宋_GB2312" w:eastAsia="仿宋_GB2312" w:hint="eastAsia"/>
                <w:lang w:eastAsia="zh-CN"/>
              </w:rPr>
              <w:t>镇人民政府</w:t>
            </w:r>
          </w:p>
        </w:tc>
      </w:tr>
      <w:tr w:rsidR="008B6B8B">
        <w:trPr>
          <w:trHeight w:val="240"/>
        </w:trPr>
        <w:tc>
          <w:tcPr>
            <w:tcW w:w="1074" w:type="dxa"/>
            <w:vMerge w:val="restart"/>
            <w:tcBorders>
              <w:bottom w:val="nil"/>
            </w:tcBorders>
            <w:vAlign w:val="center"/>
          </w:tcPr>
          <w:p w:rsidR="008B6B8B" w:rsidRDefault="008B6B8B">
            <w:pPr>
              <w:ind w:firstLine="590"/>
              <w:jc w:val="center"/>
              <w:rPr>
                <w:rFonts w:ascii="仿宋_GB2312" w:eastAsia="仿宋_GB2312"/>
              </w:rPr>
            </w:pPr>
          </w:p>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8B6B8B" w:rsidRDefault="008B6B8B">
            <w:pPr>
              <w:ind w:firstLine="590"/>
              <w:jc w:val="center"/>
              <w:rPr>
                <w:rFonts w:ascii="仿宋_GB2312" w:eastAsia="仿宋_GB2312"/>
              </w:rPr>
            </w:pPr>
          </w:p>
        </w:tc>
        <w:tc>
          <w:tcPr>
            <w:tcW w:w="124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8B6B8B" w:rsidRDefault="009E7BE2">
            <w:pPr>
              <w:ind w:firstLine="590"/>
              <w:jc w:val="center"/>
              <w:rPr>
                <w:rFonts w:ascii="仿宋_GB2312" w:eastAsia="仿宋_GB2312"/>
              </w:rPr>
            </w:pPr>
            <w:proofErr w:type="spellStart"/>
            <w:r>
              <w:rPr>
                <w:rFonts w:ascii="仿宋_GB2312" w:eastAsia="仿宋_GB2312" w:hAnsi="宋体" w:cs="宋体" w:hint="eastAsia"/>
              </w:rPr>
              <w:t>预算数</w:t>
            </w:r>
            <w:proofErr w:type="spellEnd"/>
          </w:p>
        </w:tc>
        <w:tc>
          <w:tcPr>
            <w:tcW w:w="1520"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8B6B8B" w:rsidRDefault="009E7BE2">
            <w:pPr>
              <w:ind w:firstLine="590"/>
              <w:jc w:val="center"/>
              <w:rPr>
                <w:rFonts w:ascii="仿宋_GB2312" w:eastAsia="仿宋_GB2312"/>
              </w:rPr>
            </w:pPr>
            <w:proofErr w:type="spellStart"/>
            <w:r>
              <w:rPr>
                <w:rFonts w:ascii="仿宋_GB2312" w:eastAsia="仿宋_GB2312" w:hAnsi="宋体" w:cs="宋体" w:hint="eastAsia"/>
              </w:rPr>
              <w:t>预算数</w:t>
            </w:r>
            <w:proofErr w:type="spellEnd"/>
          </w:p>
        </w:tc>
        <w:tc>
          <w:tcPr>
            <w:tcW w:w="1360"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8B6B8B" w:rsidRDefault="009E7BE2">
            <w:pPr>
              <w:ind w:firstLine="590"/>
              <w:jc w:val="center"/>
              <w:rPr>
                <w:rFonts w:ascii="仿宋_GB2312" w:eastAsia="仿宋_GB2312"/>
              </w:rPr>
            </w:pPr>
            <w:proofErr w:type="spellStart"/>
            <w:r>
              <w:rPr>
                <w:rFonts w:ascii="仿宋_GB2312" w:eastAsia="仿宋_GB2312" w:hAnsi="宋体" w:cs="宋体" w:hint="eastAsia"/>
              </w:rPr>
              <w:t>执行数</w:t>
            </w:r>
            <w:proofErr w:type="spellEnd"/>
          </w:p>
        </w:tc>
        <w:tc>
          <w:tcPr>
            <w:tcW w:w="71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分值</w:t>
            </w:r>
            <w:proofErr w:type="spellEnd"/>
          </w:p>
        </w:tc>
        <w:tc>
          <w:tcPr>
            <w:tcW w:w="83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执行率</w:t>
            </w:r>
            <w:proofErr w:type="spellEnd"/>
          </w:p>
        </w:tc>
        <w:tc>
          <w:tcPr>
            <w:tcW w:w="1210" w:type="dxa"/>
            <w:vAlign w:val="center"/>
          </w:tcPr>
          <w:p w:rsidR="008B6B8B" w:rsidRDefault="009E7BE2">
            <w:pPr>
              <w:ind w:firstLine="590"/>
              <w:jc w:val="both"/>
              <w:rPr>
                <w:rFonts w:ascii="仿宋_GB2312" w:eastAsia="仿宋_GB2312"/>
              </w:rPr>
            </w:pPr>
            <w:proofErr w:type="spellStart"/>
            <w:r>
              <w:rPr>
                <w:rFonts w:ascii="仿宋_GB2312" w:eastAsia="仿宋_GB2312" w:hAnsi="宋体" w:cs="宋体" w:hint="eastAsia"/>
              </w:rPr>
              <w:t>得分</w:t>
            </w:r>
            <w:proofErr w:type="spellEnd"/>
          </w:p>
        </w:tc>
      </w:tr>
      <w:tr w:rsidR="008B6B8B">
        <w:trPr>
          <w:trHeight w:val="23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2098" w:type="dxa"/>
            <w:gridSpan w:val="2"/>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8B6B8B" w:rsidRDefault="00B920BC">
            <w:pPr>
              <w:ind w:firstLine="452"/>
              <w:jc w:val="center"/>
              <w:rPr>
                <w:rFonts w:ascii="仿宋_GB2312" w:eastAsia="仿宋_GB2312"/>
                <w:lang w:eastAsia="zh-CN"/>
              </w:rPr>
            </w:pPr>
            <w:r>
              <w:rPr>
                <w:rFonts w:ascii="宋体" w:eastAsia="宋体" w:hAnsi="宋体" w:cs="宋体" w:hint="eastAsia"/>
                <w:sz w:val="24"/>
                <w:szCs w:val="24"/>
                <w:lang w:eastAsia="zh-CN"/>
              </w:rPr>
              <w:t>789.34</w:t>
            </w:r>
          </w:p>
        </w:tc>
        <w:tc>
          <w:tcPr>
            <w:tcW w:w="1520" w:type="dxa"/>
            <w:vAlign w:val="center"/>
          </w:tcPr>
          <w:p w:rsidR="008B6B8B" w:rsidRDefault="00B920BC">
            <w:pPr>
              <w:ind w:firstLine="452"/>
              <w:jc w:val="center"/>
              <w:rPr>
                <w:rFonts w:ascii="仿宋_GB2312" w:eastAsia="仿宋_GB2312"/>
              </w:rPr>
            </w:pPr>
            <w:r>
              <w:rPr>
                <w:rFonts w:ascii="宋体" w:eastAsia="宋体" w:hAnsi="宋体" w:cs="宋体" w:hint="eastAsia"/>
                <w:sz w:val="24"/>
                <w:szCs w:val="24"/>
                <w:lang w:eastAsia="zh-CN"/>
              </w:rPr>
              <w:t>789.34</w:t>
            </w:r>
          </w:p>
        </w:tc>
        <w:tc>
          <w:tcPr>
            <w:tcW w:w="1360" w:type="dxa"/>
            <w:vAlign w:val="center"/>
          </w:tcPr>
          <w:p w:rsidR="008B6B8B" w:rsidRDefault="00B920BC">
            <w:pPr>
              <w:ind w:firstLine="452"/>
              <w:jc w:val="center"/>
              <w:rPr>
                <w:rFonts w:ascii="仿宋_GB2312" w:eastAsia="仿宋_GB2312"/>
                <w:lang w:eastAsia="zh-CN"/>
              </w:rPr>
            </w:pPr>
            <w:r>
              <w:rPr>
                <w:rFonts w:ascii="宋体" w:eastAsia="宋体" w:hAnsi="宋体" w:cs="宋体" w:hint="eastAsia"/>
                <w:sz w:val="24"/>
                <w:szCs w:val="24"/>
                <w:lang w:eastAsia="zh-CN"/>
              </w:rPr>
              <w:t>2725.33</w:t>
            </w:r>
          </w:p>
        </w:tc>
        <w:tc>
          <w:tcPr>
            <w:tcW w:w="710" w:type="dxa"/>
            <w:vAlign w:val="center"/>
          </w:tcPr>
          <w:p w:rsidR="008B6B8B" w:rsidRDefault="009E7BE2">
            <w:pPr>
              <w:ind w:firstLine="590"/>
              <w:jc w:val="center"/>
              <w:rPr>
                <w:rFonts w:ascii="仿宋_GB2312" w:eastAsia="仿宋_GB2312"/>
              </w:rPr>
            </w:pPr>
            <w:r>
              <w:rPr>
                <w:rFonts w:ascii="仿宋_GB2312" w:eastAsia="仿宋_GB2312" w:hint="eastAsia"/>
              </w:rPr>
              <w:t>10</w:t>
            </w:r>
          </w:p>
        </w:tc>
        <w:tc>
          <w:tcPr>
            <w:tcW w:w="830" w:type="dxa"/>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100%</w:t>
            </w:r>
          </w:p>
        </w:tc>
        <w:tc>
          <w:tcPr>
            <w:tcW w:w="1210" w:type="dxa"/>
            <w:vAlign w:val="center"/>
          </w:tcPr>
          <w:p w:rsidR="008B6B8B" w:rsidRDefault="009E7BE2">
            <w:pPr>
              <w:ind w:firstLine="590"/>
              <w:jc w:val="both"/>
              <w:rPr>
                <w:rFonts w:ascii="仿宋_GB2312" w:eastAsia="仿宋_GB2312"/>
                <w:lang w:eastAsia="zh-CN"/>
              </w:rPr>
            </w:pPr>
            <w:r>
              <w:rPr>
                <w:rFonts w:ascii="仿宋_GB2312" w:eastAsia="仿宋_GB2312" w:hint="eastAsia"/>
                <w:lang w:eastAsia="zh-CN"/>
              </w:rPr>
              <w:t>10</w:t>
            </w:r>
          </w:p>
        </w:tc>
      </w:tr>
      <w:tr w:rsidR="008B6B8B">
        <w:trPr>
          <w:trHeight w:val="229"/>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110" w:type="dxa"/>
            <w:gridSpan w:val="4"/>
            <w:vAlign w:val="center"/>
          </w:tcPr>
          <w:p w:rsidR="008B6B8B" w:rsidRDefault="009E7BE2">
            <w:pPr>
              <w:ind w:firstLine="59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8B6B8B">
        <w:trPr>
          <w:trHeight w:val="24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rsidP="00B920BC">
            <w:pPr>
              <w:ind w:firstLine="590"/>
              <w:rPr>
                <w:rFonts w:ascii="仿宋_GB2312" w:eastAsia="仿宋_GB2312"/>
                <w:lang w:eastAsia="zh-CN"/>
              </w:rPr>
            </w:pPr>
            <w:r>
              <w:rPr>
                <w:rFonts w:ascii="仿宋_GB2312" w:eastAsia="仿宋_GB2312" w:hAnsi="宋体" w:cs="宋体" w:hint="eastAsia"/>
                <w:lang w:eastAsia="zh-CN"/>
              </w:rPr>
              <w:t>其中：一般公共预算：</w:t>
            </w:r>
            <w:r w:rsidR="00B920BC">
              <w:rPr>
                <w:rFonts w:ascii="仿宋_GB2312" w:eastAsia="仿宋_GB2312" w:hAnsi="宋体" w:cs="宋体" w:hint="eastAsia"/>
                <w:lang w:eastAsia="zh-CN"/>
              </w:rPr>
              <w:t>789.34</w:t>
            </w:r>
          </w:p>
        </w:tc>
        <w:tc>
          <w:tcPr>
            <w:tcW w:w="4110" w:type="dxa"/>
            <w:gridSpan w:val="4"/>
            <w:vAlign w:val="center"/>
          </w:tcPr>
          <w:p w:rsidR="008B6B8B" w:rsidRDefault="009E7BE2" w:rsidP="002F73CB">
            <w:pPr>
              <w:ind w:firstLine="590"/>
              <w:rPr>
                <w:rFonts w:ascii="仿宋_GB2312" w:eastAsia="仿宋_GB2312"/>
                <w:lang w:eastAsia="zh-CN"/>
              </w:rPr>
            </w:pPr>
            <w:r>
              <w:rPr>
                <w:rFonts w:ascii="仿宋_GB2312" w:eastAsia="仿宋_GB2312" w:hAnsi="宋体" w:cs="宋体" w:hint="eastAsia"/>
              </w:rPr>
              <w:t>其中：基本支出：</w:t>
            </w:r>
            <w:r w:rsidR="002F73CB">
              <w:rPr>
                <w:rFonts w:ascii="仿宋_GB2312" w:eastAsia="仿宋_GB2312" w:hAnsi="宋体" w:cs="宋体" w:hint="eastAsia"/>
                <w:lang w:eastAsia="zh-CN"/>
              </w:rPr>
              <w:t>1207.54</w:t>
            </w:r>
          </w:p>
        </w:tc>
      </w:tr>
      <w:tr w:rsidR="008B6B8B">
        <w:trPr>
          <w:trHeight w:val="25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rsidP="00B920BC">
            <w:pPr>
              <w:ind w:firstLineChars="500" w:firstLine="1050"/>
              <w:rPr>
                <w:rFonts w:ascii="仿宋_GB2312" w:eastAsia="仿宋_GB2312"/>
                <w:lang w:eastAsia="zh-CN"/>
              </w:rPr>
            </w:pPr>
            <w:r>
              <w:rPr>
                <w:rFonts w:ascii="仿宋_GB2312" w:eastAsia="仿宋_GB2312" w:hAnsi="宋体" w:cs="宋体" w:hint="eastAsia"/>
              </w:rPr>
              <w:t>政府性基金拨款：</w:t>
            </w:r>
            <w:r w:rsidR="002F73CB">
              <w:rPr>
                <w:rFonts w:ascii="仿宋_GB2312" w:eastAsia="仿宋_GB2312" w:hAnsi="宋体" w:cs="宋体" w:hint="eastAsia"/>
                <w:lang w:eastAsia="zh-CN"/>
              </w:rPr>
              <w:t>65</w:t>
            </w:r>
          </w:p>
        </w:tc>
        <w:tc>
          <w:tcPr>
            <w:tcW w:w="4110" w:type="dxa"/>
            <w:gridSpan w:val="4"/>
            <w:vAlign w:val="center"/>
          </w:tcPr>
          <w:p w:rsidR="008B6B8B" w:rsidRDefault="009E7BE2" w:rsidP="002F73CB">
            <w:pPr>
              <w:ind w:firstLineChars="500" w:firstLine="1050"/>
              <w:rPr>
                <w:rFonts w:ascii="仿宋_GB2312" w:eastAsia="仿宋_GB2312"/>
                <w:lang w:eastAsia="zh-CN"/>
              </w:rPr>
            </w:pPr>
            <w:r>
              <w:rPr>
                <w:rFonts w:ascii="仿宋_GB2312" w:eastAsia="仿宋_GB2312" w:hAnsi="宋体" w:cs="宋体" w:hint="eastAsia"/>
              </w:rPr>
              <w:t>项目支出：</w:t>
            </w:r>
            <w:r w:rsidR="002F73CB">
              <w:rPr>
                <w:rFonts w:ascii="仿宋_GB2312" w:eastAsia="仿宋_GB2312" w:hAnsi="宋体" w:cs="宋体" w:hint="eastAsia"/>
                <w:lang w:eastAsia="zh-CN"/>
              </w:rPr>
              <w:t>1517.79</w:t>
            </w:r>
          </w:p>
        </w:tc>
      </w:tr>
      <w:tr w:rsidR="008B6B8B">
        <w:trPr>
          <w:trHeight w:val="230"/>
        </w:trPr>
        <w:tc>
          <w:tcPr>
            <w:tcW w:w="1074" w:type="dxa"/>
            <w:vMerge/>
            <w:tcBorders>
              <w:top w:val="nil"/>
              <w:bottom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110" w:type="dxa"/>
            <w:gridSpan w:val="4"/>
            <w:vAlign w:val="center"/>
          </w:tcPr>
          <w:p w:rsidR="008B6B8B" w:rsidRDefault="008B6B8B">
            <w:pPr>
              <w:ind w:firstLine="590"/>
              <w:rPr>
                <w:rFonts w:ascii="仿宋_GB2312" w:eastAsia="仿宋_GB2312"/>
                <w:lang w:eastAsia="zh-CN"/>
              </w:rPr>
            </w:pPr>
          </w:p>
        </w:tc>
      </w:tr>
      <w:tr w:rsidR="008B6B8B">
        <w:trPr>
          <w:trHeight w:val="230"/>
        </w:trPr>
        <w:tc>
          <w:tcPr>
            <w:tcW w:w="1074" w:type="dxa"/>
            <w:vMerge/>
            <w:tcBorders>
              <w:top w:val="nil"/>
            </w:tcBorders>
            <w:vAlign w:val="center"/>
          </w:tcPr>
          <w:p w:rsidR="008B6B8B" w:rsidRDefault="008B6B8B">
            <w:pPr>
              <w:ind w:firstLine="590"/>
              <w:jc w:val="center"/>
              <w:rPr>
                <w:rFonts w:ascii="仿宋_GB2312" w:eastAsia="仿宋_GB2312"/>
                <w:lang w:eastAsia="zh-CN"/>
              </w:rPr>
            </w:pPr>
          </w:p>
        </w:tc>
        <w:tc>
          <w:tcPr>
            <w:tcW w:w="4867" w:type="dxa"/>
            <w:gridSpan w:val="4"/>
            <w:vAlign w:val="center"/>
          </w:tcPr>
          <w:p w:rsidR="008B6B8B" w:rsidRDefault="009E7BE2" w:rsidP="002F73CB">
            <w:pPr>
              <w:ind w:firstLineChars="500" w:firstLine="1050"/>
              <w:rPr>
                <w:rFonts w:ascii="仿宋_GB2312" w:eastAsia="仿宋_GB2312"/>
                <w:lang w:eastAsia="zh-CN"/>
              </w:rPr>
            </w:pPr>
            <w:r>
              <w:rPr>
                <w:rFonts w:ascii="仿宋_GB2312" w:eastAsia="仿宋_GB2312" w:hAnsi="宋体" w:cs="宋体" w:hint="eastAsia"/>
              </w:rPr>
              <w:t>其他资金：</w:t>
            </w:r>
            <w:r w:rsidR="002F73CB">
              <w:rPr>
                <w:rFonts w:ascii="仿宋_GB2312" w:eastAsia="仿宋_GB2312" w:hAnsi="宋体" w:cs="宋体" w:hint="eastAsia"/>
                <w:lang w:eastAsia="zh-CN"/>
              </w:rPr>
              <w:t>1870.99</w:t>
            </w:r>
          </w:p>
        </w:tc>
        <w:tc>
          <w:tcPr>
            <w:tcW w:w="4110" w:type="dxa"/>
            <w:gridSpan w:val="4"/>
            <w:vAlign w:val="center"/>
          </w:tcPr>
          <w:p w:rsidR="008B6B8B" w:rsidRDefault="008B6B8B">
            <w:pPr>
              <w:ind w:firstLine="590"/>
              <w:jc w:val="center"/>
              <w:rPr>
                <w:rFonts w:ascii="仿宋_GB2312" w:eastAsia="仿宋_GB2312"/>
              </w:rPr>
            </w:pPr>
          </w:p>
        </w:tc>
      </w:tr>
      <w:tr w:rsidR="008B6B8B">
        <w:trPr>
          <w:trHeight w:val="249"/>
        </w:trPr>
        <w:tc>
          <w:tcPr>
            <w:tcW w:w="1074" w:type="dxa"/>
            <w:vMerge w:val="restart"/>
            <w:tcBorders>
              <w:bottom w:val="nil"/>
            </w:tcBorders>
            <w:vAlign w:val="center"/>
          </w:tcPr>
          <w:p w:rsidR="008B6B8B" w:rsidRDefault="009E7BE2">
            <w:pPr>
              <w:ind w:firstLine="590"/>
              <w:jc w:val="center"/>
              <w:rPr>
                <w:rFonts w:ascii="仿宋_GB2312" w:eastAsia="仿宋_GB2312" w:hAnsi="宋体" w:cs="宋体"/>
                <w:lang w:eastAsia="zh-CN"/>
              </w:rPr>
            </w:pPr>
            <w:proofErr w:type="spellStart"/>
            <w:r>
              <w:rPr>
                <w:rFonts w:ascii="仿宋_GB2312" w:eastAsia="仿宋_GB2312" w:hAnsi="宋体" w:cs="宋体" w:hint="eastAsia"/>
              </w:rPr>
              <w:t>年度总体</w:t>
            </w:r>
            <w:proofErr w:type="spellEnd"/>
            <w:r>
              <w:rPr>
                <w:rFonts w:ascii="仿宋_GB2312" w:eastAsia="仿宋_GB2312" w:hAnsi="宋体" w:cs="宋体" w:hint="eastAsia"/>
                <w:lang w:eastAsia="zh-CN"/>
              </w:rPr>
              <w:t xml:space="preserve"> </w:t>
            </w:r>
            <w:proofErr w:type="spellStart"/>
            <w:r>
              <w:rPr>
                <w:rFonts w:ascii="仿宋_GB2312" w:eastAsia="仿宋_GB2312" w:hAnsi="宋体" w:cs="宋体" w:hint="eastAsia"/>
              </w:rPr>
              <w:t>目标</w:t>
            </w:r>
            <w:proofErr w:type="spellEnd"/>
          </w:p>
        </w:tc>
        <w:tc>
          <w:tcPr>
            <w:tcW w:w="4867" w:type="dxa"/>
            <w:gridSpan w:val="4"/>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预期目标</w:t>
            </w:r>
            <w:proofErr w:type="spellEnd"/>
          </w:p>
        </w:tc>
        <w:tc>
          <w:tcPr>
            <w:tcW w:w="4110" w:type="dxa"/>
            <w:gridSpan w:val="4"/>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8B6B8B">
        <w:trPr>
          <w:trHeight w:val="1001"/>
        </w:trPr>
        <w:tc>
          <w:tcPr>
            <w:tcW w:w="1074" w:type="dxa"/>
            <w:vMerge/>
            <w:tcBorders>
              <w:top w:val="nil"/>
            </w:tcBorders>
            <w:vAlign w:val="center"/>
          </w:tcPr>
          <w:p w:rsidR="008B6B8B" w:rsidRDefault="008B6B8B">
            <w:pPr>
              <w:ind w:firstLine="590"/>
              <w:jc w:val="center"/>
              <w:rPr>
                <w:rFonts w:ascii="仿宋_GB2312" w:eastAsia="仿宋_GB2312"/>
              </w:rPr>
            </w:pPr>
          </w:p>
        </w:tc>
        <w:tc>
          <w:tcPr>
            <w:tcW w:w="4867" w:type="dxa"/>
            <w:gridSpan w:val="4"/>
            <w:vAlign w:val="center"/>
          </w:tcPr>
          <w:p w:rsidR="008B6B8B" w:rsidRDefault="009E7BE2">
            <w:pPr>
              <w:ind w:firstLine="190"/>
              <w:rPr>
                <w:rFonts w:ascii="仿宋_GB2312" w:eastAsia="仿宋_GB2312"/>
                <w:sz w:val="11"/>
                <w:szCs w:val="11"/>
                <w:lang w:eastAsia="zh-CN"/>
              </w:rPr>
            </w:pPr>
            <w:r>
              <w:rPr>
                <w:rFonts w:ascii="仿宋_GB2312" w:eastAsia="仿宋_GB2312" w:hint="eastAsia"/>
                <w:sz w:val="11"/>
                <w:szCs w:val="11"/>
                <w:lang w:eastAsia="zh-CN"/>
              </w:rPr>
              <w:t>以习近平新时代中国特色社会主义思想和党的二十大精神为指导，以大力实施“乡村振兴”战略为统领，狠抓地方项目建设，</w:t>
            </w:r>
            <w:proofErr w:type="gramStart"/>
            <w:r>
              <w:rPr>
                <w:rFonts w:ascii="仿宋_GB2312" w:eastAsia="仿宋_GB2312" w:hint="eastAsia"/>
                <w:sz w:val="11"/>
                <w:szCs w:val="11"/>
                <w:lang w:eastAsia="zh-CN"/>
              </w:rPr>
              <w:t>践行</w:t>
            </w:r>
            <w:proofErr w:type="gramEnd"/>
            <w:r>
              <w:rPr>
                <w:rFonts w:ascii="仿宋_GB2312" w:eastAsia="仿宋_GB2312" w:hint="eastAsia"/>
                <w:sz w:val="11"/>
                <w:szCs w:val="11"/>
                <w:lang w:eastAsia="zh-CN"/>
              </w:rPr>
              <w:t>绿色发展理念，打赢脱贫攻坚战，保障便民服务中心、城乡环境综合治理、信访、</w:t>
            </w:r>
            <w:proofErr w:type="gramStart"/>
            <w:r>
              <w:rPr>
                <w:rFonts w:ascii="仿宋_GB2312" w:eastAsia="仿宋_GB2312" w:hint="eastAsia"/>
                <w:sz w:val="11"/>
                <w:szCs w:val="11"/>
                <w:lang w:eastAsia="zh-CN"/>
              </w:rPr>
              <w:t>安全维稳</w:t>
            </w:r>
            <w:proofErr w:type="gramEnd"/>
            <w:r>
              <w:rPr>
                <w:rFonts w:ascii="仿宋_GB2312" w:eastAsia="仿宋_GB2312" w:hint="eastAsia"/>
                <w:sz w:val="11"/>
                <w:szCs w:val="11"/>
                <w:lang w:eastAsia="zh-CN"/>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罗江，向着更高品质的生态文化活力汨罗坚实迈进。</w:t>
            </w:r>
          </w:p>
        </w:tc>
        <w:tc>
          <w:tcPr>
            <w:tcW w:w="4110" w:type="dxa"/>
            <w:gridSpan w:val="4"/>
            <w:vAlign w:val="center"/>
          </w:tcPr>
          <w:p w:rsidR="008B6B8B" w:rsidRDefault="009E7BE2">
            <w:pPr>
              <w:ind w:firstLine="190"/>
              <w:rPr>
                <w:rFonts w:ascii="仿宋_GB2312" w:eastAsia="仿宋_GB2312"/>
                <w:sz w:val="11"/>
                <w:szCs w:val="11"/>
                <w:lang w:eastAsia="zh-CN"/>
              </w:rPr>
            </w:pPr>
            <w:r>
              <w:rPr>
                <w:rFonts w:ascii="仿宋_GB2312" w:eastAsia="仿宋_GB2312" w:hint="eastAsia"/>
                <w:sz w:val="11"/>
                <w:szCs w:val="11"/>
                <w:lang w:eastAsia="zh-CN"/>
              </w:rPr>
              <w:t>以习近平新时代中国特色社会主义思想和党的二十大精神为指导，以大力实施“乡村振兴”战略为统领，狠抓地方项目建设，</w:t>
            </w:r>
            <w:proofErr w:type="gramStart"/>
            <w:r>
              <w:rPr>
                <w:rFonts w:ascii="仿宋_GB2312" w:eastAsia="仿宋_GB2312" w:hint="eastAsia"/>
                <w:sz w:val="11"/>
                <w:szCs w:val="11"/>
                <w:lang w:eastAsia="zh-CN"/>
              </w:rPr>
              <w:t>践行</w:t>
            </w:r>
            <w:proofErr w:type="gramEnd"/>
            <w:r>
              <w:rPr>
                <w:rFonts w:ascii="仿宋_GB2312" w:eastAsia="仿宋_GB2312" w:hint="eastAsia"/>
                <w:sz w:val="11"/>
                <w:szCs w:val="11"/>
                <w:lang w:eastAsia="zh-CN"/>
              </w:rPr>
              <w:t>绿色发展理念，打赢脱贫攻坚战，保障便民服务中心、城乡环境综合治理、信访、</w:t>
            </w:r>
            <w:proofErr w:type="gramStart"/>
            <w:r>
              <w:rPr>
                <w:rFonts w:ascii="仿宋_GB2312" w:eastAsia="仿宋_GB2312" w:hint="eastAsia"/>
                <w:sz w:val="11"/>
                <w:szCs w:val="11"/>
                <w:lang w:eastAsia="zh-CN"/>
              </w:rPr>
              <w:t>安全维稳</w:t>
            </w:r>
            <w:proofErr w:type="gramEnd"/>
            <w:r>
              <w:rPr>
                <w:rFonts w:ascii="仿宋_GB2312" w:eastAsia="仿宋_GB2312" w:hint="eastAsia"/>
                <w:sz w:val="11"/>
                <w:szCs w:val="11"/>
                <w:lang w:eastAsia="zh-CN"/>
              </w:rPr>
              <w:t>、安全生产、党代会、人代会、纪检监察、党建、服务群众等各项工作正常开展，按时、按质、按量完成各项工作任务，及时保障政府机关人员、村组干部补助经费的发放，按时兑付村民的地力补偿、退耕还林补助、五保、低保、民政优抚、扶贫工作领域的各项资金，共同建设富饶美丽幸福新罗江，向着更高品质的生态文化活力汨罗坚实迈进。</w:t>
            </w:r>
          </w:p>
        </w:tc>
      </w:tr>
      <w:tr w:rsidR="008B6B8B">
        <w:trPr>
          <w:trHeight w:val="469"/>
        </w:trPr>
        <w:tc>
          <w:tcPr>
            <w:tcW w:w="1074" w:type="dxa"/>
            <w:vMerge w:val="restart"/>
            <w:textDirection w:val="tbRlV"/>
            <w:vAlign w:val="center"/>
          </w:tcPr>
          <w:p w:rsidR="008B6B8B" w:rsidRDefault="008B6B8B">
            <w:pPr>
              <w:ind w:firstLine="590"/>
              <w:jc w:val="center"/>
              <w:rPr>
                <w:rFonts w:ascii="仿宋_GB2312" w:eastAsia="仿宋_GB2312"/>
                <w:lang w:eastAsia="zh-CN"/>
              </w:rPr>
            </w:pPr>
          </w:p>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8B6B8B" w:rsidRDefault="008B6B8B">
            <w:pPr>
              <w:ind w:firstLine="590"/>
              <w:jc w:val="center"/>
              <w:rPr>
                <w:rFonts w:ascii="仿宋_GB2312" w:eastAsia="仿宋_GB2312"/>
              </w:rPr>
            </w:pPr>
          </w:p>
          <w:p w:rsidR="008B6B8B" w:rsidRDefault="008B6B8B">
            <w:pPr>
              <w:ind w:firstLine="590"/>
              <w:jc w:val="center"/>
              <w:rPr>
                <w:rFonts w:ascii="仿宋_GB2312" w:eastAsia="仿宋_GB2312"/>
              </w:rPr>
            </w:pPr>
          </w:p>
        </w:tc>
        <w:tc>
          <w:tcPr>
            <w:tcW w:w="106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三级指标</w:t>
            </w:r>
            <w:proofErr w:type="spellEnd"/>
          </w:p>
        </w:tc>
        <w:tc>
          <w:tcPr>
            <w:tcW w:w="152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36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71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分值</w:t>
            </w:r>
            <w:proofErr w:type="spellEnd"/>
          </w:p>
        </w:tc>
        <w:tc>
          <w:tcPr>
            <w:tcW w:w="830" w:type="dxa"/>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得分</w:t>
            </w:r>
            <w:proofErr w:type="spellEnd"/>
          </w:p>
        </w:tc>
        <w:tc>
          <w:tcPr>
            <w:tcW w:w="121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分析及</w:t>
            </w:r>
          </w:p>
          <w:p w:rsidR="008B6B8B" w:rsidRDefault="009E7BE2">
            <w:pPr>
              <w:ind w:firstLine="590"/>
              <w:jc w:val="center"/>
              <w:rPr>
                <w:rFonts w:ascii="仿宋_GB2312" w:eastAsia="仿宋_GB2312"/>
                <w:lang w:eastAsia="zh-CN"/>
              </w:rPr>
            </w:pPr>
            <w:r>
              <w:rPr>
                <w:rFonts w:ascii="仿宋_GB2312" w:eastAsia="仿宋_GB2312" w:hAnsi="宋体" w:cs="宋体" w:hint="eastAsia"/>
                <w:lang w:eastAsia="zh-CN"/>
              </w:rPr>
              <w:t>改进措施</w:t>
            </w: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lang w:eastAsia="zh-CN"/>
              </w:rPr>
            </w:pPr>
          </w:p>
        </w:tc>
        <w:tc>
          <w:tcPr>
            <w:tcW w:w="1069" w:type="dxa"/>
            <w:vMerge w:val="restart"/>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产出指标</w:t>
            </w:r>
            <w:proofErr w:type="spellEnd"/>
          </w:p>
          <w:p w:rsidR="008B6B8B" w:rsidRDefault="009E7BE2">
            <w:pPr>
              <w:ind w:firstLine="590"/>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保障工资及时足额发放</w:t>
            </w:r>
          </w:p>
        </w:tc>
        <w:tc>
          <w:tcPr>
            <w:tcW w:w="1520"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工资发放及时</w:t>
            </w:r>
            <w:proofErr w:type="spellEnd"/>
          </w:p>
        </w:tc>
        <w:tc>
          <w:tcPr>
            <w:tcW w:w="1360"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工资发放及时</w:t>
            </w:r>
            <w:proofErr w:type="spellEnd"/>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公共财政支出进度</w:t>
            </w:r>
            <w:proofErr w:type="spellEnd"/>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100%</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行政效能</w:t>
            </w:r>
            <w:proofErr w:type="spellEnd"/>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各项服务工作按时完成</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各项服务工作按时完成</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restart"/>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财政收入总量</w:t>
            </w:r>
          </w:p>
        </w:tc>
        <w:tc>
          <w:tcPr>
            <w:tcW w:w="1520" w:type="dxa"/>
            <w:vAlign w:val="center"/>
          </w:tcPr>
          <w:p w:rsidR="008B6B8B" w:rsidRDefault="002F73CB">
            <w:pPr>
              <w:ind w:firstLine="290"/>
              <w:jc w:val="center"/>
              <w:rPr>
                <w:rFonts w:ascii="仿宋_GB2312" w:eastAsia="仿宋_GB2312"/>
                <w:sz w:val="16"/>
                <w:szCs w:val="16"/>
                <w:lang w:eastAsia="zh-CN"/>
              </w:rPr>
            </w:pPr>
            <w:r>
              <w:rPr>
                <w:rFonts w:ascii="仿宋_GB2312" w:eastAsia="仿宋_GB2312" w:hint="eastAsia"/>
                <w:sz w:val="16"/>
                <w:szCs w:val="16"/>
                <w:lang w:eastAsia="zh-CN"/>
              </w:rPr>
              <w:t>789.34</w:t>
            </w:r>
          </w:p>
        </w:tc>
        <w:tc>
          <w:tcPr>
            <w:tcW w:w="1360" w:type="dxa"/>
            <w:vAlign w:val="center"/>
          </w:tcPr>
          <w:p w:rsidR="008B6B8B" w:rsidRDefault="002F73CB">
            <w:pPr>
              <w:ind w:firstLine="290"/>
              <w:jc w:val="center"/>
              <w:rPr>
                <w:rFonts w:ascii="仿宋_GB2312" w:eastAsia="仿宋_GB2312"/>
                <w:sz w:val="16"/>
                <w:szCs w:val="16"/>
                <w:lang w:eastAsia="zh-CN"/>
              </w:rPr>
            </w:pPr>
            <w:r>
              <w:rPr>
                <w:rFonts w:ascii="仿宋_GB2312" w:eastAsia="仿宋_GB2312" w:hint="eastAsia"/>
                <w:sz w:val="16"/>
                <w:szCs w:val="16"/>
                <w:lang w:eastAsia="zh-CN"/>
              </w:rPr>
              <w:t>2725.33</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基本民生保障，道路基础设施，安全保障和社会和谐</w:t>
            </w:r>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确保社会特殊困难人群的基本生活保障，如五保、孤儿等。改善农村道路基础设施建设，保障村组公路运行。通过排查化解安全隐患、矛盾纠纷，确保社会安定和谐</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保障了重点困难人群基本生活，维护好基础设施，维持了社会安定和谐</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4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nil"/>
            </w:tcBorders>
            <w:vAlign w:val="center"/>
          </w:tcPr>
          <w:p w:rsidR="008B6B8B" w:rsidRDefault="008B6B8B">
            <w:pPr>
              <w:ind w:firstLine="590"/>
              <w:jc w:val="center"/>
              <w:rPr>
                <w:rFonts w:ascii="仿宋_GB2312" w:eastAsia="仿宋_GB2312"/>
              </w:rPr>
            </w:pPr>
          </w:p>
        </w:tc>
        <w:tc>
          <w:tcPr>
            <w:tcW w:w="1029" w:type="dxa"/>
            <w:tcBorders>
              <w:bottom w:val="nil"/>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生态文明</w:t>
            </w:r>
          </w:p>
        </w:tc>
        <w:tc>
          <w:tcPr>
            <w:tcW w:w="152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将卫生环境保护贯穿到辖区村（社区）、丰富文化生活，加强乡</w:t>
            </w:r>
            <w:proofErr w:type="gramStart"/>
            <w:r>
              <w:rPr>
                <w:rFonts w:ascii="仿宋_GB2312" w:eastAsia="仿宋_GB2312" w:hint="eastAsia"/>
                <w:sz w:val="16"/>
                <w:szCs w:val="16"/>
                <w:lang w:eastAsia="zh-CN"/>
              </w:rPr>
              <w:t>风文明</w:t>
            </w:r>
            <w:proofErr w:type="gramEnd"/>
            <w:r>
              <w:rPr>
                <w:rFonts w:ascii="仿宋_GB2312" w:eastAsia="仿宋_GB2312" w:hint="eastAsia"/>
                <w:sz w:val="16"/>
                <w:szCs w:val="16"/>
                <w:lang w:eastAsia="zh-CN"/>
              </w:rPr>
              <w:t>建设着力建设生态环保、节能高效的社会环境</w:t>
            </w:r>
          </w:p>
        </w:tc>
        <w:tc>
          <w:tcPr>
            <w:tcW w:w="136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环境卫生维持良好，乡</w:t>
            </w:r>
            <w:proofErr w:type="gramStart"/>
            <w:r>
              <w:rPr>
                <w:rFonts w:ascii="仿宋_GB2312" w:eastAsia="仿宋_GB2312" w:hint="eastAsia"/>
                <w:sz w:val="16"/>
                <w:szCs w:val="16"/>
                <w:lang w:eastAsia="zh-CN"/>
              </w:rPr>
              <w:t>风文明</w:t>
            </w:r>
            <w:proofErr w:type="gramEnd"/>
            <w:r>
              <w:rPr>
                <w:rFonts w:ascii="仿宋_GB2312" w:eastAsia="仿宋_GB2312" w:hint="eastAsia"/>
                <w:sz w:val="16"/>
                <w:szCs w:val="16"/>
                <w:lang w:eastAsia="zh-CN"/>
              </w:rPr>
              <w:t>建设得到良好提升</w:t>
            </w:r>
          </w:p>
        </w:tc>
        <w:tc>
          <w:tcPr>
            <w:tcW w:w="71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vAlign w:val="center"/>
          </w:tcPr>
          <w:p w:rsidR="008B6B8B" w:rsidRDefault="008B6B8B">
            <w:pPr>
              <w:ind w:firstLine="290"/>
              <w:jc w:val="center"/>
              <w:rPr>
                <w:rFonts w:ascii="仿宋_GB2312" w:eastAsia="仿宋_GB2312"/>
                <w:sz w:val="16"/>
                <w:szCs w:val="16"/>
              </w:rPr>
            </w:pPr>
          </w:p>
        </w:tc>
      </w:tr>
      <w:tr w:rsidR="008B6B8B">
        <w:trPr>
          <w:trHeight w:val="29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tcBorders>
              <w:top w:val="nil"/>
              <w:bottom w:val="single" w:sz="4" w:space="0" w:color="000000"/>
            </w:tcBorders>
            <w:vAlign w:val="center"/>
          </w:tcPr>
          <w:p w:rsidR="008B6B8B" w:rsidRDefault="008B6B8B">
            <w:pPr>
              <w:ind w:firstLine="590"/>
              <w:jc w:val="center"/>
              <w:rPr>
                <w:rFonts w:ascii="仿宋_GB2312" w:eastAsia="仿宋_GB2312"/>
              </w:rPr>
            </w:pPr>
          </w:p>
        </w:tc>
        <w:tc>
          <w:tcPr>
            <w:tcW w:w="1029" w:type="dxa"/>
            <w:tcBorders>
              <w:bottom w:val="single" w:sz="4" w:space="0" w:color="000000"/>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项目进展顺利</w:t>
            </w:r>
          </w:p>
        </w:tc>
        <w:tc>
          <w:tcPr>
            <w:tcW w:w="152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体现政策导向，长期保障工作和项目平稳进行，经济持续增长</w:t>
            </w:r>
          </w:p>
        </w:tc>
        <w:tc>
          <w:tcPr>
            <w:tcW w:w="136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各项目按期施工验收，资金支出及时</w:t>
            </w:r>
          </w:p>
        </w:tc>
        <w:tc>
          <w:tcPr>
            <w:tcW w:w="71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tcBorders>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tcBorders>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329"/>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满意度指标</w:t>
            </w:r>
            <w:proofErr w:type="spellEnd"/>
          </w:p>
          <w:p w:rsidR="008B6B8B" w:rsidRDefault="009E7BE2">
            <w:pPr>
              <w:ind w:firstLine="590"/>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相关部门和单位及群众满意度</w:t>
            </w:r>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95%</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27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restart"/>
            <w:tcBorders>
              <w:top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成本指标</w:t>
            </w:r>
          </w:p>
          <w:p w:rsidR="008B6B8B" w:rsidRDefault="009E7BE2">
            <w:pPr>
              <w:ind w:firstLine="590"/>
              <w:jc w:val="center"/>
              <w:rPr>
                <w:rFonts w:ascii="仿宋_GB2312" w:eastAsia="仿宋_GB2312"/>
                <w:lang w:eastAsia="zh-CN"/>
              </w:rPr>
            </w:pPr>
            <w:r>
              <w:rPr>
                <w:rFonts w:ascii="仿宋_GB2312" w:eastAsia="仿宋_GB2312" w:hint="eastAsia"/>
                <w:lang w:eastAsia="zh-CN"/>
              </w:rPr>
              <w:t>（20分）</w:t>
            </w: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经济成本指标</w:t>
            </w:r>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基本支出</w:t>
            </w:r>
          </w:p>
        </w:tc>
        <w:tc>
          <w:tcPr>
            <w:tcW w:w="1520" w:type="dxa"/>
            <w:tcBorders>
              <w:top w:val="single" w:sz="4" w:space="0" w:color="000000"/>
              <w:bottom w:val="single" w:sz="4" w:space="0" w:color="000000"/>
            </w:tcBorders>
            <w:vAlign w:val="center"/>
          </w:tcPr>
          <w:p w:rsidR="008B6B8B" w:rsidRDefault="002F73CB">
            <w:pPr>
              <w:ind w:firstLine="290"/>
              <w:jc w:val="center"/>
              <w:rPr>
                <w:rFonts w:ascii="仿宋_GB2312" w:eastAsia="仿宋_GB2312"/>
                <w:sz w:val="16"/>
                <w:szCs w:val="16"/>
                <w:lang w:eastAsia="zh-CN"/>
              </w:rPr>
            </w:pPr>
            <w:r>
              <w:rPr>
                <w:rFonts w:ascii="仿宋_GB2312" w:eastAsia="仿宋_GB2312" w:hint="eastAsia"/>
                <w:sz w:val="16"/>
                <w:szCs w:val="16"/>
                <w:lang w:eastAsia="zh-CN"/>
              </w:rPr>
              <w:t>789.34</w:t>
            </w:r>
          </w:p>
        </w:tc>
        <w:tc>
          <w:tcPr>
            <w:tcW w:w="1360" w:type="dxa"/>
            <w:tcBorders>
              <w:top w:val="single" w:sz="4" w:space="0" w:color="000000"/>
              <w:bottom w:val="single" w:sz="4" w:space="0" w:color="000000"/>
            </w:tcBorders>
            <w:vAlign w:val="center"/>
          </w:tcPr>
          <w:p w:rsidR="008B6B8B" w:rsidRDefault="002F73CB">
            <w:pPr>
              <w:ind w:firstLine="290"/>
              <w:jc w:val="center"/>
              <w:rPr>
                <w:rFonts w:ascii="仿宋_GB2312" w:eastAsia="仿宋_GB2312"/>
                <w:sz w:val="16"/>
                <w:szCs w:val="16"/>
                <w:lang w:eastAsia="zh-CN"/>
              </w:rPr>
            </w:pPr>
            <w:r>
              <w:rPr>
                <w:rFonts w:ascii="仿宋_GB2312" w:eastAsia="仿宋_GB2312" w:hint="eastAsia"/>
                <w:sz w:val="16"/>
                <w:szCs w:val="16"/>
                <w:lang w:eastAsia="zh-CN"/>
              </w:rPr>
              <w:t>1207.54</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10</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27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ign w:val="center"/>
          </w:tcPr>
          <w:p w:rsidR="008B6B8B" w:rsidRDefault="008B6B8B">
            <w:pPr>
              <w:ind w:firstLine="590"/>
              <w:jc w:val="center"/>
              <w:rPr>
                <w:rFonts w:ascii="仿宋_GB2312" w:eastAsia="仿宋_GB2312"/>
              </w:rPr>
            </w:pP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社会成本指标</w:t>
            </w:r>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项目支出对社会造成影响程度</w:t>
            </w:r>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群众福利和资源的合理分配</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群众福利和资源分配合理</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270"/>
        </w:trPr>
        <w:tc>
          <w:tcPr>
            <w:tcW w:w="1074" w:type="dxa"/>
            <w:vMerge/>
            <w:textDirection w:val="tbRlV"/>
            <w:vAlign w:val="center"/>
          </w:tcPr>
          <w:p w:rsidR="008B6B8B" w:rsidRDefault="008B6B8B">
            <w:pPr>
              <w:ind w:firstLine="590"/>
              <w:jc w:val="center"/>
              <w:rPr>
                <w:rFonts w:ascii="仿宋_GB2312" w:eastAsia="仿宋_GB2312"/>
              </w:rPr>
            </w:pPr>
          </w:p>
        </w:tc>
        <w:tc>
          <w:tcPr>
            <w:tcW w:w="1069" w:type="dxa"/>
            <w:vMerge/>
            <w:vAlign w:val="center"/>
          </w:tcPr>
          <w:p w:rsidR="008B6B8B" w:rsidRDefault="008B6B8B">
            <w:pPr>
              <w:ind w:firstLine="590"/>
              <w:jc w:val="center"/>
              <w:rPr>
                <w:rFonts w:ascii="仿宋_GB2312" w:eastAsia="仿宋_GB2312"/>
              </w:rPr>
            </w:pPr>
          </w:p>
        </w:tc>
        <w:tc>
          <w:tcPr>
            <w:tcW w:w="102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生态环境成本指标</w:t>
            </w:r>
          </w:p>
        </w:tc>
        <w:tc>
          <w:tcPr>
            <w:tcW w:w="1249"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rPr>
            </w:pPr>
            <w:proofErr w:type="spellStart"/>
            <w:r>
              <w:rPr>
                <w:rFonts w:ascii="仿宋_GB2312" w:eastAsia="仿宋_GB2312" w:hint="eastAsia"/>
                <w:sz w:val="16"/>
                <w:szCs w:val="16"/>
              </w:rPr>
              <w:t>生态环境可持续发展</w:t>
            </w:r>
            <w:proofErr w:type="spellEnd"/>
          </w:p>
        </w:tc>
        <w:tc>
          <w:tcPr>
            <w:tcW w:w="152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政策对生态环境的影响造成的财务损失或财务收益</w:t>
            </w:r>
          </w:p>
        </w:tc>
        <w:tc>
          <w:tcPr>
            <w:tcW w:w="136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对生态环境无不良影响</w:t>
            </w:r>
          </w:p>
        </w:tc>
        <w:tc>
          <w:tcPr>
            <w:tcW w:w="71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830" w:type="dxa"/>
            <w:tcBorders>
              <w:top w:val="single" w:sz="4" w:space="0" w:color="000000"/>
              <w:bottom w:val="single" w:sz="4" w:space="0" w:color="000000"/>
            </w:tcBorders>
            <w:vAlign w:val="center"/>
          </w:tcPr>
          <w:p w:rsidR="008B6B8B" w:rsidRDefault="009E7BE2">
            <w:pPr>
              <w:ind w:firstLine="290"/>
              <w:jc w:val="center"/>
              <w:rPr>
                <w:rFonts w:ascii="仿宋_GB2312" w:eastAsia="仿宋_GB2312"/>
                <w:sz w:val="16"/>
                <w:szCs w:val="16"/>
                <w:lang w:eastAsia="zh-CN"/>
              </w:rPr>
            </w:pPr>
            <w:r>
              <w:rPr>
                <w:rFonts w:ascii="仿宋_GB2312" w:eastAsia="仿宋_GB2312" w:hint="eastAsia"/>
                <w:sz w:val="16"/>
                <w:szCs w:val="16"/>
                <w:lang w:eastAsia="zh-CN"/>
              </w:rPr>
              <w:t>5</w:t>
            </w:r>
          </w:p>
        </w:tc>
        <w:tc>
          <w:tcPr>
            <w:tcW w:w="1210" w:type="dxa"/>
            <w:tcBorders>
              <w:top w:val="single" w:sz="4" w:space="0" w:color="000000"/>
              <w:bottom w:val="single" w:sz="4" w:space="0" w:color="000000"/>
            </w:tcBorders>
            <w:vAlign w:val="center"/>
          </w:tcPr>
          <w:p w:rsidR="008B6B8B" w:rsidRDefault="008B6B8B">
            <w:pPr>
              <w:ind w:firstLine="290"/>
              <w:jc w:val="center"/>
              <w:rPr>
                <w:rFonts w:ascii="仿宋_GB2312" w:eastAsia="仿宋_GB2312"/>
                <w:sz w:val="16"/>
                <w:szCs w:val="16"/>
              </w:rPr>
            </w:pPr>
          </w:p>
        </w:tc>
      </w:tr>
      <w:tr w:rsidR="008B6B8B">
        <w:trPr>
          <w:trHeight w:val="339"/>
        </w:trPr>
        <w:tc>
          <w:tcPr>
            <w:tcW w:w="7301" w:type="dxa"/>
            <w:gridSpan w:val="6"/>
            <w:tcBorders>
              <w:top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总分</w:t>
            </w:r>
          </w:p>
        </w:tc>
        <w:tc>
          <w:tcPr>
            <w:tcW w:w="710" w:type="dxa"/>
            <w:tcBorders>
              <w:top w:val="single" w:sz="4" w:space="0" w:color="000000"/>
            </w:tcBorders>
            <w:vAlign w:val="center"/>
          </w:tcPr>
          <w:p w:rsidR="008B6B8B" w:rsidRDefault="009E7BE2">
            <w:pPr>
              <w:ind w:firstLine="590"/>
              <w:jc w:val="center"/>
              <w:rPr>
                <w:rFonts w:ascii="仿宋_GB2312" w:eastAsia="仿宋_GB2312"/>
              </w:rPr>
            </w:pPr>
            <w:r>
              <w:rPr>
                <w:rFonts w:ascii="仿宋_GB2312" w:eastAsia="仿宋_GB2312" w:hint="eastAsia"/>
              </w:rPr>
              <w:t>100</w:t>
            </w:r>
          </w:p>
        </w:tc>
        <w:tc>
          <w:tcPr>
            <w:tcW w:w="830" w:type="dxa"/>
            <w:tcBorders>
              <w:top w:val="single" w:sz="4" w:space="0" w:color="000000"/>
            </w:tcBorders>
            <w:vAlign w:val="center"/>
          </w:tcPr>
          <w:p w:rsidR="008B6B8B" w:rsidRDefault="009E66C5">
            <w:pPr>
              <w:ind w:firstLine="590"/>
              <w:jc w:val="center"/>
              <w:rPr>
                <w:rFonts w:ascii="仿宋_GB2312" w:eastAsia="仿宋_GB2312"/>
              </w:rPr>
            </w:pPr>
            <w:r>
              <w:rPr>
                <w:rFonts w:ascii="仿宋_GB2312" w:eastAsia="仿宋_GB2312" w:hint="eastAsia"/>
                <w:lang w:eastAsia="zh-CN"/>
              </w:rPr>
              <w:t>100</w:t>
            </w:r>
          </w:p>
        </w:tc>
        <w:tc>
          <w:tcPr>
            <w:tcW w:w="1210" w:type="dxa"/>
            <w:tcBorders>
              <w:top w:val="single" w:sz="4" w:space="0" w:color="000000"/>
            </w:tcBorders>
            <w:vAlign w:val="center"/>
          </w:tcPr>
          <w:p w:rsidR="008B6B8B" w:rsidRDefault="008B6B8B">
            <w:pPr>
              <w:ind w:firstLine="590"/>
              <w:jc w:val="center"/>
              <w:rPr>
                <w:rFonts w:ascii="仿宋_GB2312" w:eastAsia="仿宋_GB2312"/>
              </w:rPr>
            </w:pPr>
          </w:p>
        </w:tc>
      </w:tr>
    </w:tbl>
    <w:p w:rsidR="008B6B8B" w:rsidRDefault="009E7BE2">
      <w:pPr>
        <w:spacing w:before="293" w:line="236" w:lineRule="auto"/>
        <w:ind w:firstLine="590"/>
        <w:rPr>
          <w:rFonts w:ascii="仿宋_GB2312" w:eastAsia="仿宋_GB2312" w:hAnsi="宋体" w:cs="宋体"/>
          <w:sz w:val="35"/>
          <w:szCs w:val="35"/>
          <w:lang w:eastAsia="zh-CN"/>
        </w:rPr>
      </w:pPr>
      <w:r>
        <w:rPr>
          <w:rFonts w:ascii="仿宋_GB2312" w:eastAsia="仿宋_GB2312" w:hAnsi="宋体" w:cs="宋体"/>
          <w:lang w:eastAsia="zh-CN"/>
        </w:rPr>
        <w:t xml:space="preserve">填表人：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填报日期：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联系电话：   </w:t>
      </w:r>
      <w:r>
        <w:rPr>
          <w:rFonts w:ascii="仿宋_GB2312" w:eastAsia="仿宋_GB2312" w:hAnsi="宋体" w:cs="宋体" w:hint="eastAsia"/>
          <w:lang w:eastAsia="zh-CN"/>
        </w:rPr>
        <w:t xml:space="preserve">       </w:t>
      </w:r>
      <w:r>
        <w:rPr>
          <w:rFonts w:ascii="仿宋_GB2312" w:eastAsia="仿宋_GB2312" w:hAnsi="宋体" w:cs="宋体"/>
          <w:lang w:eastAsia="zh-CN"/>
        </w:rPr>
        <w:t xml:space="preserve"> 单位负责人签字：</w:t>
      </w:r>
      <w:r>
        <w:rPr>
          <w:rFonts w:ascii="仿宋_GB2312" w:eastAsia="仿宋_GB2312" w:hAnsi="宋体" w:cs="宋体"/>
          <w:sz w:val="35"/>
          <w:szCs w:val="35"/>
          <w:lang w:eastAsia="zh-CN"/>
        </w:rPr>
        <w:t xml:space="preserve"> </w:t>
      </w:r>
    </w:p>
    <w:p w:rsidR="008B6B8B" w:rsidRDefault="009E7BE2">
      <w:pPr>
        <w:spacing w:before="293" w:line="236" w:lineRule="auto"/>
        <w:ind w:firstLine="554"/>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t>附件3</w:t>
      </w:r>
    </w:p>
    <w:p w:rsidR="008B6B8B" w:rsidRDefault="009E7BE2">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p w:rsidR="008B6B8B" w:rsidRDefault="008B6B8B">
      <w:pPr>
        <w:spacing w:line="95" w:lineRule="exact"/>
        <w:ind w:firstLine="592"/>
        <w:rPr>
          <w:lang w:eastAsia="zh-CN"/>
        </w:rPr>
      </w:pPr>
    </w:p>
    <w:tbl>
      <w:tblPr>
        <w:tblStyle w:val="TableNormal"/>
        <w:tblW w:w="95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4"/>
        <w:gridCol w:w="1059"/>
        <w:gridCol w:w="1218"/>
        <w:gridCol w:w="1020"/>
        <w:gridCol w:w="1099"/>
        <w:gridCol w:w="1099"/>
        <w:gridCol w:w="809"/>
        <w:gridCol w:w="849"/>
        <w:gridCol w:w="1383"/>
      </w:tblGrid>
      <w:tr w:rsidR="008B6B8B">
        <w:trPr>
          <w:trHeight w:val="514"/>
          <w:jc w:val="center"/>
        </w:trPr>
        <w:tc>
          <w:tcPr>
            <w:tcW w:w="1054"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项目支出名称</w:t>
            </w:r>
          </w:p>
        </w:tc>
        <w:tc>
          <w:tcPr>
            <w:tcW w:w="8536" w:type="dxa"/>
            <w:gridSpan w:val="8"/>
            <w:vAlign w:val="center"/>
          </w:tcPr>
          <w:p w:rsidR="008B6B8B" w:rsidRDefault="00580398">
            <w:pPr>
              <w:ind w:firstLine="590"/>
              <w:jc w:val="center"/>
              <w:rPr>
                <w:rFonts w:ascii="仿宋_GB2312" w:eastAsia="仿宋_GB2312" w:hAnsi="宋体" w:cs="宋体"/>
                <w:lang w:eastAsia="zh-CN"/>
              </w:rPr>
            </w:pPr>
            <w:proofErr w:type="gramStart"/>
            <w:r>
              <w:rPr>
                <w:rFonts w:ascii="宋体" w:eastAsia="宋体" w:hAnsi="宋体" w:cs="宋体" w:hint="eastAsia"/>
                <w:sz w:val="30"/>
                <w:szCs w:val="30"/>
                <w:lang w:eastAsia="zh-CN"/>
              </w:rPr>
              <w:t>古培镇湘润种养</w:t>
            </w:r>
            <w:proofErr w:type="gramEnd"/>
            <w:r>
              <w:rPr>
                <w:rFonts w:ascii="宋体" w:eastAsia="宋体" w:hAnsi="宋体" w:cs="宋体" w:hint="eastAsia"/>
                <w:sz w:val="30"/>
                <w:szCs w:val="30"/>
                <w:lang w:eastAsia="zh-CN"/>
              </w:rPr>
              <w:t>基地</w:t>
            </w:r>
            <w:proofErr w:type="gramStart"/>
            <w:r>
              <w:rPr>
                <w:rFonts w:ascii="宋体" w:eastAsia="宋体" w:hAnsi="宋体" w:cs="宋体" w:hint="eastAsia"/>
                <w:sz w:val="30"/>
                <w:szCs w:val="30"/>
                <w:lang w:eastAsia="zh-CN"/>
              </w:rPr>
              <w:t>连接路</w:t>
            </w:r>
            <w:proofErr w:type="gramEnd"/>
            <w:r>
              <w:rPr>
                <w:rFonts w:ascii="宋体" w:eastAsia="宋体" w:hAnsi="宋体" w:cs="宋体" w:hint="eastAsia"/>
                <w:sz w:val="30"/>
                <w:szCs w:val="30"/>
                <w:lang w:eastAsia="zh-CN"/>
              </w:rPr>
              <w:t>二期</w:t>
            </w:r>
          </w:p>
        </w:tc>
      </w:tr>
      <w:tr w:rsidR="008B6B8B">
        <w:trPr>
          <w:trHeight w:val="260"/>
          <w:jc w:val="center"/>
        </w:trPr>
        <w:tc>
          <w:tcPr>
            <w:tcW w:w="1054"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主管部门</w:t>
            </w:r>
          </w:p>
        </w:tc>
        <w:tc>
          <w:tcPr>
            <w:tcW w:w="4396" w:type="dxa"/>
            <w:gridSpan w:val="4"/>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古培</w:t>
            </w:r>
            <w:r w:rsidR="009E7BE2">
              <w:rPr>
                <w:rFonts w:ascii="仿宋_GB2312" w:eastAsia="仿宋_GB2312" w:hAnsi="宋体" w:cs="宋体" w:hint="eastAsia"/>
                <w:lang w:eastAsia="zh-CN"/>
              </w:rPr>
              <w:t>镇人民政府</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实施</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单位</w:t>
            </w:r>
          </w:p>
        </w:tc>
        <w:tc>
          <w:tcPr>
            <w:tcW w:w="3041" w:type="dxa"/>
            <w:gridSpan w:val="3"/>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古培</w:t>
            </w:r>
            <w:r w:rsidR="009E7BE2">
              <w:rPr>
                <w:rFonts w:ascii="仿宋_GB2312" w:eastAsia="仿宋_GB2312" w:hAnsi="宋体" w:cs="宋体" w:hint="eastAsia"/>
                <w:lang w:eastAsia="zh-CN"/>
              </w:rPr>
              <w:t>镇人民政府</w:t>
            </w:r>
          </w:p>
        </w:tc>
      </w:tr>
      <w:tr w:rsidR="008B6B8B">
        <w:trPr>
          <w:trHeight w:val="509"/>
          <w:jc w:val="center"/>
        </w:trPr>
        <w:tc>
          <w:tcPr>
            <w:tcW w:w="1054" w:type="dxa"/>
            <w:vMerge w:val="restart"/>
            <w:tcBorders>
              <w:bottom w:val="nil"/>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 xml:space="preserve">项目资金 </w:t>
            </w:r>
            <w:r>
              <w:rPr>
                <w:rFonts w:ascii="仿宋_GB2312" w:eastAsia="仿宋_GB2312" w:hAnsi="宋体" w:cs="宋体"/>
                <w:lang w:eastAsia="zh-CN"/>
              </w:rPr>
              <w:t>(</w:t>
            </w:r>
            <w:r>
              <w:rPr>
                <w:rFonts w:ascii="仿宋_GB2312" w:eastAsia="仿宋_GB2312" w:hAnsi="宋体" w:cs="宋体" w:hint="eastAsia"/>
                <w:lang w:eastAsia="zh-CN"/>
              </w:rPr>
              <w:t>万元</w:t>
            </w:r>
            <w:r>
              <w:rPr>
                <w:rFonts w:ascii="仿宋_GB2312" w:eastAsia="仿宋_GB2312" w:hAnsi="宋体" w:cs="宋体"/>
                <w:lang w:eastAsia="zh-CN"/>
              </w:rPr>
              <w:t>)</w:t>
            </w:r>
          </w:p>
        </w:tc>
        <w:tc>
          <w:tcPr>
            <w:tcW w:w="2277" w:type="dxa"/>
            <w:gridSpan w:val="2"/>
            <w:vAlign w:val="center"/>
          </w:tcPr>
          <w:p w:rsidR="008B6B8B" w:rsidRDefault="008B6B8B">
            <w:pPr>
              <w:ind w:firstLine="590"/>
              <w:jc w:val="center"/>
              <w:rPr>
                <w:rFonts w:ascii="仿宋_GB2312" w:eastAsia="仿宋_GB2312" w:hAnsi="宋体" w:cs="宋体"/>
                <w:lang w:eastAsia="zh-CN"/>
              </w:rPr>
            </w:pPr>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年初</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全年</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预算数</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全年</w:t>
            </w:r>
          </w:p>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执行数</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分值</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执行率</w:t>
            </w:r>
          </w:p>
        </w:tc>
        <w:tc>
          <w:tcPr>
            <w:tcW w:w="1383"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得分</w:t>
            </w:r>
          </w:p>
        </w:tc>
      </w:tr>
      <w:tr w:rsidR="008B6B8B">
        <w:trPr>
          <w:trHeight w:val="260"/>
          <w:jc w:val="center"/>
        </w:trPr>
        <w:tc>
          <w:tcPr>
            <w:tcW w:w="1054" w:type="dxa"/>
            <w:vMerge/>
            <w:tcBorders>
              <w:top w:val="nil"/>
              <w:bottom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年度资金总额</w:t>
            </w:r>
          </w:p>
        </w:tc>
        <w:tc>
          <w:tcPr>
            <w:tcW w:w="1020" w:type="dxa"/>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391.12</w:t>
            </w:r>
          </w:p>
        </w:tc>
        <w:tc>
          <w:tcPr>
            <w:tcW w:w="1099" w:type="dxa"/>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391.12</w:t>
            </w:r>
          </w:p>
        </w:tc>
        <w:tc>
          <w:tcPr>
            <w:tcW w:w="1099" w:type="dxa"/>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391.12</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w:t>
            </w:r>
          </w:p>
        </w:tc>
      </w:tr>
      <w:tr w:rsidR="008B6B8B">
        <w:trPr>
          <w:trHeight w:val="260"/>
          <w:jc w:val="center"/>
        </w:trPr>
        <w:tc>
          <w:tcPr>
            <w:tcW w:w="1054" w:type="dxa"/>
            <w:vMerge/>
            <w:tcBorders>
              <w:top w:val="nil"/>
              <w:bottom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其中：当年财政拨款</w:t>
            </w:r>
          </w:p>
        </w:tc>
        <w:tc>
          <w:tcPr>
            <w:tcW w:w="1020" w:type="dxa"/>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391.12</w:t>
            </w:r>
          </w:p>
        </w:tc>
        <w:tc>
          <w:tcPr>
            <w:tcW w:w="1099" w:type="dxa"/>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391.12</w:t>
            </w:r>
          </w:p>
        </w:tc>
        <w:tc>
          <w:tcPr>
            <w:tcW w:w="1099" w:type="dxa"/>
            <w:vAlign w:val="center"/>
          </w:tcPr>
          <w:p w:rsidR="008B6B8B" w:rsidRDefault="00580398">
            <w:pPr>
              <w:ind w:firstLine="590"/>
              <w:jc w:val="center"/>
              <w:rPr>
                <w:rFonts w:ascii="仿宋_GB2312" w:eastAsia="仿宋_GB2312" w:hAnsi="宋体" w:cs="宋体"/>
                <w:lang w:eastAsia="zh-CN"/>
              </w:rPr>
            </w:pPr>
            <w:r>
              <w:rPr>
                <w:rFonts w:ascii="仿宋_GB2312" w:eastAsia="仿宋_GB2312" w:hAnsi="宋体" w:cs="宋体" w:hint="eastAsia"/>
                <w:lang w:eastAsia="zh-CN"/>
              </w:rPr>
              <w:t>391.12</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lang w:eastAsia="zh-CN"/>
              </w:rPr>
              <w:t>10</w:t>
            </w:r>
          </w:p>
        </w:tc>
        <w:tc>
          <w:tcPr>
            <w:tcW w:w="849"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100%</w:t>
            </w:r>
          </w:p>
        </w:tc>
        <w:tc>
          <w:tcPr>
            <w:tcW w:w="1383" w:type="dxa"/>
            <w:vAlign w:val="center"/>
          </w:tcPr>
          <w:p w:rsidR="008B6B8B" w:rsidRDefault="009E7BE2">
            <w:pPr>
              <w:ind w:firstLine="590"/>
              <w:jc w:val="both"/>
              <w:rPr>
                <w:rFonts w:ascii="仿宋_GB2312" w:eastAsia="仿宋_GB2312" w:hAnsi="宋体" w:cs="宋体"/>
                <w:lang w:eastAsia="zh-CN"/>
              </w:rPr>
            </w:pPr>
            <w:r>
              <w:rPr>
                <w:rFonts w:ascii="仿宋_GB2312" w:eastAsia="仿宋_GB2312" w:hAnsi="宋体" w:cs="宋体" w:hint="eastAsia"/>
                <w:lang w:eastAsia="zh-CN"/>
              </w:rPr>
              <w:t>10</w:t>
            </w:r>
          </w:p>
        </w:tc>
      </w:tr>
      <w:tr w:rsidR="008B6B8B">
        <w:trPr>
          <w:trHeight w:val="260"/>
          <w:jc w:val="center"/>
        </w:trPr>
        <w:tc>
          <w:tcPr>
            <w:tcW w:w="1054" w:type="dxa"/>
            <w:vMerge/>
            <w:tcBorders>
              <w:top w:val="nil"/>
              <w:bottom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Chars="300" w:firstLine="630"/>
              <w:jc w:val="center"/>
              <w:rPr>
                <w:rFonts w:ascii="仿宋_GB2312" w:eastAsia="仿宋_GB2312" w:hAnsi="宋体" w:cs="宋体"/>
                <w:lang w:eastAsia="zh-CN"/>
              </w:rPr>
            </w:pPr>
            <w:r>
              <w:rPr>
                <w:rFonts w:ascii="仿宋_GB2312" w:eastAsia="仿宋_GB2312" w:hAnsi="宋体" w:cs="宋体" w:hint="eastAsia"/>
                <w:lang w:eastAsia="zh-CN"/>
              </w:rPr>
              <w:t>上年结转资金</w:t>
            </w:r>
          </w:p>
        </w:tc>
        <w:tc>
          <w:tcPr>
            <w:tcW w:w="1020" w:type="dxa"/>
            <w:vAlign w:val="center"/>
          </w:tcPr>
          <w:p w:rsidR="008B6B8B" w:rsidRDefault="008B6B8B">
            <w:pPr>
              <w:ind w:firstLine="590"/>
              <w:jc w:val="center"/>
              <w:rPr>
                <w:rFonts w:ascii="仿宋_GB2312" w:eastAsia="仿宋_GB2312" w:hAnsi="宋体" w:cs="宋体"/>
                <w:lang w:eastAsia="zh-CN"/>
              </w:rPr>
            </w:pPr>
          </w:p>
        </w:tc>
        <w:tc>
          <w:tcPr>
            <w:tcW w:w="1099" w:type="dxa"/>
            <w:vAlign w:val="center"/>
          </w:tcPr>
          <w:p w:rsidR="008B6B8B" w:rsidRDefault="008B6B8B">
            <w:pPr>
              <w:ind w:firstLine="590"/>
              <w:jc w:val="center"/>
              <w:rPr>
                <w:rFonts w:ascii="仿宋_GB2312" w:eastAsia="仿宋_GB2312" w:hAnsi="宋体" w:cs="宋体"/>
                <w:lang w:eastAsia="zh-CN"/>
              </w:rPr>
            </w:pPr>
          </w:p>
        </w:tc>
        <w:tc>
          <w:tcPr>
            <w:tcW w:w="1099" w:type="dxa"/>
            <w:vAlign w:val="center"/>
          </w:tcPr>
          <w:p w:rsidR="008B6B8B" w:rsidRDefault="008B6B8B">
            <w:pPr>
              <w:ind w:firstLine="590"/>
              <w:jc w:val="center"/>
              <w:rPr>
                <w:rFonts w:ascii="仿宋_GB2312" w:eastAsia="仿宋_GB2312" w:hAnsi="宋体" w:cs="宋体"/>
                <w:lang w:eastAsia="zh-CN"/>
              </w:rPr>
            </w:pPr>
          </w:p>
        </w:tc>
        <w:tc>
          <w:tcPr>
            <w:tcW w:w="809" w:type="dxa"/>
            <w:vAlign w:val="center"/>
          </w:tcPr>
          <w:p w:rsidR="008B6B8B" w:rsidRDefault="008B6B8B">
            <w:pPr>
              <w:ind w:firstLine="590"/>
              <w:jc w:val="center"/>
              <w:rPr>
                <w:rFonts w:ascii="仿宋_GB2312" w:eastAsia="仿宋_GB2312" w:hAnsi="宋体" w:cs="宋体"/>
                <w:lang w:eastAsia="zh-CN"/>
              </w:rPr>
            </w:pPr>
          </w:p>
        </w:tc>
        <w:tc>
          <w:tcPr>
            <w:tcW w:w="849" w:type="dxa"/>
            <w:vAlign w:val="center"/>
          </w:tcPr>
          <w:p w:rsidR="008B6B8B" w:rsidRDefault="008B6B8B">
            <w:pPr>
              <w:ind w:firstLine="590"/>
              <w:jc w:val="center"/>
              <w:rPr>
                <w:rFonts w:ascii="仿宋_GB2312" w:eastAsia="仿宋_GB2312" w:hAnsi="宋体" w:cs="宋体"/>
                <w:lang w:eastAsia="zh-CN"/>
              </w:rPr>
            </w:pPr>
          </w:p>
        </w:tc>
        <w:tc>
          <w:tcPr>
            <w:tcW w:w="1383" w:type="dxa"/>
            <w:vAlign w:val="center"/>
          </w:tcPr>
          <w:p w:rsidR="008B6B8B" w:rsidRDefault="008B6B8B">
            <w:pPr>
              <w:ind w:firstLine="590"/>
              <w:jc w:val="center"/>
              <w:rPr>
                <w:rFonts w:ascii="仿宋_GB2312" w:eastAsia="仿宋_GB2312" w:hAnsi="宋体" w:cs="宋体"/>
                <w:lang w:eastAsia="zh-CN"/>
              </w:rPr>
            </w:pPr>
          </w:p>
        </w:tc>
      </w:tr>
      <w:tr w:rsidR="008B6B8B">
        <w:trPr>
          <w:trHeight w:val="260"/>
          <w:jc w:val="center"/>
        </w:trPr>
        <w:tc>
          <w:tcPr>
            <w:tcW w:w="1054" w:type="dxa"/>
            <w:vMerge/>
            <w:tcBorders>
              <w:top w:val="nil"/>
            </w:tcBorders>
            <w:vAlign w:val="center"/>
          </w:tcPr>
          <w:p w:rsidR="008B6B8B" w:rsidRDefault="008B6B8B">
            <w:pPr>
              <w:ind w:firstLine="590"/>
              <w:jc w:val="center"/>
              <w:rPr>
                <w:rFonts w:ascii="仿宋_GB2312" w:eastAsia="仿宋_GB2312" w:hAnsi="宋体" w:cs="宋体"/>
                <w:lang w:eastAsia="zh-CN"/>
              </w:rPr>
            </w:pPr>
          </w:p>
        </w:tc>
        <w:tc>
          <w:tcPr>
            <w:tcW w:w="2277" w:type="dxa"/>
            <w:gridSpan w:val="2"/>
            <w:vAlign w:val="center"/>
          </w:tcPr>
          <w:p w:rsidR="008B6B8B" w:rsidRDefault="009E7BE2">
            <w:pPr>
              <w:ind w:firstLineChars="300" w:firstLine="630"/>
              <w:jc w:val="center"/>
              <w:rPr>
                <w:rFonts w:ascii="仿宋_GB2312" w:eastAsia="仿宋_GB2312" w:hAnsi="宋体" w:cs="宋体"/>
              </w:rPr>
            </w:pPr>
            <w:proofErr w:type="spellStart"/>
            <w:r>
              <w:rPr>
                <w:rFonts w:ascii="仿宋_GB2312" w:eastAsia="仿宋_GB2312" w:hAnsi="宋体" w:cs="宋体" w:hint="eastAsia"/>
              </w:rPr>
              <w:t>其他资金</w:t>
            </w:r>
            <w:proofErr w:type="spellEnd"/>
          </w:p>
        </w:tc>
        <w:tc>
          <w:tcPr>
            <w:tcW w:w="1020" w:type="dxa"/>
            <w:vAlign w:val="center"/>
          </w:tcPr>
          <w:p w:rsidR="008B6B8B" w:rsidRDefault="008B6B8B">
            <w:pPr>
              <w:ind w:firstLine="590"/>
              <w:jc w:val="center"/>
              <w:rPr>
                <w:rFonts w:ascii="仿宋_GB2312" w:eastAsia="仿宋_GB2312" w:hAnsi="宋体" w:cs="宋体"/>
              </w:rPr>
            </w:pPr>
          </w:p>
        </w:tc>
        <w:tc>
          <w:tcPr>
            <w:tcW w:w="1099" w:type="dxa"/>
            <w:vAlign w:val="center"/>
          </w:tcPr>
          <w:p w:rsidR="008B6B8B" w:rsidRDefault="008B6B8B">
            <w:pPr>
              <w:ind w:firstLine="590"/>
              <w:jc w:val="center"/>
              <w:rPr>
                <w:rFonts w:ascii="仿宋_GB2312" w:eastAsia="仿宋_GB2312" w:hAnsi="宋体" w:cs="宋体"/>
              </w:rPr>
            </w:pPr>
          </w:p>
        </w:tc>
        <w:tc>
          <w:tcPr>
            <w:tcW w:w="1099" w:type="dxa"/>
            <w:vAlign w:val="center"/>
          </w:tcPr>
          <w:p w:rsidR="008B6B8B" w:rsidRDefault="008B6B8B">
            <w:pPr>
              <w:ind w:firstLine="590"/>
              <w:jc w:val="center"/>
              <w:rPr>
                <w:rFonts w:ascii="仿宋_GB2312" w:eastAsia="仿宋_GB2312" w:hAnsi="宋体" w:cs="宋体"/>
              </w:rPr>
            </w:pPr>
          </w:p>
        </w:tc>
        <w:tc>
          <w:tcPr>
            <w:tcW w:w="809" w:type="dxa"/>
            <w:vAlign w:val="center"/>
          </w:tcPr>
          <w:p w:rsidR="008B6B8B" w:rsidRDefault="008B6B8B">
            <w:pPr>
              <w:ind w:firstLine="590"/>
              <w:jc w:val="center"/>
              <w:rPr>
                <w:rFonts w:ascii="仿宋_GB2312" w:eastAsia="仿宋_GB2312" w:hAnsi="宋体" w:cs="宋体"/>
              </w:rPr>
            </w:pPr>
          </w:p>
        </w:tc>
        <w:tc>
          <w:tcPr>
            <w:tcW w:w="849" w:type="dxa"/>
            <w:vAlign w:val="center"/>
          </w:tcPr>
          <w:p w:rsidR="008B6B8B" w:rsidRDefault="008B6B8B">
            <w:pPr>
              <w:ind w:firstLine="590"/>
              <w:jc w:val="center"/>
              <w:rPr>
                <w:rFonts w:ascii="仿宋_GB2312" w:eastAsia="仿宋_GB2312" w:hAnsi="宋体" w:cs="宋体"/>
              </w:rPr>
            </w:pP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49"/>
          <w:jc w:val="center"/>
        </w:trPr>
        <w:tc>
          <w:tcPr>
            <w:tcW w:w="1054" w:type="dxa"/>
            <w:vMerge w:val="restart"/>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年度总体目标</w:t>
            </w:r>
            <w:proofErr w:type="spellEnd"/>
          </w:p>
        </w:tc>
        <w:tc>
          <w:tcPr>
            <w:tcW w:w="4396" w:type="dxa"/>
            <w:gridSpan w:val="4"/>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预期目标</w:t>
            </w:r>
            <w:proofErr w:type="spellEnd"/>
          </w:p>
        </w:tc>
        <w:tc>
          <w:tcPr>
            <w:tcW w:w="4140" w:type="dxa"/>
            <w:gridSpan w:val="4"/>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实际完成情况</w:t>
            </w:r>
            <w:proofErr w:type="spellEnd"/>
          </w:p>
        </w:tc>
      </w:tr>
      <w:tr w:rsidR="008B6B8B">
        <w:trPr>
          <w:trHeight w:val="260"/>
          <w:jc w:val="center"/>
        </w:trPr>
        <w:tc>
          <w:tcPr>
            <w:tcW w:w="1054" w:type="dxa"/>
            <w:vMerge/>
            <w:tcBorders>
              <w:top w:val="nil"/>
            </w:tcBorders>
            <w:vAlign w:val="center"/>
          </w:tcPr>
          <w:p w:rsidR="008B6B8B" w:rsidRDefault="008B6B8B">
            <w:pPr>
              <w:ind w:firstLine="590"/>
              <w:jc w:val="center"/>
              <w:rPr>
                <w:rFonts w:ascii="仿宋_GB2312" w:eastAsia="仿宋_GB2312" w:hAnsi="宋体" w:cs="宋体"/>
              </w:rPr>
            </w:pPr>
          </w:p>
        </w:tc>
        <w:tc>
          <w:tcPr>
            <w:tcW w:w="4396" w:type="dxa"/>
            <w:gridSpan w:val="4"/>
            <w:vAlign w:val="center"/>
          </w:tcPr>
          <w:p w:rsidR="008B6B8B" w:rsidRDefault="009E7BE2" w:rsidP="00741A47">
            <w:pPr>
              <w:ind w:firstLine="590"/>
              <w:rPr>
                <w:rFonts w:ascii="仿宋_GB2312" w:eastAsia="仿宋_GB2312" w:hAnsi="宋体" w:cs="宋体"/>
                <w:lang w:eastAsia="zh-CN"/>
              </w:rPr>
            </w:pPr>
            <w:r>
              <w:rPr>
                <w:rFonts w:ascii="仿宋_GB2312" w:eastAsia="仿宋_GB2312" w:hAnsi="宋体" w:cs="宋体" w:hint="eastAsia"/>
                <w:lang w:eastAsia="zh-CN"/>
              </w:rPr>
              <w:t>1、环境效益：</w:t>
            </w:r>
            <w:r w:rsidR="00241F4A">
              <w:rPr>
                <w:rFonts w:ascii="宋体" w:eastAsia="宋体" w:hAnsi="宋体" w:cs="宋体" w:hint="eastAsia"/>
                <w:kern w:val="2"/>
                <w:lang w:eastAsia="zh-CN"/>
              </w:rPr>
              <w:t>道路白改黑,</w:t>
            </w:r>
            <w:r w:rsidR="00741A47">
              <w:rPr>
                <w:rFonts w:ascii="仿宋_GB2312" w:eastAsia="仿宋_GB2312" w:hAnsi="宋体" w:cs="宋体" w:hint="eastAsia"/>
                <w:lang w:eastAsia="zh-CN"/>
              </w:rPr>
              <w:t>改善集镇人居</w:t>
            </w:r>
            <w:r w:rsidR="00741A47">
              <w:rPr>
                <w:rFonts w:ascii="仿宋_GB2312" w:eastAsia="仿宋_GB2312" w:hAnsi="宋体" w:cs="宋体" w:hint="eastAsia"/>
                <w:lang w:eastAsia="zh-CN"/>
              </w:rPr>
              <w:lastRenderedPageBreak/>
              <w:t>环境</w:t>
            </w:r>
            <w:r>
              <w:rPr>
                <w:rFonts w:ascii="仿宋_GB2312" w:eastAsia="仿宋_GB2312" w:hAnsi="宋体" w:cs="宋体" w:hint="eastAsia"/>
                <w:lang w:eastAsia="zh-CN"/>
              </w:rPr>
              <w:t>。2、给脱贫户提供就业机会，带动脱贫户增收。3、提升群众的满意度。</w:t>
            </w:r>
          </w:p>
        </w:tc>
        <w:tc>
          <w:tcPr>
            <w:tcW w:w="4140" w:type="dxa"/>
            <w:gridSpan w:val="4"/>
            <w:vAlign w:val="center"/>
          </w:tcPr>
          <w:p w:rsidR="008B6B8B" w:rsidRDefault="00741A47">
            <w:pPr>
              <w:ind w:firstLine="590"/>
              <w:rPr>
                <w:rFonts w:ascii="仿宋_GB2312" w:eastAsia="仿宋_GB2312" w:hAnsi="宋体" w:cs="宋体"/>
                <w:lang w:eastAsia="zh-CN"/>
              </w:rPr>
            </w:pPr>
            <w:r>
              <w:rPr>
                <w:rFonts w:ascii="仿宋_GB2312" w:eastAsia="仿宋_GB2312" w:hAnsi="宋体" w:cs="宋体" w:hint="eastAsia"/>
                <w:lang w:eastAsia="zh-CN"/>
              </w:rPr>
              <w:lastRenderedPageBreak/>
              <w:t>1、环境效益：</w:t>
            </w:r>
            <w:r w:rsidR="00241F4A">
              <w:rPr>
                <w:rFonts w:ascii="宋体" w:eastAsia="宋体" w:hAnsi="宋体" w:cs="宋体" w:hint="eastAsia"/>
                <w:kern w:val="2"/>
                <w:lang w:eastAsia="zh-CN"/>
              </w:rPr>
              <w:t>道路白改黑,</w:t>
            </w:r>
            <w:r>
              <w:rPr>
                <w:rFonts w:ascii="仿宋_GB2312" w:eastAsia="仿宋_GB2312" w:hAnsi="宋体" w:cs="宋体" w:hint="eastAsia"/>
                <w:lang w:eastAsia="zh-CN"/>
              </w:rPr>
              <w:t>改善集镇</w:t>
            </w:r>
            <w:r>
              <w:rPr>
                <w:rFonts w:ascii="仿宋_GB2312" w:eastAsia="仿宋_GB2312" w:hAnsi="宋体" w:cs="宋体" w:hint="eastAsia"/>
                <w:lang w:eastAsia="zh-CN"/>
              </w:rPr>
              <w:lastRenderedPageBreak/>
              <w:t>人居环境。2、给脱贫户提供就业机会，带动脱贫户增收。3、提升群众的满意度。</w:t>
            </w:r>
          </w:p>
        </w:tc>
      </w:tr>
      <w:tr w:rsidR="008B6B8B">
        <w:trPr>
          <w:trHeight w:val="499"/>
          <w:jc w:val="center"/>
        </w:trPr>
        <w:tc>
          <w:tcPr>
            <w:tcW w:w="1054" w:type="dxa"/>
            <w:vMerge w:val="restart"/>
            <w:textDirection w:val="tbRlV"/>
            <w:vAlign w:val="center"/>
          </w:tcPr>
          <w:p w:rsidR="008B6B8B" w:rsidRDefault="008B6B8B">
            <w:pPr>
              <w:ind w:firstLine="590"/>
              <w:jc w:val="center"/>
              <w:rPr>
                <w:rFonts w:ascii="仿宋_GB2312" w:eastAsia="仿宋_GB2312" w:hAnsi="宋体" w:cs="宋体"/>
                <w:lang w:eastAsia="zh-CN"/>
              </w:rPr>
            </w:pPr>
          </w:p>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tc>
        <w:tc>
          <w:tcPr>
            <w:tcW w:w="105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一级指标</w:t>
            </w:r>
            <w:proofErr w:type="spellEnd"/>
          </w:p>
        </w:tc>
        <w:tc>
          <w:tcPr>
            <w:tcW w:w="1218"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二级指标</w:t>
            </w:r>
            <w:proofErr w:type="spellEnd"/>
          </w:p>
        </w:tc>
        <w:tc>
          <w:tcPr>
            <w:tcW w:w="1020"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三级指标</w:t>
            </w:r>
            <w:proofErr w:type="spellEnd"/>
          </w:p>
        </w:tc>
        <w:tc>
          <w:tcPr>
            <w:tcW w:w="109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年度指标值</w:t>
            </w:r>
            <w:proofErr w:type="spellEnd"/>
          </w:p>
        </w:tc>
        <w:tc>
          <w:tcPr>
            <w:tcW w:w="109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实际完成值</w:t>
            </w:r>
            <w:proofErr w:type="spellEnd"/>
          </w:p>
        </w:tc>
        <w:tc>
          <w:tcPr>
            <w:tcW w:w="80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分值</w:t>
            </w:r>
            <w:proofErr w:type="spellEnd"/>
          </w:p>
        </w:tc>
        <w:tc>
          <w:tcPr>
            <w:tcW w:w="849" w:type="dxa"/>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得分</w:t>
            </w:r>
            <w:proofErr w:type="spellEnd"/>
          </w:p>
        </w:tc>
        <w:tc>
          <w:tcPr>
            <w:tcW w:w="1383"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偏差原因分析及改进措施</w:t>
            </w:r>
          </w:p>
        </w:tc>
      </w:tr>
      <w:tr w:rsidR="008B6B8B">
        <w:trPr>
          <w:trHeight w:val="260"/>
          <w:jc w:val="center"/>
        </w:trPr>
        <w:tc>
          <w:tcPr>
            <w:tcW w:w="1054" w:type="dxa"/>
            <w:vMerge/>
            <w:textDirection w:val="tbRlV"/>
            <w:vAlign w:val="center"/>
          </w:tcPr>
          <w:p w:rsidR="008B6B8B" w:rsidRDefault="008B6B8B">
            <w:pPr>
              <w:ind w:firstLine="590"/>
              <w:jc w:val="center"/>
              <w:rPr>
                <w:rFonts w:ascii="仿宋_GB2312" w:eastAsia="仿宋_GB2312" w:hAnsi="宋体" w:cs="宋体"/>
                <w:lang w:eastAsia="zh-CN"/>
              </w:rPr>
            </w:pPr>
          </w:p>
        </w:tc>
        <w:tc>
          <w:tcPr>
            <w:tcW w:w="1059" w:type="dxa"/>
            <w:vMerge w:val="restart"/>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产出指标</w:t>
            </w:r>
            <w:proofErr w:type="spellEnd"/>
          </w:p>
          <w:p w:rsidR="008B6B8B" w:rsidRDefault="009E7BE2">
            <w:pPr>
              <w:ind w:firstLine="590"/>
              <w:jc w:val="center"/>
              <w:rPr>
                <w:rFonts w:ascii="仿宋_GB2312" w:eastAsia="仿宋_GB2312" w:hAnsi="宋体" w:cs="宋体"/>
              </w:rPr>
            </w:pPr>
            <w:r>
              <w:rPr>
                <w:rFonts w:ascii="仿宋_GB2312" w:eastAsia="仿宋_GB2312" w:hAnsi="宋体" w:cs="宋体"/>
              </w:rPr>
              <w:t>(</w:t>
            </w:r>
            <w:r>
              <w:rPr>
                <w:rFonts w:ascii="仿宋_GB2312" w:eastAsia="仿宋_GB2312" w:hAnsi="宋体" w:cs="宋体" w:hint="eastAsia"/>
                <w:lang w:eastAsia="zh-CN"/>
              </w:rPr>
              <w:t>3</w:t>
            </w:r>
            <w:r>
              <w:rPr>
                <w:rFonts w:ascii="仿宋_GB2312" w:eastAsia="仿宋_GB2312" w:hAnsi="宋体" w:cs="宋体"/>
              </w:rPr>
              <w:t>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数量指标</w:t>
            </w:r>
            <w:proofErr w:type="spellEnd"/>
          </w:p>
        </w:tc>
        <w:tc>
          <w:tcPr>
            <w:tcW w:w="1020" w:type="dxa"/>
            <w:vAlign w:val="center"/>
          </w:tcPr>
          <w:p w:rsidR="008B6B8B" w:rsidRDefault="00241F4A">
            <w:pPr>
              <w:ind w:firstLine="592"/>
              <w:jc w:val="center"/>
              <w:rPr>
                <w:rFonts w:ascii="仿宋_GB2312" w:eastAsia="仿宋_GB2312" w:hAnsi="宋体" w:cs="宋体"/>
              </w:rPr>
            </w:pPr>
            <w:r>
              <w:rPr>
                <w:rFonts w:ascii="宋体" w:eastAsia="宋体" w:hAnsi="宋体" w:cs="宋体" w:hint="eastAsia"/>
                <w:kern w:val="2"/>
                <w:lang w:eastAsia="zh-CN"/>
              </w:rPr>
              <w:t>道路白改黑</w:t>
            </w:r>
          </w:p>
        </w:tc>
        <w:tc>
          <w:tcPr>
            <w:tcW w:w="1099" w:type="dxa"/>
            <w:vAlign w:val="center"/>
          </w:tcPr>
          <w:p w:rsidR="008B6B8B" w:rsidRDefault="00241F4A">
            <w:pPr>
              <w:ind w:firstLine="592"/>
              <w:jc w:val="center"/>
              <w:rPr>
                <w:rFonts w:ascii="仿宋_GB2312" w:eastAsia="仿宋_GB2312" w:hAnsi="宋体" w:cs="宋体"/>
                <w:lang w:eastAsia="zh-CN"/>
              </w:rPr>
            </w:pPr>
            <w:r>
              <w:rPr>
                <w:rFonts w:ascii="宋体" w:eastAsia="宋体" w:hAnsi="宋体" w:cs="宋体" w:hint="eastAsia"/>
                <w:kern w:val="2"/>
                <w:lang w:eastAsia="zh-CN"/>
              </w:rPr>
              <w:t>道路白改黑</w:t>
            </w:r>
          </w:p>
        </w:tc>
        <w:tc>
          <w:tcPr>
            <w:tcW w:w="1099" w:type="dxa"/>
            <w:vAlign w:val="center"/>
          </w:tcPr>
          <w:p w:rsidR="008B6B8B" w:rsidRDefault="00241F4A">
            <w:pPr>
              <w:ind w:firstLine="590"/>
              <w:jc w:val="center"/>
              <w:rPr>
                <w:rFonts w:ascii="仿宋_GB2312" w:eastAsia="仿宋_GB2312" w:hAnsi="宋体" w:cs="宋体"/>
                <w:lang w:eastAsia="zh-CN"/>
              </w:rPr>
            </w:pPr>
            <w:r>
              <w:rPr>
                <w:rFonts w:ascii="宋体" w:eastAsia="宋体" w:hAnsi="宋体" w:cs="宋体" w:hint="eastAsia"/>
                <w:kern w:val="2"/>
                <w:lang w:eastAsia="zh-CN"/>
              </w:rPr>
              <w:t>道路白改黑</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59"/>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质量指标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工程验收合格</w:t>
            </w:r>
          </w:p>
        </w:tc>
        <w:tc>
          <w:tcPr>
            <w:tcW w:w="109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工程验收合格</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工程验收合格</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5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时效指标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工程在合同期限内完成</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工程在合同期限内完成</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工程在合同期限内完成</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6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val="restart"/>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效益指标</w:t>
            </w:r>
            <w:proofErr w:type="spellEnd"/>
          </w:p>
          <w:p w:rsidR="008B6B8B" w:rsidRDefault="009E7BE2">
            <w:pPr>
              <w:ind w:firstLine="590"/>
              <w:jc w:val="center"/>
              <w:rPr>
                <w:rFonts w:ascii="仿宋_GB2312" w:eastAsia="仿宋_GB2312" w:hAnsi="宋体" w:cs="宋体"/>
              </w:rPr>
            </w:pPr>
            <w:r>
              <w:rPr>
                <w:rFonts w:ascii="仿宋_GB2312" w:eastAsia="仿宋_GB2312" w:hAnsi="宋体" w:cs="宋体"/>
              </w:rPr>
              <w:t>(30</w:t>
            </w:r>
            <w:r>
              <w:rPr>
                <w:rFonts w:ascii="仿宋_GB2312" w:eastAsia="仿宋_GB2312" w:hAnsi="宋体" w:cs="宋体" w:hint="eastAsia"/>
              </w:rPr>
              <w:t>分</w:t>
            </w:r>
            <w:r>
              <w:rPr>
                <w:rFonts w:ascii="仿宋_GB2312" w:eastAsia="仿宋_GB2312" w:hAnsi="宋体" w:cs="宋体"/>
              </w:rPr>
              <w:t>)</w:t>
            </w: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经济效益指标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工程总额控制在预算范围内</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工程总额控制在预算范围内</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工程总额控制在预算范围内</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6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社会效益指标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带动务工人员就业</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带动务工人员就业</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带动务工人员就业</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B6B8B" w:rsidRDefault="008B6B8B">
            <w:pPr>
              <w:ind w:firstLine="590"/>
              <w:jc w:val="center"/>
              <w:rPr>
                <w:rFonts w:ascii="仿宋_GB2312" w:eastAsia="仿宋_GB2312" w:hAnsi="宋体" w:cs="宋体"/>
                <w:lang w:eastAsia="zh-CN"/>
              </w:rPr>
            </w:pPr>
          </w:p>
        </w:tc>
      </w:tr>
      <w:tr w:rsidR="008B6B8B">
        <w:trPr>
          <w:trHeight w:val="292"/>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nil"/>
            </w:tcBorders>
            <w:vAlign w:val="center"/>
          </w:tcPr>
          <w:p w:rsidR="008B6B8B" w:rsidRDefault="008B6B8B">
            <w:pPr>
              <w:ind w:firstLine="590"/>
              <w:jc w:val="center"/>
              <w:rPr>
                <w:rFonts w:ascii="仿宋_GB2312" w:eastAsia="仿宋_GB2312" w:hAnsi="宋体" w:cs="宋体"/>
              </w:rPr>
            </w:pPr>
          </w:p>
        </w:tc>
        <w:tc>
          <w:tcPr>
            <w:tcW w:w="1218" w:type="dxa"/>
            <w:tcBorders>
              <w:bottom w:val="nil"/>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生态效益指标</w:t>
            </w:r>
            <w:proofErr w:type="spellEnd"/>
          </w:p>
        </w:tc>
        <w:tc>
          <w:tcPr>
            <w:tcW w:w="1020"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提升水质</w:t>
            </w:r>
          </w:p>
        </w:tc>
        <w:tc>
          <w:tcPr>
            <w:tcW w:w="109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提升水质</w:t>
            </w:r>
          </w:p>
        </w:tc>
        <w:tc>
          <w:tcPr>
            <w:tcW w:w="109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提升水质</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5</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249"/>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bottom w:val="single" w:sz="4" w:space="0" w:color="000000"/>
            </w:tcBorders>
            <w:vAlign w:val="center"/>
          </w:tcPr>
          <w:p w:rsidR="008B6B8B" w:rsidRDefault="008B6B8B">
            <w:pPr>
              <w:ind w:firstLine="590"/>
              <w:jc w:val="center"/>
              <w:rPr>
                <w:rFonts w:ascii="仿宋_GB2312" w:eastAsia="仿宋_GB2312" w:hAnsi="宋体" w:cs="宋体"/>
              </w:rPr>
            </w:pPr>
          </w:p>
        </w:tc>
        <w:tc>
          <w:tcPr>
            <w:tcW w:w="1218" w:type="dxa"/>
            <w:tcBorders>
              <w:bottom w:val="single" w:sz="4" w:space="0" w:color="000000"/>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可持续影响指标</w:t>
            </w:r>
            <w:proofErr w:type="spellEnd"/>
          </w:p>
        </w:tc>
        <w:tc>
          <w:tcPr>
            <w:tcW w:w="1020"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可利用年限</w:t>
            </w:r>
          </w:p>
        </w:tc>
        <w:tc>
          <w:tcPr>
            <w:tcW w:w="1099"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可利用年限10年</w:t>
            </w:r>
          </w:p>
        </w:tc>
        <w:tc>
          <w:tcPr>
            <w:tcW w:w="1099" w:type="dxa"/>
            <w:tcBorders>
              <w:bottom w:val="single" w:sz="4" w:space="0" w:color="000000"/>
            </w:tcBorders>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可利用年限10年</w:t>
            </w:r>
          </w:p>
        </w:tc>
        <w:tc>
          <w:tcPr>
            <w:tcW w:w="809"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tcBorders>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tcBorders>
              <w:bottom w:val="single" w:sz="4" w:space="0" w:color="000000"/>
            </w:tcBorders>
            <w:vAlign w:val="center"/>
          </w:tcPr>
          <w:p w:rsidR="008B6B8B" w:rsidRDefault="008B6B8B">
            <w:pPr>
              <w:ind w:firstLine="590"/>
              <w:jc w:val="center"/>
              <w:rPr>
                <w:rFonts w:ascii="仿宋_GB2312" w:eastAsia="仿宋_GB2312" w:hAnsi="宋体" w:cs="宋体"/>
              </w:rPr>
            </w:pPr>
          </w:p>
        </w:tc>
      </w:tr>
      <w:tr w:rsidR="008B6B8B">
        <w:trPr>
          <w:trHeight w:val="259"/>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满意度指标</w:t>
            </w:r>
            <w:proofErr w:type="spellEnd"/>
            <w:r>
              <w:rPr>
                <w:rFonts w:ascii="仿宋_GB2312" w:eastAsia="仿宋_GB2312" w:hAnsi="宋体" w:cs="宋体"/>
              </w:rPr>
              <w:t>(10</w:t>
            </w:r>
            <w:r>
              <w:rPr>
                <w:rFonts w:ascii="仿宋_GB2312" w:eastAsia="仿宋_GB2312" w:hAnsi="宋体" w:cs="宋体" w:hint="eastAsia"/>
              </w:rPr>
              <w:t>分</w:t>
            </w:r>
            <w:r>
              <w:rPr>
                <w:rFonts w:ascii="仿宋_GB2312" w:eastAsia="仿宋_GB2312" w:hAnsi="宋体" w:cs="宋体"/>
              </w:rPr>
              <w:t>)</w:t>
            </w:r>
          </w:p>
        </w:tc>
        <w:tc>
          <w:tcPr>
            <w:tcW w:w="1218"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服务对象满意度指标</w:t>
            </w:r>
            <w:proofErr w:type="spellEnd"/>
          </w:p>
        </w:tc>
        <w:tc>
          <w:tcPr>
            <w:tcW w:w="1020"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群众满意度</w:t>
            </w:r>
          </w:p>
        </w:tc>
        <w:tc>
          <w:tcPr>
            <w:tcW w:w="109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群众满意度≥95%</w:t>
            </w:r>
          </w:p>
        </w:tc>
        <w:tc>
          <w:tcPr>
            <w:tcW w:w="109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群众满意度≥95%</w:t>
            </w:r>
          </w:p>
        </w:tc>
        <w:tc>
          <w:tcPr>
            <w:tcW w:w="80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tcBorders>
              <w:top w:val="single" w:sz="4" w:space="0" w:color="000000"/>
              <w:bottom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tcBorders>
              <w:top w:val="single" w:sz="4" w:space="0" w:color="000000"/>
              <w:bottom w:val="single" w:sz="4" w:space="0" w:color="000000"/>
            </w:tcBorders>
            <w:vAlign w:val="center"/>
          </w:tcPr>
          <w:p w:rsidR="008B6B8B" w:rsidRDefault="008B6B8B">
            <w:pPr>
              <w:ind w:firstLine="590"/>
              <w:jc w:val="center"/>
              <w:rPr>
                <w:rFonts w:ascii="仿宋_GB2312" w:eastAsia="仿宋_GB2312" w:hAnsi="宋体" w:cs="宋体"/>
              </w:rPr>
            </w:pPr>
          </w:p>
        </w:tc>
      </w:tr>
      <w:tr w:rsidR="008B6B8B">
        <w:trPr>
          <w:trHeight w:val="25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val="restart"/>
            <w:tcBorders>
              <w:top w:val="single" w:sz="4" w:space="0" w:color="000000"/>
            </w:tcBorders>
            <w:vAlign w:val="center"/>
          </w:tcPr>
          <w:p w:rsidR="008B6B8B" w:rsidRDefault="009E7BE2">
            <w:pPr>
              <w:ind w:firstLine="590"/>
              <w:jc w:val="center"/>
              <w:rPr>
                <w:rFonts w:ascii="仿宋_GB2312" w:eastAsia="仿宋_GB2312"/>
                <w:lang w:eastAsia="zh-CN"/>
              </w:rPr>
            </w:pPr>
            <w:r>
              <w:rPr>
                <w:rFonts w:ascii="仿宋_GB2312" w:eastAsia="仿宋_GB2312" w:hint="eastAsia"/>
                <w:lang w:eastAsia="zh-CN"/>
              </w:rPr>
              <w:t>成本指标</w:t>
            </w:r>
          </w:p>
          <w:p w:rsidR="008B6B8B" w:rsidRDefault="009E7BE2">
            <w:pPr>
              <w:ind w:firstLine="590"/>
              <w:jc w:val="center"/>
              <w:rPr>
                <w:rFonts w:ascii="仿宋_GB2312" w:eastAsia="仿宋_GB2312" w:hAnsi="宋体" w:cs="宋体"/>
              </w:rPr>
            </w:pPr>
            <w:r>
              <w:rPr>
                <w:rFonts w:ascii="仿宋_GB2312" w:eastAsia="仿宋_GB2312" w:hint="eastAsia"/>
                <w:lang w:eastAsia="zh-CN"/>
              </w:rPr>
              <w:t>（20分）</w:t>
            </w:r>
          </w:p>
        </w:tc>
        <w:tc>
          <w:tcPr>
            <w:tcW w:w="1218" w:type="dxa"/>
            <w:tcBorders>
              <w:top w:val="single" w:sz="4" w:space="0" w:color="000000"/>
            </w:tcBorders>
            <w:vAlign w:val="center"/>
          </w:tcPr>
          <w:p w:rsidR="008B6B8B" w:rsidRDefault="009E7BE2">
            <w:pPr>
              <w:ind w:firstLine="590"/>
              <w:jc w:val="center"/>
              <w:rPr>
                <w:rFonts w:ascii="仿宋_GB2312" w:eastAsia="仿宋_GB2312" w:hAnsi="宋体" w:cs="宋体"/>
              </w:rPr>
            </w:pPr>
            <w:r>
              <w:rPr>
                <w:rFonts w:ascii="仿宋_GB2312" w:eastAsia="仿宋_GB2312" w:hint="eastAsia"/>
                <w:lang w:eastAsia="zh-CN"/>
              </w:rPr>
              <w:t>经济成本指标</w:t>
            </w:r>
          </w:p>
        </w:tc>
        <w:tc>
          <w:tcPr>
            <w:tcW w:w="1020"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预计投资</w:t>
            </w:r>
          </w:p>
        </w:tc>
        <w:tc>
          <w:tcPr>
            <w:tcW w:w="109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≤48万</w:t>
            </w:r>
          </w:p>
        </w:tc>
        <w:tc>
          <w:tcPr>
            <w:tcW w:w="109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40万</w:t>
            </w:r>
          </w:p>
        </w:tc>
        <w:tc>
          <w:tcPr>
            <w:tcW w:w="80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tcBorders>
              <w:top w:val="single" w:sz="4" w:space="0" w:color="000000"/>
            </w:tcBorders>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tcBorders>
              <w:top w:val="single" w:sz="4" w:space="0" w:color="000000"/>
            </w:tcBorders>
            <w:vAlign w:val="center"/>
          </w:tcPr>
          <w:p w:rsidR="008B6B8B" w:rsidRDefault="008B6B8B">
            <w:pPr>
              <w:ind w:firstLine="590"/>
              <w:jc w:val="center"/>
              <w:rPr>
                <w:rFonts w:ascii="仿宋_GB2312" w:eastAsia="仿宋_GB2312" w:hAnsi="宋体" w:cs="宋体"/>
              </w:rPr>
            </w:pPr>
          </w:p>
        </w:tc>
      </w:tr>
      <w:tr w:rsidR="008B6B8B">
        <w:trPr>
          <w:trHeight w:val="250"/>
          <w:jc w:val="center"/>
        </w:trPr>
        <w:tc>
          <w:tcPr>
            <w:tcW w:w="1054" w:type="dxa"/>
            <w:vMerge/>
            <w:textDirection w:val="tbRlV"/>
            <w:vAlign w:val="center"/>
          </w:tcPr>
          <w:p w:rsidR="008B6B8B" w:rsidRDefault="008B6B8B">
            <w:pPr>
              <w:ind w:firstLine="590"/>
              <w:jc w:val="center"/>
              <w:rPr>
                <w:rFonts w:ascii="仿宋_GB2312" w:eastAsia="仿宋_GB2312" w:hAnsi="宋体" w:cs="宋体"/>
              </w:rPr>
            </w:pPr>
          </w:p>
        </w:tc>
        <w:tc>
          <w:tcPr>
            <w:tcW w:w="1059" w:type="dxa"/>
            <w:vMerge/>
            <w:tcBorders>
              <w:top w:val="nil"/>
            </w:tcBorders>
            <w:vAlign w:val="center"/>
          </w:tcPr>
          <w:p w:rsidR="008B6B8B" w:rsidRDefault="008B6B8B">
            <w:pPr>
              <w:ind w:firstLine="590"/>
              <w:jc w:val="center"/>
              <w:rPr>
                <w:rFonts w:ascii="仿宋_GB2312" w:eastAsia="仿宋_GB2312" w:hAnsi="宋体" w:cs="宋体"/>
              </w:rPr>
            </w:pPr>
          </w:p>
        </w:tc>
        <w:tc>
          <w:tcPr>
            <w:tcW w:w="1218" w:type="dxa"/>
            <w:tcBorders>
              <w:top w:val="nil"/>
            </w:tcBorders>
            <w:vAlign w:val="center"/>
          </w:tcPr>
          <w:p w:rsidR="008B6B8B" w:rsidRDefault="009E7BE2">
            <w:pPr>
              <w:ind w:firstLine="590"/>
              <w:jc w:val="center"/>
              <w:rPr>
                <w:rFonts w:ascii="仿宋_GB2312" w:eastAsia="仿宋_GB2312" w:hAnsi="宋体" w:cs="宋体"/>
              </w:rPr>
            </w:pPr>
            <w:r>
              <w:rPr>
                <w:rFonts w:ascii="仿宋_GB2312" w:eastAsia="仿宋_GB2312" w:hint="eastAsia"/>
                <w:lang w:eastAsia="zh-CN"/>
              </w:rPr>
              <w:t>生态环境成本指标</w:t>
            </w:r>
          </w:p>
        </w:tc>
        <w:tc>
          <w:tcPr>
            <w:tcW w:w="1020"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hint="eastAsia"/>
                <w:lang w:eastAsia="zh-CN"/>
              </w:rPr>
              <w:t>生态环境可持续发展</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工程完工后对生态环境无不良影响</w:t>
            </w:r>
          </w:p>
        </w:tc>
        <w:tc>
          <w:tcPr>
            <w:tcW w:w="109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工程完工后对生态环境无不良影响</w:t>
            </w:r>
          </w:p>
        </w:tc>
        <w:tc>
          <w:tcPr>
            <w:tcW w:w="80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849" w:type="dxa"/>
            <w:vAlign w:val="center"/>
          </w:tcPr>
          <w:p w:rsidR="008B6B8B" w:rsidRDefault="009E7BE2">
            <w:pPr>
              <w:ind w:firstLine="590"/>
              <w:jc w:val="center"/>
              <w:rPr>
                <w:rFonts w:ascii="仿宋_GB2312" w:eastAsia="仿宋_GB2312" w:hAnsi="宋体" w:cs="宋体"/>
                <w:lang w:eastAsia="zh-CN"/>
              </w:rPr>
            </w:pPr>
            <w:r>
              <w:rPr>
                <w:rFonts w:ascii="仿宋_GB2312" w:eastAsia="仿宋_GB2312" w:hAnsi="宋体" w:cs="宋体" w:hint="eastAsia"/>
                <w:lang w:eastAsia="zh-CN"/>
              </w:rPr>
              <w:t>10</w:t>
            </w:r>
          </w:p>
        </w:tc>
        <w:tc>
          <w:tcPr>
            <w:tcW w:w="1383" w:type="dxa"/>
            <w:vAlign w:val="center"/>
          </w:tcPr>
          <w:p w:rsidR="008B6B8B" w:rsidRDefault="008B6B8B">
            <w:pPr>
              <w:ind w:firstLine="590"/>
              <w:jc w:val="center"/>
              <w:rPr>
                <w:rFonts w:ascii="仿宋_GB2312" w:eastAsia="仿宋_GB2312" w:hAnsi="宋体" w:cs="宋体"/>
              </w:rPr>
            </w:pPr>
          </w:p>
        </w:tc>
      </w:tr>
      <w:tr w:rsidR="008B6B8B">
        <w:trPr>
          <w:trHeight w:val="502"/>
          <w:jc w:val="center"/>
        </w:trPr>
        <w:tc>
          <w:tcPr>
            <w:tcW w:w="6549" w:type="dxa"/>
            <w:gridSpan w:val="6"/>
            <w:vAlign w:val="center"/>
          </w:tcPr>
          <w:p w:rsidR="008B6B8B" w:rsidRDefault="009E7BE2">
            <w:pPr>
              <w:ind w:firstLine="590"/>
              <w:jc w:val="center"/>
              <w:rPr>
                <w:rFonts w:ascii="仿宋_GB2312" w:eastAsia="仿宋_GB2312" w:hAnsi="宋体" w:cs="宋体"/>
              </w:rPr>
            </w:pPr>
            <w:proofErr w:type="spellStart"/>
            <w:r>
              <w:rPr>
                <w:rFonts w:ascii="仿宋_GB2312" w:eastAsia="仿宋_GB2312" w:hAnsi="宋体" w:cs="宋体" w:hint="eastAsia"/>
              </w:rPr>
              <w:t>总分</w:t>
            </w:r>
            <w:proofErr w:type="spellEnd"/>
          </w:p>
        </w:tc>
        <w:tc>
          <w:tcPr>
            <w:tcW w:w="809" w:type="dxa"/>
            <w:vAlign w:val="center"/>
          </w:tcPr>
          <w:p w:rsidR="008B6B8B" w:rsidRDefault="009E7BE2">
            <w:pPr>
              <w:ind w:firstLine="590"/>
              <w:jc w:val="center"/>
              <w:rPr>
                <w:rFonts w:ascii="仿宋_GB2312" w:eastAsia="仿宋_GB2312" w:hAnsi="宋体" w:cs="宋体"/>
              </w:rPr>
            </w:pPr>
            <w:r>
              <w:rPr>
                <w:rFonts w:ascii="仿宋_GB2312" w:eastAsia="仿宋_GB2312" w:hAnsi="宋体" w:cs="宋体"/>
              </w:rPr>
              <w:t>100</w:t>
            </w:r>
          </w:p>
        </w:tc>
        <w:tc>
          <w:tcPr>
            <w:tcW w:w="849" w:type="dxa"/>
            <w:vAlign w:val="center"/>
          </w:tcPr>
          <w:p w:rsidR="008B6B8B" w:rsidRDefault="009E66C5">
            <w:pPr>
              <w:ind w:firstLine="590"/>
              <w:jc w:val="center"/>
              <w:rPr>
                <w:rFonts w:ascii="仿宋_GB2312" w:eastAsia="仿宋_GB2312" w:hAnsi="宋体" w:cs="宋体"/>
              </w:rPr>
            </w:pPr>
            <w:r>
              <w:rPr>
                <w:rFonts w:ascii="仿宋_GB2312" w:eastAsia="仿宋_GB2312" w:hAnsi="宋体" w:cs="宋体" w:hint="eastAsia"/>
                <w:lang w:eastAsia="zh-CN"/>
              </w:rPr>
              <w:t>100</w:t>
            </w:r>
          </w:p>
        </w:tc>
        <w:tc>
          <w:tcPr>
            <w:tcW w:w="1383" w:type="dxa"/>
            <w:vAlign w:val="center"/>
          </w:tcPr>
          <w:p w:rsidR="008B6B8B" w:rsidRDefault="008B6B8B">
            <w:pPr>
              <w:ind w:firstLine="590"/>
              <w:jc w:val="center"/>
              <w:rPr>
                <w:rFonts w:ascii="仿宋_GB2312" w:eastAsia="仿宋_GB2312" w:hAnsi="宋体" w:cs="宋体"/>
              </w:rPr>
            </w:pPr>
          </w:p>
        </w:tc>
      </w:tr>
    </w:tbl>
    <w:p w:rsidR="008B6B8B" w:rsidRDefault="009E7BE2">
      <w:pPr>
        <w:spacing w:before="52" w:line="219" w:lineRule="auto"/>
        <w:ind w:firstLine="590"/>
        <w:rPr>
          <w:rFonts w:ascii="仿宋_GB2312" w:eastAsia="仿宋_GB2312" w:hAnsi="宋体" w:cs="宋体"/>
          <w:lang w:eastAsia="zh-CN"/>
        </w:rPr>
      </w:pPr>
      <w:r>
        <w:rPr>
          <w:rFonts w:ascii="仿宋_GB2312" w:eastAsia="仿宋_GB2312" w:hAnsi="宋体" w:cs="宋体"/>
          <w:lang w:eastAsia="zh-CN"/>
        </w:rPr>
        <w:t>备注： 一个</w:t>
      </w:r>
      <w:proofErr w:type="gramStart"/>
      <w:r>
        <w:rPr>
          <w:rFonts w:ascii="仿宋_GB2312" w:eastAsia="仿宋_GB2312" w:hAnsi="宋体" w:cs="宋体"/>
          <w:lang w:eastAsia="zh-CN"/>
        </w:rPr>
        <w:t>一级项目</w:t>
      </w:r>
      <w:proofErr w:type="gramEnd"/>
      <w:r>
        <w:rPr>
          <w:rFonts w:ascii="仿宋_GB2312" w:eastAsia="仿宋_GB2312" w:hAnsi="宋体" w:cs="宋体"/>
          <w:lang w:eastAsia="zh-CN"/>
        </w:rPr>
        <w:t>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8B6B8B" w:rsidRDefault="008B6B8B">
      <w:pPr>
        <w:ind w:firstLine="592"/>
        <w:rPr>
          <w:rFonts w:ascii="宋体" w:eastAsia="宋体" w:hAnsi="宋体" w:cs="宋体"/>
          <w:lang w:eastAsia="zh-CN"/>
        </w:rPr>
      </w:pPr>
    </w:p>
    <w:p w:rsidR="008B6B8B" w:rsidRDefault="009E7BE2">
      <w:pPr>
        <w:ind w:firstLine="590"/>
        <w:rPr>
          <w:rFonts w:ascii="仿宋_GB2312" w:eastAsia="仿宋_GB2312" w:hAnsi="宋体" w:cs="宋体"/>
          <w:lang w:eastAsia="zh-CN"/>
        </w:rPr>
        <w:sectPr w:rsidR="008B6B8B">
          <w:footerReference w:type="default" r:id="rId9"/>
          <w:pgSz w:w="11907" w:h="16839"/>
          <w:pgMar w:top="711" w:right="1474" w:bottom="-573" w:left="1587" w:header="0" w:footer="1588" w:gutter="0"/>
          <w:pgNumType w:fmt="numberInDash"/>
          <w:cols w:space="720"/>
          <w:docGrid w:linePitch="286"/>
        </w:sectPr>
      </w:pPr>
      <w:r>
        <w:rPr>
          <w:rFonts w:ascii="仿宋_GB2312" w:eastAsia="仿宋_GB2312" w:hAnsi="宋体" w:cs="宋体" w:hint="eastAsia"/>
          <w:lang w:eastAsia="zh-CN"/>
        </w:rPr>
        <w:t>填表人：</w:t>
      </w:r>
      <w:r>
        <w:rPr>
          <w:rFonts w:ascii="仿宋_GB2312" w:eastAsia="仿宋_GB2312" w:hAnsi="宋体" w:cs="宋体"/>
          <w:lang w:eastAsia="zh-CN"/>
        </w:rPr>
        <w:t xml:space="preserve">           </w:t>
      </w:r>
      <w:r>
        <w:rPr>
          <w:rFonts w:ascii="仿宋_GB2312" w:eastAsia="仿宋_GB2312" w:hAnsi="宋体" w:cs="宋体" w:hint="eastAsia"/>
          <w:lang w:eastAsia="zh-CN"/>
        </w:rPr>
        <w:t>填报日期：</w:t>
      </w:r>
      <w:r>
        <w:rPr>
          <w:rFonts w:ascii="仿宋_GB2312" w:eastAsia="仿宋_GB2312" w:hAnsi="宋体" w:cs="宋体"/>
          <w:lang w:eastAsia="zh-CN"/>
        </w:rPr>
        <w:t xml:space="preserve">            </w:t>
      </w:r>
      <w:r>
        <w:rPr>
          <w:rFonts w:ascii="仿宋_GB2312" w:eastAsia="仿宋_GB2312" w:hAnsi="宋体" w:cs="宋体" w:hint="eastAsia"/>
          <w:lang w:eastAsia="zh-CN"/>
        </w:rPr>
        <w:t>联系电话：</w:t>
      </w:r>
      <w:r>
        <w:rPr>
          <w:rFonts w:ascii="仿宋_GB2312" w:eastAsia="仿宋_GB2312" w:hAnsi="宋体" w:cs="宋体"/>
          <w:lang w:eastAsia="zh-CN"/>
        </w:rPr>
        <w:t xml:space="preserve">           </w:t>
      </w:r>
      <w:r>
        <w:rPr>
          <w:rFonts w:ascii="仿宋_GB2312" w:eastAsia="仿宋_GB2312" w:hAnsi="宋体" w:cs="宋体" w:hint="eastAsia"/>
          <w:lang w:eastAsia="zh-CN"/>
        </w:rPr>
        <w:t>单位负责人签字:</w:t>
      </w:r>
    </w:p>
    <w:p w:rsidR="008B6B8B" w:rsidRDefault="009E7BE2">
      <w:pPr>
        <w:spacing w:line="267" w:lineRule="auto"/>
        <w:ind w:firstLine="554"/>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附件4</w:t>
      </w:r>
    </w:p>
    <w:p w:rsidR="008B6B8B" w:rsidRDefault="008B6B8B">
      <w:pPr>
        <w:ind w:firstLine="850"/>
        <w:jc w:val="center"/>
        <w:rPr>
          <w:rFonts w:ascii="方正小标宋简体" w:eastAsia="方正小标宋简体"/>
          <w:sz w:val="44"/>
          <w:szCs w:val="44"/>
          <w:lang w:eastAsia="zh-CN"/>
        </w:rPr>
      </w:pPr>
    </w:p>
    <w:p w:rsidR="008B6B8B" w:rsidRDefault="008B6B8B">
      <w:pPr>
        <w:ind w:firstLine="850"/>
        <w:jc w:val="center"/>
        <w:rPr>
          <w:rFonts w:ascii="方正小标宋简体" w:eastAsia="方正小标宋简体"/>
          <w:sz w:val="44"/>
          <w:szCs w:val="44"/>
          <w:lang w:eastAsia="zh-CN"/>
        </w:rPr>
      </w:pPr>
    </w:p>
    <w:p w:rsidR="008B6B8B" w:rsidRDefault="009E7BE2">
      <w:pPr>
        <w:ind w:firstLine="850"/>
        <w:jc w:val="center"/>
        <w:rPr>
          <w:rFonts w:ascii="方正小标宋简体" w:eastAsia="方正小标宋简体" w:hAnsi="宋体" w:cs="宋体"/>
          <w:sz w:val="44"/>
          <w:szCs w:val="44"/>
          <w:lang w:eastAsia="zh-CN"/>
        </w:rPr>
      </w:pPr>
      <w:r>
        <w:rPr>
          <w:rFonts w:ascii="方正小标宋简体" w:eastAsia="方正小标宋简体" w:hint="eastAsia"/>
          <w:sz w:val="44"/>
          <w:szCs w:val="44"/>
          <w:lang w:eastAsia="zh-CN"/>
        </w:rPr>
        <w:t>2022</w:t>
      </w:r>
      <w:r>
        <w:rPr>
          <w:rFonts w:ascii="方正小标宋简体" w:eastAsia="方正小标宋简体" w:hAnsi="宋体" w:cs="宋体" w:hint="eastAsia"/>
          <w:sz w:val="44"/>
          <w:szCs w:val="44"/>
          <w:lang w:eastAsia="zh-CN"/>
        </w:rPr>
        <w:t>年度</w:t>
      </w:r>
      <w:r w:rsidR="001D5FD7">
        <w:rPr>
          <w:rFonts w:ascii="方正小标宋简体" w:eastAsia="方正小标宋简体" w:hint="eastAsia"/>
          <w:sz w:val="44"/>
          <w:szCs w:val="44"/>
          <w:lang w:eastAsia="zh-CN"/>
        </w:rPr>
        <w:t>古培</w:t>
      </w:r>
      <w:r>
        <w:rPr>
          <w:rFonts w:ascii="方正小标宋简体" w:eastAsia="方正小标宋简体" w:hint="eastAsia"/>
          <w:sz w:val="44"/>
          <w:szCs w:val="44"/>
          <w:lang w:eastAsia="zh-CN"/>
        </w:rPr>
        <w:t>镇人民政府</w:t>
      </w:r>
      <w:r>
        <w:rPr>
          <w:rFonts w:ascii="方正小标宋简体" w:eastAsia="方正小标宋简体" w:hAnsi="宋体" w:cs="宋体" w:hint="eastAsia"/>
          <w:sz w:val="44"/>
          <w:szCs w:val="44"/>
          <w:lang w:eastAsia="zh-CN"/>
        </w:rPr>
        <w:t>整体支出</w:t>
      </w:r>
    </w:p>
    <w:p w:rsidR="008B6B8B" w:rsidRDefault="009E7BE2">
      <w:pPr>
        <w:ind w:firstLine="850"/>
        <w:jc w:val="center"/>
        <w:rPr>
          <w:rFonts w:ascii="方正小标宋简体" w:eastAsia="方正小标宋简体"/>
          <w:sz w:val="44"/>
          <w:szCs w:val="44"/>
          <w:lang w:eastAsia="zh-CN"/>
        </w:rPr>
      </w:pPr>
      <w:r>
        <w:rPr>
          <w:rFonts w:ascii="方正小标宋简体" w:eastAsia="方正小标宋简体" w:hAnsi="宋体" w:cs="宋体" w:hint="eastAsia"/>
          <w:sz w:val="44"/>
          <w:szCs w:val="44"/>
          <w:lang w:eastAsia="zh-CN"/>
        </w:rPr>
        <w:t>绩效自评报告</w:t>
      </w: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8B6B8B">
      <w:pPr>
        <w:spacing w:before="78" w:line="221" w:lineRule="auto"/>
        <w:ind w:firstLine="584"/>
        <w:jc w:val="center"/>
        <w:rPr>
          <w:rFonts w:ascii="楷体_GB2312" w:eastAsia="楷体_GB2312" w:hAnsi="仿宋" w:cs="仿宋"/>
          <w:b/>
          <w:bCs/>
          <w:spacing w:val="-28"/>
          <w:sz w:val="32"/>
          <w:szCs w:val="32"/>
          <w:lang w:eastAsia="zh-CN"/>
        </w:rPr>
      </w:pPr>
    </w:p>
    <w:p w:rsidR="008B6B8B" w:rsidRDefault="009E7BE2">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sidR="001D5FD7">
        <w:rPr>
          <w:rFonts w:ascii="楷体_GB2312" w:eastAsia="楷体_GB2312" w:hAnsi="仿宋" w:cs="仿宋" w:hint="eastAsia"/>
          <w:b/>
          <w:bCs/>
          <w:spacing w:val="-28"/>
          <w:sz w:val="32"/>
          <w:szCs w:val="32"/>
          <w:lang w:eastAsia="zh-CN"/>
        </w:rPr>
        <w:t>古培</w:t>
      </w:r>
      <w:r>
        <w:rPr>
          <w:rFonts w:ascii="楷体_GB2312" w:eastAsia="楷体_GB2312" w:hAnsi="仿宋" w:cs="仿宋" w:hint="eastAsia"/>
          <w:b/>
          <w:bCs/>
          <w:spacing w:val="-28"/>
          <w:sz w:val="32"/>
          <w:szCs w:val="32"/>
          <w:lang w:eastAsia="zh-CN"/>
        </w:rPr>
        <w:t>镇人民政府</w:t>
      </w:r>
      <w:r>
        <w:rPr>
          <w:rFonts w:ascii="楷体_GB2312" w:eastAsia="楷体_GB2312" w:hAnsi="仿宋" w:cs="仿宋" w:hint="eastAsia"/>
          <w:b/>
          <w:bCs/>
          <w:spacing w:val="-28"/>
          <w:sz w:val="32"/>
          <w:szCs w:val="32"/>
          <w:u w:val="single"/>
          <w:lang w:eastAsia="zh-CN"/>
        </w:rPr>
        <w:t>(盖章)</w:t>
      </w:r>
    </w:p>
    <w:p w:rsidR="008B6B8B" w:rsidRDefault="009E7BE2">
      <w:pPr>
        <w:spacing w:before="274" w:line="225" w:lineRule="auto"/>
        <w:ind w:firstLine="617"/>
        <w:jc w:val="center"/>
        <w:rPr>
          <w:rFonts w:ascii="楷体_GB2312" w:eastAsia="楷体_GB2312" w:hAnsi="楷体" w:cs="楷体"/>
          <w:b/>
          <w:bCs/>
          <w:spacing w:val="-13"/>
          <w:sz w:val="32"/>
          <w:szCs w:val="32"/>
          <w:lang w:eastAsia="zh-CN"/>
        </w:rPr>
      </w:pPr>
      <w:r>
        <w:rPr>
          <w:rFonts w:ascii="楷体_GB2312" w:eastAsia="楷体_GB2312" w:hAnsi="楷体" w:cs="楷体" w:hint="eastAsia"/>
          <w:b/>
          <w:bCs/>
          <w:spacing w:val="-13"/>
          <w:sz w:val="32"/>
          <w:szCs w:val="32"/>
          <w:lang w:eastAsia="zh-CN"/>
        </w:rPr>
        <w:t>年  6 月 5   日</w:t>
      </w:r>
    </w:p>
    <w:p w:rsidR="008B6B8B" w:rsidRDefault="009E7BE2">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center"/>
        <w:rPr>
          <w:rFonts w:ascii="仿宋" w:eastAsia="仿宋" w:hAnsi="仿宋" w:cs="仿宋"/>
          <w:b/>
          <w:bCs/>
          <w:spacing w:val="18"/>
          <w:sz w:val="30"/>
          <w:szCs w:val="30"/>
          <w:lang w:eastAsia="zh-CN"/>
        </w:rPr>
      </w:pPr>
    </w:p>
    <w:p w:rsidR="008B6B8B" w:rsidRDefault="008B6B8B">
      <w:pPr>
        <w:spacing w:before="211" w:line="224" w:lineRule="auto"/>
        <w:ind w:firstLine="636"/>
        <w:jc w:val="both"/>
        <w:rPr>
          <w:rFonts w:ascii="仿宋" w:eastAsia="仿宋" w:hAnsi="仿宋" w:cs="仿宋"/>
          <w:b/>
          <w:bCs/>
          <w:spacing w:val="18"/>
          <w:sz w:val="30"/>
          <w:szCs w:val="30"/>
          <w:lang w:eastAsia="zh-CN"/>
        </w:rPr>
      </w:pPr>
    </w:p>
    <w:sdt>
      <w:sdtPr>
        <w:rPr>
          <w:sz w:val="21"/>
          <w:szCs w:val="21"/>
        </w:rPr>
        <w:id w:val="3580075"/>
      </w:sdtPr>
      <w:sdtEndPr>
        <w:rPr>
          <w:rFonts w:asciiTheme="minorEastAsia" w:eastAsiaTheme="minorEastAsia" w:hAnsiTheme="minorEastAsia" w:hint="eastAsia"/>
          <w:sz w:val="28"/>
          <w:szCs w:val="28"/>
        </w:rPr>
      </w:sdtEndPr>
      <w:sdtContent>
        <w:p w:rsidR="008B6B8B" w:rsidRDefault="00BF00E4">
          <w:pPr>
            <w:pStyle w:val="a8"/>
            <w:ind w:firstLine="360"/>
            <w:rPr>
              <w:rFonts w:asciiTheme="minorEastAsia" w:eastAsiaTheme="minorEastAsia" w:hAnsiTheme="minorEastAsia"/>
              <w:lang w:eastAsia="zh-CN"/>
            </w:rPr>
          </w:pPr>
        </w:p>
      </w:sdtContent>
    </w:sdt>
    <w:p w:rsidR="008B6B8B" w:rsidRDefault="009E7BE2" w:rsidP="001D5FD7">
      <w:pPr>
        <w:spacing w:before="130" w:line="221" w:lineRule="auto"/>
        <w:jc w:val="center"/>
        <w:rPr>
          <w:rFonts w:ascii="黑体" w:eastAsia="黑体" w:hAnsi="黑体" w:cs="黑体"/>
          <w:spacing w:val="16"/>
          <w:sz w:val="40"/>
          <w:szCs w:val="40"/>
          <w:lang w:eastAsia="zh-CN"/>
        </w:rPr>
      </w:pPr>
      <w:r>
        <w:rPr>
          <w:rFonts w:ascii="黑体" w:eastAsia="黑体" w:hAnsi="黑体" w:cs="黑体"/>
          <w:spacing w:val="16"/>
          <w:sz w:val="40"/>
          <w:szCs w:val="40"/>
          <w:lang w:eastAsia="zh-CN"/>
        </w:rPr>
        <w:t>202</w:t>
      </w:r>
      <w:r>
        <w:rPr>
          <w:rFonts w:ascii="黑体" w:eastAsia="黑体" w:hAnsi="黑体" w:cs="黑体" w:hint="eastAsia"/>
          <w:spacing w:val="16"/>
          <w:sz w:val="40"/>
          <w:szCs w:val="40"/>
          <w:lang w:eastAsia="zh-CN"/>
        </w:rPr>
        <w:t>2</w:t>
      </w:r>
      <w:r>
        <w:rPr>
          <w:rFonts w:ascii="黑体" w:eastAsia="黑体" w:hAnsi="黑体" w:cs="黑体"/>
          <w:spacing w:val="16"/>
          <w:sz w:val="40"/>
          <w:szCs w:val="40"/>
          <w:lang w:eastAsia="zh-CN"/>
        </w:rPr>
        <w:t>年度</w:t>
      </w:r>
      <w:r w:rsidR="001D5FD7">
        <w:rPr>
          <w:rFonts w:ascii="黑体" w:eastAsia="黑体" w:hAnsi="黑体" w:cs="黑体" w:hint="eastAsia"/>
          <w:spacing w:val="16"/>
          <w:sz w:val="40"/>
          <w:szCs w:val="40"/>
          <w:lang w:eastAsia="zh-CN"/>
        </w:rPr>
        <w:t>古培</w:t>
      </w:r>
      <w:r>
        <w:rPr>
          <w:rFonts w:ascii="黑体" w:eastAsia="黑体" w:hAnsi="黑体" w:cs="黑体" w:hint="eastAsia"/>
          <w:spacing w:val="16"/>
          <w:sz w:val="40"/>
          <w:szCs w:val="40"/>
          <w:lang w:eastAsia="zh-CN"/>
        </w:rPr>
        <w:t>镇人民政府</w:t>
      </w:r>
      <w:r>
        <w:rPr>
          <w:rFonts w:ascii="黑体" w:eastAsia="黑体" w:hAnsi="黑体" w:cs="黑体"/>
          <w:spacing w:val="16"/>
          <w:sz w:val="40"/>
          <w:szCs w:val="40"/>
          <w:lang w:eastAsia="zh-CN"/>
        </w:rPr>
        <w:t>部门整体支出绩效</w:t>
      </w:r>
    </w:p>
    <w:p w:rsidR="008B6B8B" w:rsidRDefault="009E7BE2" w:rsidP="001D5FD7">
      <w:pPr>
        <w:spacing w:before="130" w:line="221" w:lineRule="auto"/>
        <w:ind w:firstLine="755"/>
        <w:jc w:val="center"/>
        <w:rPr>
          <w:rFonts w:ascii="黑体" w:eastAsia="黑体" w:hAnsi="黑体" w:cs="黑体"/>
          <w:sz w:val="40"/>
          <w:szCs w:val="40"/>
        </w:rPr>
      </w:pPr>
      <w:r>
        <w:rPr>
          <w:rFonts w:ascii="黑体" w:eastAsia="黑体" w:hAnsi="黑体" w:cs="黑体"/>
          <w:spacing w:val="-24"/>
          <w:position w:val="20"/>
          <w:sz w:val="40"/>
          <w:szCs w:val="40"/>
        </w:rPr>
        <w:t>自</w:t>
      </w:r>
      <w:r>
        <w:rPr>
          <w:rFonts w:ascii="黑体" w:eastAsia="黑体" w:hAnsi="黑体" w:cs="黑体"/>
          <w:spacing w:val="82"/>
          <w:position w:val="20"/>
          <w:sz w:val="40"/>
          <w:szCs w:val="40"/>
        </w:rPr>
        <w:t xml:space="preserve"> </w:t>
      </w:r>
      <w:r>
        <w:rPr>
          <w:rFonts w:ascii="黑体" w:eastAsia="黑体" w:hAnsi="黑体" w:cs="黑体"/>
          <w:spacing w:val="-24"/>
          <w:position w:val="20"/>
          <w:sz w:val="40"/>
          <w:szCs w:val="40"/>
        </w:rPr>
        <w:t>评</w:t>
      </w:r>
      <w:r>
        <w:rPr>
          <w:rFonts w:ascii="黑体" w:eastAsia="黑体" w:hAnsi="黑体" w:cs="黑体"/>
          <w:spacing w:val="79"/>
          <w:position w:val="20"/>
          <w:sz w:val="40"/>
          <w:szCs w:val="40"/>
        </w:rPr>
        <w:t xml:space="preserve"> </w:t>
      </w:r>
      <w:r>
        <w:rPr>
          <w:rFonts w:ascii="黑体" w:eastAsia="黑体" w:hAnsi="黑体" w:cs="黑体"/>
          <w:spacing w:val="-24"/>
          <w:position w:val="20"/>
          <w:sz w:val="40"/>
          <w:szCs w:val="40"/>
        </w:rPr>
        <w:t>报</w:t>
      </w:r>
      <w:r>
        <w:rPr>
          <w:rFonts w:ascii="黑体" w:eastAsia="黑体" w:hAnsi="黑体" w:cs="黑体"/>
          <w:spacing w:val="87"/>
          <w:position w:val="20"/>
          <w:sz w:val="40"/>
          <w:szCs w:val="40"/>
        </w:rPr>
        <w:t xml:space="preserve"> </w:t>
      </w:r>
      <w:r>
        <w:rPr>
          <w:rFonts w:ascii="黑体" w:eastAsia="黑体" w:hAnsi="黑体" w:cs="黑体"/>
          <w:spacing w:val="-24"/>
          <w:position w:val="20"/>
          <w:sz w:val="40"/>
          <w:szCs w:val="40"/>
        </w:rPr>
        <w:t>告</w:t>
      </w:r>
    </w:p>
    <w:p w:rsidR="008B6B8B" w:rsidRDefault="008B6B8B">
      <w:pPr>
        <w:spacing w:before="211" w:line="224" w:lineRule="auto"/>
        <w:ind w:firstLine="636"/>
        <w:jc w:val="both"/>
        <w:rPr>
          <w:rFonts w:ascii="仿宋" w:eastAsia="仿宋" w:hAnsi="仿宋" w:cs="仿宋"/>
          <w:b/>
          <w:bCs/>
          <w:spacing w:val="18"/>
          <w:sz w:val="30"/>
          <w:szCs w:val="30"/>
          <w:lang w:eastAsia="zh-CN"/>
        </w:rPr>
      </w:pPr>
    </w:p>
    <w:p w:rsidR="008B6B8B" w:rsidRDefault="009E7BE2">
      <w:pPr>
        <w:numPr>
          <w:ilvl w:val="0"/>
          <w:numId w:val="1"/>
        </w:numPr>
        <w:spacing w:before="211" w:line="224" w:lineRule="auto"/>
        <w:ind w:firstLine="61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部门</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单位</w:t>
      </w:r>
      <w:r>
        <w:rPr>
          <w:rFonts w:ascii="方正黑体_GBK" w:eastAsia="方正黑体_GBK" w:hAnsi="仿宋" w:cs="仿宋"/>
          <w:sz w:val="32"/>
          <w:szCs w:val="32"/>
          <w:lang w:eastAsia="zh-CN"/>
        </w:rPr>
        <w:t>)</w:t>
      </w:r>
      <w:r>
        <w:rPr>
          <w:rFonts w:ascii="方正黑体_GBK" w:eastAsia="方正黑体_GBK" w:hAnsi="仿宋" w:cs="仿宋" w:hint="eastAsia"/>
          <w:sz w:val="32"/>
          <w:szCs w:val="32"/>
          <w:lang w:eastAsia="zh-CN"/>
        </w:rPr>
        <w:t>基本情况</w:t>
      </w:r>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w:t>
      </w:r>
      <w:proofErr w:type="spellStart"/>
      <w:r>
        <w:rPr>
          <w:rFonts w:ascii="仿宋_GB2312" w:eastAsia="仿宋_GB2312" w:hAnsi="仿宋_GB2312" w:cs="仿宋_GB2312" w:hint="eastAsia"/>
          <w:b/>
          <w:bCs/>
          <w:sz w:val="32"/>
          <w:szCs w:val="32"/>
        </w:rPr>
        <w:t>一）部门概况</w:t>
      </w:r>
      <w:proofErr w:type="spellEnd"/>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lang w:eastAsia="zh-CN"/>
        </w:rPr>
        <w:t>、</w:t>
      </w:r>
      <w:proofErr w:type="spellStart"/>
      <w:r>
        <w:rPr>
          <w:rFonts w:ascii="仿宋_GB2312" w:eastAsia="仿宋_GB2312" w:hAnsi="仿宋_GB2312" w:cs="仿宋_GB2312" w:hint="eastAsia"/>
          <w:b/>
          <w:bCs/>
          <w:sz w:val="32"/>
          <w:szCs w:val="32"/>
        </w:rPr>
        <w:t>主要职能</w:t>
      </w:r>
      <w:proofErr w:type="spellEnd"/>
      <w:r>
        <w:rPr>
          <w:rFonts w:ascii="仿宋_GB2312" w:eastAsia="仿宋_GB2312" w:hAnsi="仿宋_GB2312" w:cs="仿宋_GB2312" w:hint="eastAsia"/>
          <w:b/>
          <w:bCs/>
          <w:sz w:val="32"/>
          <w:szCs w:val="32"/>
        </w:rPr>
        <w:t>。</w:t>
      </w:r>
    </w:p>
    <w:p w:rsidR="008B6B8B" w:rsidRDefault="009E7BE2">
      <w:pPr>
        <w:widowControl w:val="0"/>
        <w:kinsoku/>
        <w:autoSpaceDE/>
        <w:autoSpaceDN/>
        <w:adjustRightInd/>
        <w:snapToGrid/>
        <w:spacing w:line="560" w:lineRule="exact"/>
        <w:ind w:firstLine="610"/>
        <w:textAlignment w:val="auto"/>
        <w:rPr>
          <w:lang w:eastAsia="zh-CN"/>
        </w:rPr>
      </w:pPr>
      <w:r>
        <w:rPr>
          <w:rFonts w:ascii="仿宋_GB2312" w:eastAsia="仿宋_GB2312" w:hAnsi="仿宋_GB2312" w:cs="仿宋_GB2312"/>
          <w:color w:val="auto"/>
          <w:sz w:val="32"/>
          <w:szCs w:val="32"/>
          <w:lang w:eastAsia="zh-CN"/>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提倡移风易俗，反对封建迷信，破除陈规陋习，树立社会主义新风尚。（6）完成上级政府交办的其它事项</w:t>
      </w:r>
      <w:r>
        <w:rPr>
          <w:rFonts w:ascii="仿宋_GB2312" w:eastAsia="仿宋_GB2312" w:hAnsi="仿宋_GB2312" w:cs="仿宋_GB2312"/>
          <w:sz w:val="32"/>
          <w:szCs w:val="32"/>
          <w:lang w:eastAsia="zh-CN"/>
        </w:rPr>
        <w:t>。</w:t>
      </w:r>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lastRenderedPageBreak/>
        <w:t>2、人员情况。</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2022年在职人员</w:t>
      </w:r>
      <w:r w:rsidR="001D5FD7">
        <w:rPr>
          <w:rFonts w:ascii="仿宋_GB2312" w:eastAsia="仿宋_GB2312" w:hAnsi="仿宋_GB2312" w:cs="仿宋_GB2312" w:hint="eastAsia"/>
          <w:color w:val="auto"/>
          <w:sz w:val="32"/>
          <w:szCs w:val="32"/>
          <w:lang w:eastAsia="zh-CN"/>
        </w:rPr>
        <w:t>74</w:t>
      </w:r>
      <w:r>
        <w:rPr>
          <w:rFonts w:ascii="仿宋_GB2312" w:eastAsia="仿宋_GB2312" w:hAnsi="仿宋_GB2312" w:cs="仿宋_GB2312" w:hint="eastAsia"/>
          <w:color w:val="auto"/>
          <w:sz w:val="32"/>
          <w:szCs w:val="32"/>
          <w:lang w:eastAsia="zh-CN"/>
        </w:rPr>
        <w:t>人,其中行政人员</w:t>
      </w:r>
      <w:r w:rsidR="00F44DC1">
        <w:rPr>
          <w:rFonts w:ascii="仿宋_GB2312" w:eastAsia="仿宋_GB2312" w:hAnsi="仿宋_GB2312" w:cs="仿宋_GB2312" w:hint="eastAsia"/>
          <w:color w:val="auto"/>
          <w:sz w:val="32"/>
          <w:szCs w:val="32"/>
          <w:lang w:eastAsia="zh-CN"/>
        </w:rPr>
        <w:t>32</w:t>
      </w:r>
      <w:r>
        <w:rPr>
          <w:rFonts w:ascii="仿宋_GB2312" w:eastAsia="仿宋_GB2312" w:hAnsi="仿宋_GB2312" w:cs="仿宋_GB2312" w:hint="eastAsia"/>
          <w:color w:val="auto"/>
          <w:sz w:val="32"/>
          <w:szCs w:val="32"/>
          <w:lang w:eastAsia="zh-CN"/>
        </w:rPr>
        <w:t>人,</w:t>
      </w:r>
      <w:proofErr w:type="gramStart"/>
      <w:r>
        <w:rPr>
          <w:rFonts w:ascii="仿宋_GB2312" w:eastAsia="仿宋_GB2312" w:hAnsi="仿宋_GB2312" w:cs="仿宋_GB2312" w:hint="eastAsia"/>
          <w:color w:val="auto"/>
          <w:sz w:val="32"/>
          <w:szCs w:val="32"/>
          <w:lang w:eastAsia="zh-CN"/>
        </w:rPr>
        <w:t>参公管理</w:t>
      </w:r>
      <w:proofErr w:type="gramEnd"/>
      <w:r>
        <w:rPr>
          <w:rFonts w:ascii="仿宋_GB2312" w:eastAsia="仿宋_GB2312" w:hAnsi="仿宋_GB2312" w:cs="仿宋_GB2312" w:hint="eastAsia"/>
          <w:color w:val="auto"/>
          <w:sz w:val="32"/>
          <w:szCs w:val="32"/>
          <w:lang w:eastAsia="zh-CN"/>
        </w:rPr>
        <w:t>人员0人,事业人员</w:t>
      </w:r>
      <w:r w:rsidR="00F44DC1">
        <w:rPr>
          <w:rFonts w:ascii="仿宋_GB2312" w:eastAsia="仿宋_GB2312" w:hAnsi="仿宋_GB2312" w:cs="仿宋_GB2312" w:hint="eastAsia"/>
          <w:color w:val="auto"/>
          <w:sz w:val="32"/>
          <w:szCs w:val="32"/>
          <w:lang w:eastAsia="zh-CN"/>
        </w:rPr>
        <w:t>42</w:t>
      </w:r>
      <w:r>
        <w:rPr>
          <w:rFonts w:ascii="仿宋_GB2312" w:eastAsia="仿宋_GB2312" w:hAnsi="仿宋_GB2312" w:cs="仿宋_GB2312" w:hint="eastAsia"/>
          <w:color w:val="auto"/>
          <w:sz w:val="32"/>
          <w:szCs w:val="32"/>
          <w:lang w:eastAsia="zh-CN"/>
        </w:rPr>
        <w:t>人。</w:t>
      </w:r>
    </w:p>
    <w:p w:rsidR="008B6B8B" w:rsidRDefault="009E7BE2" w:rsidP="00521ECB">
      <w:pPr>
        <w:spacing w:before="100" w:beforeAutospacing="1" w:after="100" w:afterAutospacing="1"/>
        <w:ind w:firstLineChars="200" w:firstLine="640"/>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3、</w:t>
      </w:r>
      <w:r>
        <w:rPr>
          <w:rFonts w:ascii="仿宋_GB2312" w:eastAsia="仿宋_GB2312" w:hAnsi="仿宋_GB2312" w:cs="仿宋_GB2312"/>
          <w:b/>
          <w:bCs/>
          <w:sz w:val="32"/>
          <w:szCs w:val="32"/>
          <w:lang w:eastAsia="zh-CN"/>
        </w:rPr>
        <w:t>机构设置情况</w:t>
      </w:r>
    </w:p>
    <w:p w:rsidR="008B6B8B" w:rsidRDefault="00792A4B">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古培</w:t>
      </w:r>
      <w:r w:rsidR="009E7BE2">
        <w:rPr>
          <w:rFonts w:ascii="仿宋_GB2312" w:eastAsia="仿宋_GB2312" w:hAnsi="仿宋_GB2312" w:cs="仿宋_GB2312" w:hint="eastAsia"/>
          <w:color w:val="auto"/>
          <w:sz w:val="32"/>
          <w:szCs w:val="32"/>
          <w:lang w:eastAsia="zh-CN"/>
        </w:rPr>
        <w:t>镇人民政府内设机构包括：包含政府机关及5个二级机构，没有独立核算的二级机构。由政府机关、政务服务中心、农业综合服务中心、社会事务综合服务中心、退役军人服务站、综合行政执法大队构成。</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w:t>
      </w:r>
      <w:proofErr w:type="gramStart"/>
      <w:r>
        <w:rPr>
          <w:rFonts w:ascii="仿宋_GB2312" w:eastAsia="仿宋_GB2312" w:hAnsi="仿宋_GB2312" w:cs="仿宋_GB2312" w:hint="eastAsia"/>
          <w:color w:val="auto"/>
          <w:sz w:val="32"/>
          <w:szCs w:val="32"/>
          <w:lang w:eastAsia="zh-CN"/>
        </w:rPr>
        <w:t>规</w:t>
      </w:r>
      <w:proofErr w:type="gramEnd"/>
      <w:r>
        <w:rPr>
          <w:rFonts w:ascii="仿宋_GB2312" w:eastAsia="仿宋_GB2312" w:hAnsi="仿宋_GB2312" w:cs="仿宋_GB2312" w:hint="eastAsia"/>
          <w:color w:val="auto"/>
          <w:sz w:val="32"/>
          <w:szCs w:val="32"/>
          <w:lang w:eastAsia="zh-CN"/>
        </w:rPr>
        <w:t>等。上述制度规定基本执行到位。</w:t>
      </w:r>
    </w:p>
    <w:p w:rsidR="008B6B8B" w:rsidRDefault="009E7BE2">
      <w:pPr>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2022年决算支出</w:t>
      </w:r>
      <w:r w:rsidR="00792A4B">
        <w:rPr>
          <w:rFonts w:ascii="仿宋_GB2312" w:eastAsia="仿宋_GB2312" w:hAnsi="仿宋_GB2312" w:cs="仿宋_GB2312" w:hint="eastAsia"/>
          <w:color w:val="auto"/>
          <w:sz w:val="32"/>
          <w:szCs w:val="32"/>
          <w:lang w:eastAsia="zh-CN"/>
        </w:rPr>
        <w:t>2725.33</w:t>
      </w:r>
      <w:r>
        <w:rPr>
          <w:rFonts w:ascii="仿宋_GB2312" w:eastAsia="仿宋_GB2312" w:hAnsi="仿宋_GB2312" w:cs="仿宋_GB2312" w:hint="eastAsia"/>
          <w:color w:val="auto"/>
          <w:sz w:val="32"/>
          <w:szCs w:val="32"/>
          <w:lang w:eastAsia="zh-CN"/>
        </w:rPr>
        <w:t>万元，其中：基本支出</w:t>
      </w:r>
      <w:r w:rsidR="00792A4B">
        <w:rPr>
          <w:rFonts w:ascii="仿宋_GB2312" w:eastAsia="仿宋_GB2312" w:hAnsi="仿宋_GB2312" w:cs="仿宋_GB2312" w:hint="eastAsia"/>
          <w:color w:val="auto"/>
          <w:sz w:val="32"/>
          <w:szCs w:val="32"/>
          <w:lang w:eastAsia="zh-CN"/>
        </w:rPr>
        <w:t>1207.54</w:t>
      </w:r>
      <w:r>
        <w:rPr>
          <w:rFonts w:ascii="仿宋_GB2312" w:eastAsia="仿宋_GB2312" w:hAnsi="仿宋_GB2312" w:cs="仿宋_GB2312" w:hint="eastAsia"/>
          <w:color w:val="auto"/>
          <w:sz w:val="32"/>
          <w:szCs w:val="32"/>
          <w:lang w:eastAsia="zh-CN"/>
        </w:rPr>
        <w:t>万元，项目支出</w:t>
      </w:r>
      <w:r w:rsidR="00792A4B">
        <w:rPr>
          <w:rFonts w:ascii="仿宋_GB2312" w:eastAsia="仿宋_GB2312" w:hAnsi="仿宋_GB2312" w:cs="仿宋_GB2312" w:hint="eastAsia"/>
          <w:color w:val="auto"/>
          <w:sz w:val="32"/>
          <w:szCs w:val="32"/>
          <w:lang w:eastAsia="zh-CN"/>
        </w:rPr>
        <w:t>1517.79</w:t>
      </w:r>
      <w:r>
        <w:rPr>
          <w:rFonts w:ascii="仿宋_GB2312" w:eastAsia="仿宋_GB2312" w:hAnsi="仿宋_GB2312" w:cs="仿宋_GB2312" w:hint="eastAsia"/>
          <w:color w:val="auto"/>
          <w:sz w:val="32"/>
          <w:szCs w:val="32"/>
          <w:lang w:eastAsia="zh-CN"/>
        </w:rPr>
        <w:t>万元。</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楷体_GB2312" w:hAnsi="Times New Roman" w:hint="eastAsia"/>
          <w:bCs/>
          <w:sz w:val="32"/>
          <w:szCs w:val="32"/>
          <w:lang w:eastAsia="zh-CN"/>
        </w:rPr>
        <w:t>（一）</w:t>
      </w:r>
      <w:r>
        <w:rPr>
          <w:rFonts w:ascii="Times New Roman" w:eastAsia="仿宋_GB2312" w:hAnsi="Times New Roman" w:hint="eastAsia"/>
          <w:sz w:val="32"/>
          <w:szCs w:val="32"/>
          <w:lang w:eastAsia="zh-CN"/>
        </w:rPr>
        <w:t>基本支出情况</w:t>
      </w:r>
    </w:p>
    <w:p w:rsidR="008B6B8B" w:rsidRDefault="009E7BE2">
      <w:pPr>
        <w:widowControl w:val="0"/>
        <w:kinsoku/>
        <w:autoSpaceDE/>
        <w:autoSpaceDN/>
        <w:adjustRightInd/>
        <w:snapToGrid/>
        <w:spacing w:line="560" w:lineRule="exact"/>
        <w:ind w:firstLineChars="200" w:firstLine="640"/>
        <w:textAlignment w:val="auto"/>
        <w:rPr>
          <w:lang w:eastAsia="zh-CN"/>
        </w:rPr>
      </w:pPr>
      <w:r>
        <w:rPr>
          <w:rFonts w:ascii="仿宋_GB2312" w:eastAsia="仿宋_GB2312" w:hAnsi="仿宋_GB2312" w:cs="仿宋_GB2312" w:hint="eastAsia"/>
          <w:color w:val="auto"/>
          <w:sz w:val="32"/>
          <w:szCs w:val="32"/>
          <w:lang w:eastAsia="zh-CN"/>
        </w:rPr>
        <w:t>基本支出用于为保障各部门、机构正常运转、完成日常工作任务而发生的支出，包括人员经费和公用经费。</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年全年基本支出</w:t>
      </w:r>
      <w:r w:rsidR="00792A4B">
        <w:rPr>
          <w:rFonts w:ascii="Times New Roman" w:eastAsia="仿宋_GB2312" w:hAnsi="Times New Roman" w:hint="eastAsia"/>
          <w:sz w:val="32"/>
          <w:szCs w:val="32"/>
          <w:lang w:eastAsia="zh-CN"/>
        </w:rPr>
        <w:t>1207.54</w:t>
      </w:r>
      <w:r>
        <w:rPr>
          <w:rFonts w:ascii="Times New Roman" w:eastAsia="仿宋_GB2312" w:hAnsi="Times New Roman" w:hint="eastAsia"/>
          <w:sz w:val="32"/>
          <w:szCs w:val="32"/>
          <w:lang w:eastAsia="zh-CN"/>
        </w:rPr>
        <w:t>万元，其中人员经费</w:t>
      </w:r>
      <w:r w:rsidR="00792A4B">
        <w:rPr>
          <w:rFonts w:ascii="Times New Roman" w:eastAsia="仿宋_GB2312" w:hAnsi="Times New Roman" w:hint="eastAsia"/>
          <w:sz w:val="32"/>
          <w:szCs w:val="32"/>
          <w:lang w:eastAsia="zh-CN"/>
        </w:rPr>
        <w:t>810.75</w:t>
      </w:r>
      <w:r>
        <w:rPr>
          <w:rFonts w:ascii="Times New Roman" w:eastAsia="仿宋_GB2312" w:hAnsi="Times New Roman" w:hint="eastAsia"/>
          <w:sz w:val="32"/>
          <w:szCs w:val="32"/>
          <w:lang w:eastAsia="zh-CN"/>
        </w:rPr>
        <w:t>万元，公用经费</w:t>
      </w:r>
      <w:r w:rsidR="00792A4B">
        <w:rPr>
          <w:rFonts w:ascii="Times New Roman" w:eastAsia="仿宋_GB2312" w:hAnsi="Times New Roman" w:hint="eastAsia"/>
          <w:sz w:val="32"/>
          <w:szCs w:val="32"/>
          <w:lang w:eastAsia="zh-CN"/>
        </w:rPr>
        <w:t>396.79</w:t>
      </w:r>
      <w:r>
        <w:rPr>
          <w:rFonts w:ascii="Times New Roman" w:eastAsia="仿宋_GB2312" w:hAnsi="Times New Roman" w:hint="eastAsia"/>
          <w:sz w:val="32"/>
          <w:szCs w:val="32"/>
          <w:lang w:eastAsia="zh-CN"/>
        </w:rPr>
        <w:t>万元。</w:t>
      </w:r>
    </w:p>
    <w:p w:rsidR="008B6B8B" w:rsidRDefault="009E7BE2">
      <w:pPr>
        <w:pStyle w:val="ab"/>
        <w:numPr>
          <w:ilvl w:val="0"/>
          <w:numId w:val="2"/>
        </w:numPr>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lastRenderedPageBreak/>
        <w:t>项目支出情况</w:t>
      </w:r>
    </w:p>
    <w:p w:rsidR="008B6B8B" w:rsidRDefault="009E7BE2">
      <w:pPr>
        <w:pStyle w:val="ab"/>
        <w:spacing w:line="600" w:lineRule="exact"/>
        <w:ind w:firstLine="640"/>
        <w:jc w:val="both"/>
        <w:rPr>
          <w:rFonts w:ascii="仿宋_GB2312" w:eastAsia="仿宋_GB2312" w:hAnsi="Calibri" w:cs="仿宋_GB2312"/>
          <w:kern w:val="2"/>
          <w:sz w:val="32"/>
          <w:szCs w:val="32"/>
          <w:lang w:eastAsia="zh-CN"/>
        </w:rPr>
      </w:pPr>
      <w:r>
        <w:rPr>
          <w:rFonts w:ascii="仿宋_GB2312" w:eastAsia="仿宋_GB2312" w:hAnsi="Calibri" w:cs="仿宋_GB2312"/>
          <w:kern w:val="2"/>
          <w:sz w:val="32"/>
          <w:szCs w:val="32"/>
          <w:lang w:eastAsia="zh-CN"/>
        </w:rPr>
        <w:t>项目支出是在基本支出之外为完成其特定的工作任务而发生的支出，主要用于专项工作的运转和设备升级等。</w:t>
      </w:r>
    </w:p>
    <w:p w:rsidR="008B6B8B" w:rsidRDefault="009E7BE2">
      <w:pPr>
        <w:pStyle w:val="ab"/>
        <w:spacing w:line="600" w:lineRule="exact"/>
        <w:ind w:firstLine="640"/>
        <w:jc w:val="both"/>
        <w:rPr>
          <w:rFonts w:ascii="Times New Roman" w:eastAsia="仿宋_GB2312" w:hAnsi="Times New Roman"/>
          <w:sz w:val="32"/>
          <w:szCs w:val="32"/>
          <w:lang w:eastAsia="zh-CN"/>
        </w:rPr>
      </w:pPr>
      <w:r>
        <w:rPr>
          <w:rFonts w:ascii="Times New Roman" w:eastAsia="仿宋_GB2312" w:hAnsi="Times New Roman" w:hint="eastAsia"/>
          <w:sz w:val="32"/>
          <w:szCs w:val="32"/>
          <w:lang w:eastAsia="zh-CN"/>
        </w:rPr>
        <w:t>2022</w:t>
      </w:r>
      <w:r>
        <w:rPr>
          <w:rFonts w:ascii="Times New Roman" w:eastAsia="仿宋_GB2312" w:hAnsi="Times New Roman" w:hint="eastAsia"/>
          <w:sz w:val="32"/>
          <w:szCs w:val="32"/>
          <w:lang w:eastAsia="zh-CN"/>
        </w:rPr>
        <w:t>年全年项目支出</w:t>
      </w:r>
      <w:r w:rsidR="00792A4B">
        <w:rPr>
          <w:rFonts w:ascii="Times New Roman" w:eastAsia="仿宋_GB2312" w:hAnsi="Times New Roman" w:hint="eastAsia"/>
          <w:sz w:val="32"/>
          <w:szCs w:val="32"/>
          <w:lang w:eastAsia="zh-CN"/>
        </w:rPr>
        <w:t>1517.79</w:t>
      </w:r>
      <w:r>
        <w:rPr>
          <w:rFonts w:ascii="Times New Roman" w:eastAsia="仿宋_GB2312" w:hAnsi="Times New Roman" w:hint="eastAsia"/>
          <w:sz w:val="32"/>
          <w:szCs w:val="32"/>
          <w:lang w:eastAsia="zh-CN"/>
        </w:rPr>
        <w:t>万元，</w:t>
      </w:r>
      <w:r>
        <w:rPr>
          <w:rFonts w:ascii="仿宋_GB2312" w:eastAsia="仿宋_GB2312" w:hAnsi="仿宋_GB2312" w:cs="仿宋_GB2312" w:hint="eastAsia"/>
          <w:color w:val="auto"/>
          <w:kern w:val="2"/>
          <w:sz w:val="32"/>
          <w:szCs w:val="32"/>
          <w:lang w:eastAsia="zh-CN"/>
        </w:rPr>
        <w:t>主要用于乡村振兴、乡村治理、道路建设、</w:t>
      </w:r>
      <w:r>
        <w:rPr>
          <w:rFonts w:ascii="仿宋_GB2312" w:eastAsia="仿宋_GB2312" w:hAnsi="仿宋_GB2312" w:cs="仿宋_GB2312"/>
          <w:color w:val="auto"/>
          <w:kern w:val="2"/>
          <w:sz w:val="32"/>
          <w:szCs w:val="32"/>
          <w:lang w:eastAsia="zh-CN"/>
        </w:rPr>
        <w:t>水利建设</w:t>
      </w:r>
      <w:r>
        <w:rPr>
          <w:rFonts w:ascii="仿宋_GB2312" w:eastAsia="仿宋_GB2312" w:hAnsi="仿宋_GB2312" w:cs="仿宋_GB2312" w:hint="eastAsia"/>
          <w:color w:val="auto"/>
          <w:kern w:val="2"/>
          <w:sz w:val="32"/>
          <w:szCs w:val="32"/>
          <w:lang w:eastAsia="zh-CN"/>
        </w:rPr>
        <w:t>等工作。</w:t>
      </w:r>
    </w:p>
    <w:p w:rsidR="008B6B8B" w:rsidRDefault="009E7BE2">
      <w:pPr>
        <w:spacing w:line="600" w:lineRule="exact"/>
        <w:ind w:firstLine="61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三、政府性基金预算支出情况</w:t>
      </w:r>
    </w:p>
    <w:p w:rsidR="008B6B8B" w:rsidRDefault="009E7BE2">
      <w:pPr>
        <w:pStyle w:val="a6"/>
        <w:ind w:firstLineChars="200" w:firstLine="640"/>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2022年全年政府性基金决算支出为</w:t>
      </w:r>
      <w:r w:rsidR="00792A4B">
        <w:rPr>
          <w:rFonts w:ascii="仿宋_GB2312" w:eastAsia="仿宋_GB2312" w:hAnsi="仿宋_GB2312" w:cs="仿宋_GB2312" w:hint="eastAsia"/>
          <w:color w:val="auto"/>
          <w:sz w:val="32"/>
          <w:szCs w:val="32"/>
          <w:lang w:eastAsia="zh-CN"/>
        </w:rPr>
        <w:t>65</w:t>
      </w:r>
      <w:r>
        <w:rPr>
          <w:rFonts w:ascii="仿宋_GB2312" w:eastAsia="仿宋_GB2312" w:hAnsi="仿宋_GB2312" w:cs="仿宋_GB2312" w:hint="eastAsia"/>
          <w:color w:val="auto"/>
          <w:sz w:val="32"/>
          <w:szCs w:val="32"/>
          <w:lang w:eastAsia="zh-CN"/>
        </w:rPr>
        <w:t>万元，均为项目支出。</w:t>
      </w:r>
    </w:p>
    <w:p w:rsidR="008B6B8B" w:rsidRDefault="009E7BE2">
      <w:pPr>
        <w:spacing w:line="600" w:lineRule="exact"/>
        <w:ind w:firstLine="61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四、国有资本经营预算支出情况</w:t>
      </w:r>
    </w:p>
    <w:p w:rsidR="008B6B8B" w:rsidRDefault="009E7BE2">
      <w:pPr>
        <w:spacing w:line="600" w:lineRule="exact"/>
        <w:ind w:firstLineChars="200" w:firstLine="640"/>
        <w:jc w:val="both"/>
        <w:rPr>
          <w:rFonts w:ascii="方正黑体_GBK" w:eastAsia="方正黑体_GBK"/>
          <w:sz w:val="32"/>
          <w:szCs w:val="32"/>
          <w:lang w:eastAsia="zh-CN"/>
        </w:rPr>
      </w:pPr>
      <w:r>
        <w:rPr>
          <w:rFonts w:ascii="仿宋_GB2312" w:eastAsia="仿宋_GB2312" w:hAnsi="仿宋_GB2312" w:cs="仿宋_GB2312" w:hint="eastAsia"/>
          <w:color w:val="auto"/>
          <w:sz w:val="32"/>
          <w:szCs w:val="32"/>
          <w:lang w:eastAsia="zh-CN"/>
        </w:rPr>
        <w:t>本单位无国有资本经营预算支出。</w:t>
      </w:r>
    </w:p>
    <w:p w:rsidR="008B6B8B" w:rsidRDefault="009E7BE2">
      <w:pPr>
        <w:spacing w:line="600" w:lineRule="exact"/>
        <w:ind w:firstLineChars="200" w:firstLine="64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五、社会保险基金预算支出情况</w:t>
      </w:r>
    </w:p>
    <w:p w:rsidR="008B6B8B" w:rsidRDefault="009E7BE2">
      <w:pPr>
        <w:spacing w:line="60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本单位无社会保险基金预算支出。</w:t>
      </w:r>
    </w:p>
    <w:p w:rsidR="008B6B8B" w:rsidRDefault="009E7BE2">
      <w:pPr>
        <w:spacing w:line="600" w:lineRule="exact"/>
        <w:ind w:firstLine="610"/>
        <w:jc w:val="both"/>
        <w:rPr>
          <w:rFonts w:ascii="方正黑体_GBK" w:eastAsia="方正黑体_GBK"/>
          <w:color w:val="auto"/>
          <w:sz w:val="32"/>
          <w:szCs w:val="32"/>
          <w:lang w:eastAsia="zh-CN"/>
        </w:rPr>
      </w:pPr>
      <w:r>
        <w:rPr>
          <w:rFonts w:ascii="方正黑体_GBK" w:eastAsia="方正黑体_GBK" w:hint="eastAsia"/>
          <w:color w:val="auto"/>
          <w:sz w:val="32"/>
          <w:szCs w:val="32"/>
          <w:lang w:eastAsia="zh-CN"/>
        </w:rPr>
        <w:t>六、部门整体支出绩效情况</w:t>
      </w:r>
    </w:p>
    <w:p w:rsidR="008B6B8B" w:rsidRDefault="009E7BE2">
      <w:pPr>
        <w:spacing w:line="600" w:lineRule="exact"/>
        <w:ind w:firstLineChars="200" w:firstLine="640"/>
        <w:jc w:val="both"/>
        <w:rPr>
          <w:rFonts w:ascii="仿宋_GB2312" w:eastAsia="仿宋_GB2312" w:hAnsi="仿宋_GB2312" w:cs="仿宋_GB2312"/>
          <w:color w:val="auto"/>
          <w:sz w:val="32"/>
          <w:szCs w:val="32"/>
          <w:lang w:eastAsia="zh-CN"/>
        </w:rPr>
      </w:pPr>
      <w:r>
        <w:rPr>
          <w:rFonts w:ascii="仿宋_GB2312" w:eastAsia="仿宋_GB2312" w:hAnsi="仿宋_GB2312" w:cs="仿宋_GB2312" w:hint="eastAsia"/>
          <w:color w:val="auto"/>
          <w:sz w:val="32"/>
          <w:szCs w:val="32"/>
          <w:lang w:eastAsia="zh-CN"/>
        </w:rPr>
        <w:t>2022年，我镇积极履职，强化管理，较好地完成了年度工作目标。通过加强预算收支管理，不断建立健全内部管理制度，梳理内部管理流程，部门整体支出管理水平得到提升。根据部门整体支出绩效自评表，我镇2022年度绩效自评得分为100分。</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8B6B8B" w:rsidRDefault="009E7BE2">
      <w:pPr>
        <w:pStyle w:val="aa"/>
        <w:autoSpaceDN/>
        <w:spacing w:beforeAutospacing="0" w:afterAutospacing="0" w:line="600" w:lineRule="atLeast"/>
        <w:ind w:firstLine="613"/>
        <w:jc w:val="both"/>
        <w:rPr>
          <w:rFonts w:ascii="Times New Roman" w:hAnsi="Times New Roman"/>
          <w:sz w:val="21"/>
        </w:rPr>
      </w:pPr>
      <w:r>
        <w:rPr>
          <w:rFonts w:ascii="仿宋" w:eastAsia="仿宋" w:hAnsi="仿宋" w:cs="仿宋"/>
          <w:sz w:val="32"/>
          <w:szCs w:val="32"/>
        </w:rPr>
        <w:t>1</w:t>
      </w:r>
      <w:r>
        <w:rPr>
          <w:rFonts w:ascii="仿宋" w:eastAsia="仿宋" w:hAnsi="仿宋" w:cs="仿宋" w:hint="eastAsia"/>
          <w:sz w:val="32"/>
          <w:szCs w:val="32"/>
        </w:rPr>
        <w:t>、预算控制率有待降低。除政策性因素以外，由于部分临时、紧急或突发的工作任务导致年中追加预算。预算编制工作有待细化。预算编制不够明确和细化，预算编制的合理性需要提高，预算执行力度还要进一步加强。</w:t>
      </w:r>
    </w:p>
    <w:p w:rsidR="008B6B8B" w:rsidRDefault="009E7BE2">
      <w:pPr>
        <w:pStyle w:val="aa"/>
        <w:autoSpaceDN/>
        <w:spacing w:beforeAutospacing="0" w:afterAutospacing="0" w:line="600" w:lineRule="atLeast"/>
        <w:ind w:firstLine="613"/>
        <w:jc w:val="both"/>
        <w:rPr>
          <w:rFonts w:ascii="Times New Roman" w:hAnsi="Times New Roman"/>
          <w:sz w:val="21"/>
        </w:rPr>
      </w:pPr>
      <w:r>
        <w:rPr>
          <w:rFonts w:ascii="仿宋" w:eastAsia="仿宋" w:hAnsi="仿宋" w:cs="仿宋" w:hint="eastAsia"/>
          <w:sz w:val="32"/>
          <w:szCs w:val="32"/>
        </w:rPr>
        <w:lastRenderedPageBreak/>
        <w:t>2、日常公用经费不足、与实际支出相差较大。</w:t>
      </w:r>
    </w:p>
    <w:p w:rsidR="008B6B8B" w:rsidRDefault="009E7BE2">
      <w:pPr>
        <w:pStyle w:val="aa"/>
        <w:autoSpaceDN/>
        <w:spacing w:beforeAutospacing="0" w:afterAutospacing="0" w:line="600" w:lineRule="atLeast"/>
        <w:ind w:firstLine="613"/>
        <w:jc w:val="both"/>
        <w:rPr>
          <w:rFonts w:ascii="Times New Roman" w:hAnsi="Times New Roman"/>
          <w:sz w:val="21"/>
        </w:rPr>
      </w:pPr>
      <w:r>
        <w:rPr>
          <w:rFonts w:ascii="仿宋" w:eastAsia="仿宋" w:hAnsi="仿宋" w:cs="仿宋" w:hint="eastAsia"/>
          <w:sz w:val="32"/>
          <w:szCs w:val="32"/>
        </w:rPr>
        <w:t>3、公用经费和三</w:t>
      </w:r>
      <w:proofErr w:type="gramStart"/>
      <w:r>
        <w:rPr>
          <w:rFonts w:ascii="仿宋" w:eastAsia="仿宋" w:hAnsi="仿宋" w:cs="仿宋" w:hint="eastAsia"/>
          <w:sz w:val="32"/>
          <w:szCs w:val="32"/>
        </w:rPr>
        <w:t>公经费</w:t>
      </w:r>
      <w:proofErr w:type="gramEnd"/>
      <w:r>
        <w:rPr>
          <w:rFonts w:ascii="仿宋" w:eastAsia="仿宋" w:hAnsi="仿宋" w:cs="仿宋" w:hint="eastAsia"/>
          <w:sz w:val="32"/>
          <w:szCs w:val="32"/>
        </w:rPr>
        <w:t>控制有一定难度，基本为刚性支出。</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1、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2、完善资产管理，抓好“三公”经费控制。严格编制政府采购年初预算和计划，规范各类资产的购置审批制度、资产出租和收入管理制度、资产采购制度、使用管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三公”经费的规模和比例，把关“三公”经费支出的审核、审批，杜绝挪用和挤占其他预算资金行为；进一步细化“三公”经费的管理，合理压缩“三公”经费支出。</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3、对相关财务人员进一步加强培训，特别要针对《中华人民共和国预算法》、《行政单位会计制度》、《政府会计准则-基本准则解析暨新预算法下的预算管理》学习培训，规范部门预算收支核算，切实提高部门预算收支管理水平。</w:t>
      </w:r>
    </w:p>
    <w:p w:rsidR="008B6B8B" w:rsidRDefault="009E7BE2">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lastRenderedPageBreak/>
        <w:t>九、部门整体支出绩效自评结果拟应用和公开情况</w:t>
      </w:r>
    </w:p>
    <w:p w:rsidR="008B6B8B" w:rsidRDefault="009E7BE2">
      <w:pPr>
        <w:pStyle w:val="aa"/>
        <w:autoSpaceDN/>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（一）绩效自评结果拟应用情况</w:t>
      </w:r>
    </w:p>
    <w:p w:rsidR="008B6B8B" w:rsidRDefault="009E7BE2">
      <w:pPr>
        <w:pStyle w:val="aa"/>
        <w:autoSpaceDN/>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2022年我镇部门整体支出绩效综合评分100分。今后，我镇将继续优化和调整支出方向和结构，科学编制年初预算，合理使用财政资金，提高资金使用效益。     </w:t>
      </w:r>
    </w:p>
    <w:p w:rsidR="008B6B8B" w:rsidRDefault="009E7BE2">
      <w:pPr>
        <w:pStyle w:val="aa"/>
        <w:autoSpaceDN/>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（二）绩效自评结果公开情况</w:t>
      </w:r>
    </w:p>
    <w:p w:rsidR="008B6B8B" w:rsidRDefault="009E7BE2">
      <w:pPr>
        <w:pStyle w:val="aa"/>
        <w:autoSpaceDN/>
        <w:spacing w:beforeAutospacing="0" w:afterAutospacing="0" w:line="600" w:lineRule="atLeast"/>
        <w:ind w:firstLine="613"/>
        <w:jc w:val="both"/>
        <w:rPr>
          <w:rFonts w:ascii="方正黑体_GBK" w:eastAsia="方正黑体_GBK"/>
          <w:sz w:val="32"/>
          <w:szCs w:val="32"/>
        </w:rPr>
      </w:pPr>
      <w:r>
        <w:rPr>
          <w:rFonts w:ascii="仿宋" w:eastAsia="仿宋" w:hAnsi="仿宋" w:cs="仿宋" w:hint="eastAsia"/>
          <w:sz w:val="32"/>
          <w:szCs w:val="32"/>
        </w:rPr>
        <w:t>2022年部门整体支出绩效自评报告在汨罗市人民政府门户网上进行公开。</w:t>
      </w:r>
    </w:p>
    <w:p w:rsidR="008B6B8B" w:rsidRDefault="009E7BE2">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8B6B8B" w:rsidRDefault="009E7BE2">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rsidR="008B6B8B" w:rsidRDefault="008B6B8B">
      <w:pPr>
        <w:spacing w:line="600" w:lineRule="exact"/>
        <w:ind w:firstLineChars="200" w:firstLine="640"/>
        <w:jc w:val="both"/>
        <w:rPr>
          <w:rFonts w:eastAsia="仿宋_GB2312"/>
          <w:sz w:val="32"/>
          <w:szCs w:val="32"/>
          <w:lang w:eastAsia="zh-CN"/>
        </w:rPr>
      </w:pPr>
    </w:p>
    <w:p w:rsidR="008B6B8B" w:rsidRDefault="009E7BE2">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w:t>
      </w:r>
      <w:proofErr w:type="gramStart"/>
      <w:r>
        <w:rPr>
          <w:rFonts w:eastAsia="仿宋_GB2312" w:hint="eastAsia"/>
          <w:sz w:val="32"/>
          <w:szCs w:val="32"/>
          <w:lang w:eastAsia="zh-CN"/>
        </w:rPr>
        <w:t>一级项目</w:t>
      </w:r>
      <w:proofErr w:type="gramEnd"/>
      <w:r>
        <w:rPr>
          <w:rFonts w:eastAsia="仿宋_GB2312" w:hint="eastAsia"/>
          <w:sz w:val="32"/>
          <w:szCs w:val="32"/>
          <w:lang w:eastAsia="zh-CN"/>
        </w:rPr>
        <w:t>支出一张表）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8B6B8B" w:rsidRDefault="009E7BE2">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600" w:lineRule="exact"/>
        <w:ind w:firstLineChars="200" w:firstLine="640"/>
        <w:jc w:val="both"/>
        <w:rPr>
          <w:rFonts w:eastAsia="仿宋_GB2312"/>
          <w:sz w:val="32"/>
          <w:szCs w:val="32"/>
          <w:lang w:eastAsia="zh-CN"/>
        </w:rPr>
      </w:pPr>
    </w:p>
    <w:p w:rsidR="008B6B8B" w:rsidRDefault="008B6B8B">
      <w:pPr>
        <w:spacing w:line="267" w:lineRule="auto"/>
        <w:ind w:firstLine="554"/>
        <w:jc w:val="both"/>
        <w:rPr>
          <w:rFonts w:ascii="宋体" w:eastAsia="宋体" w:hAnsi="宋体" w:cs="宋体"/>
          <w:bCs/>
          <w:spacing w:val="-4"/>
          <w:sz w:val="28"/>
          <w:szCs w:val="28"/>
          <w:lang w:eastAsia="zh-CN"/>
        </w:rPr>
      </w:pPr>
    </w:p>
    <w:p w:rsidR="008B6B8B" w:rsidRDefault="009E7BE2">
      <w:pPr>
        <w:spacing w:line="267" w:lineRule="auto"/>
        <w:ind w:firstLine="554"/>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附件5</w:t>
      </w:r>
    </w:p>
    <w:p w:rsidR="008B6B8B" w:rsidRDefault="008B6B8B">
      <w:pPr>
        <w:spacing w:before="201" w:line="578" w:lineRule="exact"/>
        <w:ind w:firstLine="873"/>
        <w:jc w:val="center"/>
        <w:rPr>
          <w:rFonts w:ascii="Times New Roman" w:eastAsia="Times New Roman" w:hAnsi="Times New Roman" w:cs="Times New Roman"/>
          <w:spacing w:val="15"/>
          <w:position w:val="10"/>
          <w:sz w:val="42"/>
          <w:szCs w:val="42"/>
          <w:lang w:eastAsia="zh-CN"/>
        </w:rPr>
      </w:pPr>
    </w:p>
    <w:p w:rsidR="008B6B8B" w:rsidRDefault="009E7BE2">
      <w:pPr>
        <w:spacing w:before="201" w:line="578" w:lineRule="exact"/>
        <w:ind w:firstLine="873"/>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宋体" w:hAnsi="Times New Roman" w:cs="Times New Roman" w:hint="eastAsia"/>
          <w:spacing w:val="15"/>
          <w:position w:val="10"/>
          <w:sz w:val="42"/>
          <w:szCs w:val="42"/>
          <w:lang w:eastAsia="zh-CN"/>
        </w:rPr>
        <w:t>2</w:t>
      </w:r>
      <w:r>
        <w:rPr>
          <w:rFonts w:ascii="Times New Roman" w:eastAsia="Times New Roman" w:hAnsi="Times New Roman" w:cs="Times New Roman"/>
          <w:spacing w:val="41"/>
          <w:position w:val="10"/>
          <w:sz w:val="42"/>
          <w:szCs w:val="42"/>
          <w:lang w:eastAsia="zh-CN"/>
        </w:rPr>
        <w:t xml:space="preserve"> </w:t>
      </w:r>
      <w:r>
        <w:rPr>
          <w:rFonts w:ascii="黑体" w:eastAsia="黑体" w:hAnsi="黑体" w:cs="黑体"/>
          <w:spacing w:val="15"/>
          <w:position w:val="10"/>
          <w:sz w:val="42"/>
          <w:szCs w:val="42"/>
          <w:lang w:eastAsia="zh-CN"/>
        </w:rPr>
        <w:t>年度</w:t>
      </w:r>
      <w:proofErr w:type="gramStart"/>
      <w:r w:rsidR="00792A4B">
        <w:rPr>
          <w:rFonts w:ascii="黑体" w:eastAsia="黑体" w:hAnsi="黑体" w:cs="黑体" w:hint="eastAsia"/>
          <w:spacing w:val="15"/>
          <w:position w:val="10"/>
          <w:sz w:val="42"/>
          <w:szCs w:val="42"/>
          <w:lang w:eastAsia="zh-CN"/>
        </w:rPr>
        <w:t>古培镇湘润种养</w:t>
      </w:r>
      <w:proofErr w:type="gramEnd"/>
      <w:r w:rsidR="00792A4B">
        <w:rPr>
          <w:rFonts w:ascii="黑体" w:eastAsia="黑体" w:hAnsi="黑体" w:cs="黑体" w:hint="eastAsia"/>
          <w:spacing w:val="15"/>
          <w:position w:val="10"/>
          <w:sz w:val="42"/>
          <w:szCs w:val="42"/>
          <w:lang w:eastAsia="zh-CN"/>
        </w:rPr>
        <w:t>基地二期</w:t>
      </w:r>
      <w:r>
        <w:rPr>
          <w:rFonts w:ascii="黑体" w:eastAsia="黑体" w:hAnsi="黑体" w:cs="黑体" w:hint="eastAsia"/>
          <w:spacing w:val="15"/>
          <w:position w:val="10"/>
          <w:sz w:val="42"/>
          <w:szCs w:val="42"/>
          <w:lang w:eastAsia="zh-CN"/>
        </w:rPr>
        <w:t>项目</w:t>
      </w:r>
    </w:p>
    <w:p w:rsidR="008B6B8B" w:rsidRDefault="009E7BE2">
      <w:pPr>
        <w:spacing w:before="201" w:line="578" w:lineRule="exact"/>
        <w:ind w:firstLine="873"/>
        <w:jc w:val="center"/>
        <w:rPr>
          <w:rFonts w:ascii="黑体" w:eastAsia="黑体" w:hAnsi="黑体" w:cs="黑体"/>
          <w:spacing w:val="15"/>
          <w:position w:val="10"/>
          <w:sz w:val="42"/>
          <w:szCs w:val="42"/>
          <w:lang w:eastAsia="zh-CN"/>
        </w:rPr>
      </w:pPr>
      <w:r>
        <w:rPr>
          <w:rFonts w:ascii="黑体" w:eastAsia="黑体" w:hAnsi="黑体" w:cs="黑体" w:hint="eastAsia"/>
          <w:spacing w:val="15"/>
          <w:position w:val="10"/>
          <w:sz w:val="42"/>
          <w:szCs w:val="42"/>
          <w:lang w:eastAsia="zh-CN"/>
        </w:rPr>
        <w:t>支出绩效自评报告</w:t>
      </w: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6" w:lineRule="auto"/>
        <w:ind w:firstLine="592"/>
        <w:rPr>
          <w:lang w:eastAsia="zh-CN"/>
        </w:rPr>
      </w:pPr>
    </w:p>
    <w:p w:rsidR="008B6B8B" w:rsidRDefault="008B6B8B">
      <w:pPr>
        <w:spacing w:line="247" w:lineRule="auto"/>
        <w:ind w:firstLine="592"/>
        <w:rPr>
          <w:lang w:eastAsia="zh-CN"/>
        </w:rPr>
      </w:pPr>
    </w:p>
    <w:p w:rsidR="008B6B8B" w:rsidRDefault="00521ECB" w:rsidP="00521ECB">
      <w:pPr>
        <w:pStyle w:val="a4"/>
        <w:spacing w:before="89" w:line="221" w:lineRule="auto"/>
        <w:rPr>
          <w:sz w:val="27"/>
          <w:szCs w:val="27"/>
          <w:lang w:eastAsia="zh-CN"/>
        </w:rPr>
      </w:pPr>
      <w:r>
        <w:rPr>
          <w:rFonts w:asciiTheme="minorEastAsia" w:eastAsiaTheme="minorEastAsia" w:hAnsiTheme="minorEastAsia" w:cs="Arial" w:hint="eastAsia"/>
          <w:sz w:val="21"/>
          <w:szCs w:val="21"/>
          <w:lang w:eastAsia="zh-CN"/>
        </w:rPr>
        <w:t xml:space="preserve">          </w:t>
      </w:r>
      <w:r w:rsidR="009E7BE2">
        <w:rPr>
          <w:spacing w:val="-22"/>
          <w:sz w:val="27"/>
          <w:szCs w:val="27"/>
          <w:lang w:eastAsia="zh-CN"/>
        </w:rPr>
        <w:t>部 门 ( 单</w:t>
      </w:r>
      <w:r w:rsidR="009E7BE2">
        <w:rPr>
          <w:spacing w:val="-19"/>
          <w:sz w:val="27"/>
          <w:szCs w:val="27"/>
          <w:lang w:eastAsia="zh-CN"/>
        </w:rPr>
        <w:t xml:space="preserve"> </w:t>
      </w:r>
      <w:r w:rsidR="009E7BE2">
        <w:rPr>
          <w:spacing w:val="-22"/>
          <w:sz w:val="27"/>
          <w:szCs w:val="27"/>
          <w:lang w:eastAsia="zh-CN"/>
        </w:rPr>
        <w:t>位</w:t>
      </w:r>
      <w:r w:rsidR="009E7BE2">
        <w:rPr>
          <w:spacing w:val="-43"/>
          <w:sz w:val="27"/>
          <w:szCs w:val="27"/>
          <w:lang w:eastAsia="zh-CN"/>
        </w:rPr>
        <w:t xml:space="preserve"> </w:t>
      </w:r>
      <w:r w:rsidR="009E7BE2">
        <w:rPr>
          <w:spacing w:val="-22"/>
          <w:sz w:val="27"/>
          <w:szCs w:val="27"/>
          <w:lang w:eastAsia="zh-CN"/>
        </w:rPr>
        <w:t>)</w:t>
      </w:r>
      <w:r w:rsidR="009E7BE2">
        <w:rPr>
          <w:spacing w:val="-36"/>
          <w:sz w:val="27"/>
          <w:szCs w:val="27"/>
          <w:lang w:eastAsia="zh-CN"/>
        </w:rPr>
        <w:t xml:space="preserve"> </w:t>
      </w:r>
      <w:r w:rsidR="009E7BE2">
        <w:rPr>
          <w:spacing w:val="-22"/>
          <w:sz w:val="27"/>
          <w:szCs w:val="27"/>
          <w:lang w:eastAsia="zh-CN"/>
        </w:rPr>
        <w:t>名</w:t>
      </w:r>
      <w:r w:rsidR="009E7BE2">
        <w:rPr>
          <w:spacing w:val="-37"/>
          <w:sz w:val="27"/>
          <w:szCs w:val="27"/>
          <w:lang w:eastAsia="zh-CN"/>
        </w:rPr>
        <w:t xml:space="preserve"> </w:t>
      </w:r>
      <w:r w:rsidR="009E7BE2">
        <w:rPr>
          <w:spacing w:val="-22"/>
          <w:sz w:val="27"/>
          <w:szCs w:val="27"/>
          <w:lang w:eastAsia="zh-CN"/>
        </w:rPr>
        <w:t>称</w:t>
      </w:r>
      <w:r w:rsidR="009E7BE2">
        <w:rPr>
          <w:spacing w:val="-54"/>
          <w:sz w:val="27"/>
          <w:szCs w:val="27"/>
          <w:lang w:eastAsia="zh-CN"/>
        </w:rPr>
        <w:t xml:space="preserve"> </w:t>
      </w:r>
      <w:r w:rsidR="009E7BE2">
        <w:rPr>
          <w:spacing w:val="-22"/>
          <w:sz w:val="27"/>
          <w:szCs w:val="27"/>
          <w:lang w:eastAsia="zh-CN"/>
        </w:rPr>
        <w:t>：</w:t>
      </w:r>
      <w:r w:rsidR="009E7BE2">
        <w:rPr>
          <w:spacing w:val="-22"/>
          <w:sz w:val="27"/>
          <w:szCs w:val="27"/>
          <w:u w:val="single"/>
          <w:lang w:eastAsia="zh-CN"/>
        </w:rPr>
        <w:t xml:space="preserve">  </w:t>
      </w:r>
      <w:r w:rsidR="00792A4B">
        <w:rPr>
          <w:rFonts w:hint="eastAsia"/>
          <w:spacing w:val="-22"/>
          <w:sz w:val="27"/>
          <w:szCs w:val="27"/>
          <w:u w:val="single"/>
          <w:lang w:eastAsia="zh-CN"/>
        </w:rPr>
        <w:t>古培</w:t>
      </w:r>
      <w:r w:rsidR="009E7BE2">
        <w:rPr>
          <w:rFonts w:hint="eastAsia"/>
          <w:spacing w:val="-22"/>
          <w:sz w:val="27"/>
          <w:szCs w:val="27"/>
          <w:u w:val="single"/>
          <w:lang w:eastAsia="zh-CN"/>
        </w:rPr>
        <w:t>镇人民政府</w:t>
      </w:r>
      <w:r w:rsidR="009E7BE2">
        <w:rPr>
          <w:spacing w:val="-22"/>
          <w:sz w:val="27"/>
          <w:szCs w:val="27"/>
          <w:u w:val="single"/>
          <w:lang w:eastAsia="zh-CN"/>
        </w:rPr>
        <w:t>(</w:t>
      </w:r>
      <w:r w:rsidR="009E7BE2">
        <w:rPr>
          <w:spacing w:val="68"/>
          <w:sz w:val="27"/>
          <w:szCs w:val="27"/>
          <w:u w:val="single"/>
          <w:lang w:eastAsia="zh-CN"/>
        </w:rPr>
        <w:t xml:space="preserve"> </w:t>
      </w:r>
      <w:r w:rsidR="009E7BE2">
        <w:rPr>
          <w:spacing w:val="-22"/>
          <w:sz w:val="27"/>
          <w:szCs w:val="27"/>
          <w:u w:val="single"/>
          <w:lang w:eastAsia="zh-CN"/>
        </w:rPr>
        <w:t>盖</w:t>
      </w:r>
      <w:r w:rsidR="009E7BE2">
        <w:rPr>
          <w:spacing w:val="64"/>
          <w:sz w:val="27"/>
          <w:szCs w:val="27"/>
          <w:u w:val="single"/>
          <w:lang w:eastAsia="zh-CN"/>
        </w:rPr>
        <w:t xml:space="preserve"> </w:t>
      </w:r>
      <w:r w:rsidR="009E7BE2">
        <w:rPr>
          <w:spacing w:val="-22"/>
          <w:sz w:val="27"/>
          <w:szCs w:val="27"/>
          <w:u w:val="single"/>
          <w:lang w:eastAsia="zh-CN"/>
        </w:rPr>
        <w:t>章</w:t>
      </w:r>
      <w:r w:rsidR="009E7BE2">
        <w:rPr>
          <w:spacing w:val="55"/>
          <w:sz w:val="27"/>
          <w:szCs w:val="27"/>
          <w:u w:val="single"/>
          <w:lang w:eastAsia="zh-CN"/>
        </w:rPr>
        <w:t xml:space="preserve"> </w:t>
      </w:r>
      <w:r w:rsidR="009E7BE2">
        <w:rPr>
          <w:spacing w:val="-22"/>
          <w:sz w:val="27"/>
          <w:szCs w:val="27"/>
          <w:u w:val="single"/>
          <w:lang w:eastAsia="zh-CN"/>
        </w:rPr>
        <w:t>)</w:t>
      </w:r>
      <w:r w:rsidR="009E7BE2">
        <w:rPr>
          <w:sz w:val="27"/>
          <w:szCs w:val="27"/>
          <w:u w:val="single"/>
          <w:lang w:eastAsia="zh-CN"/>
        </w:rPr>
        <w:t xml:space="preserve"> </w:t>
      </w:r>
    </w:p>
    <w:p w:rsidR="008B6B8B" w:rsidRDefault="009E7BE2">
      <w:pPr>
        <w:pStyle w:val="a4"/>
        <w:spacing w:before="289" w:line="610" w:lineRule="exact"/>
        <w:ind w:left="3490" w:firstLine="516"/>
        <w:rPr>
          <w:sz w:val="27"/>
          <w:szCs w:val="27"/>
          <w:lang w:eastAsia="zh-CN"/>
        </w:rPr>
      </w:pPr>
      <w:r>
        <w:rPr>
          <w:spacing w:val="-13"/>
          <w:position w:val="26"/>
          <w:sz w:val="27"/>
          <w:szCs w:val="27"/>
          <w:lang w:eastAsia="zh-CN"/>
        </w:rPr>
        <w:t xml:space="preserve">年 </w:t>
      </w:r>
      <w:r>
        <w:rPr>
          <w:rFonts w:hint="eastAsia"/>
          <w:spacing w:val="-13"/>
          <w:position w:val="26"/>
          <w:sz w:val="27"/>
          <w:szCs w:val="27"/>
          <w:lang w:eastAsia="zh-CN"/>
        </w:rPr>
        <w:t>6</w:t>
      </w:r>
      <w:r>
        <w:rPr>
          <w:spacing w:val="-13"/>
          <w:position w:val="26"/>
          <w:sz w:val="27"/>
          <w:szCs w:val="27"/>
          <w:lang w:eastAsia="zh-CN"/>
        </w:rPr>
        <w:t xml:space="preserve">  月</w:t>
      </w:r>
      <w:r>
        <w:rPr>
          <w:spacing w:val="12"/>
          <w:position w:val="26"/>
          <w:sz w:val="27"/>
          <w:szCs w:val="27"/>
          <w:lang w:eastAsia="zh-CN"/>
        </w:rPr>
        <w:t xml:space="preserve"> </w:t>
      </w:r>
      <w:r>
        <w:rPr>
          <w:rFonts w:hint="eastAsia"/>
          <w:spacing w:val="12"/>
          <w:position w:val="26"/>
          <w:sz w:val="27"/>
          <w:szCs w:val="27"/>
          <w:lang w:eastAsia="zh-CN"/>
        </w:rPr>
        <w:t>5</w:t>
      </w:r>
      <w:r>
        <w:rPr>
          <w:spacing w:val="12"/>
          <w:position w:val="26"/>
          <w:sz w:val="27"/>
          <w:szCs w:val="27"/>
          <w:lang w:eastAsia="zh-CN"/>
        </w:rPr>
        <w:t xml:space="preserve">  </w:t>
      </w:r>
      <w:r>
        <w:rPr>
          <w:spacing w:val="-13"/>
          <w:position w:val="26"/>
          <w:sz w:val="27"/>
          <w:szCs w:val="27"/>
          <w:lang w:eastAsia="zh-CN"/>
        </w:rPr>
        <w:t>日</w:t>
      </w:r>
    </w:p>
    <w:p w:rsidR="008B6B8B" w:rsidRDefault="009E7BE2">
      <w:pPr>
        <w:pStyle w:val="a4"/>
        <w:spacing w:before="1" w:line="223" w:lineRule="auto"/>
        <w:ind w:left="3560" w:firstLine="496"/>
        <w:rPr>
          <w:sz w:val="24"/>
          <w:szCs w:val="24"/>
          <w:lang w:eastAsia="zh-CN"/>
        </w:rPr>
      </w:pPr>
      <w:r>
        <w:rPr>
          <w:spacing w:val="7"/>
          <w:sz w:val="24"/>
          <w:szCs w:val="24"/>
          <w:lang w:eastAsia="zh-CN"/>
        </w:rPr>
        <w:t>(此面为封面)</w:t>
      </w:r>
    </w:p>
    <w:p w:rsidR="008B6B8B" w:rsidRDefault="008B6B8B">
      <w:pPr>
        <w:spacing w:line="223" w:lineRule="auto"/>
        <w:ind w:firstLine="452"/>
        <w:rPr>
          <w:sz w:val="24"/>
          <w:szCs w:val="24"/>
          <w:lang w:eastAsia="zh-CN"/>
        </w:rPr>
        <w:sectPr w:rsidR="008B6B8B">
          <w:footerReference w:type="default" r:id="rId10"/>
          <w:pgSz w:w="11900" w:h="16820"/>
          <w:pgMar w:top="1429" w:right="1782" w:bottom="1158" w:left="1450" w:header="0" w:footer="850" w:gutter="0"/>
          <w:cols w:space="720"/>
        </w:sectPr>
      </w:pPr>
    </w:p>
    <w:p w:rsidR="008B6B8B" w:rsidRDefault="009E7BE2">
      <w:pPr>
        <w:spacing w:before="137" w:line="221" w:lineRule="auto"/>
        <w:ind w:left="2336" w:firstLine="855"/>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8B6B8B" w:rsidRDefault="009E7BE2" w:rsidP="00521ECB">
      <w:pPr>
        <w:spacing w:line="560" w:lineRule="exact"/>
        <w:ind w:firstLineChars="200" w:firstLine="592"/>
        <w:outlineLvl w:val="0"/>
        <w:rPr>
          <w:rFonts w:ascii="黑体" w:eastAsia="黑体" w:hAnsi="黑体" w:cs="黑体"/>
          <w:sz w:val="31"/>
          <w:szCs w:val="31"/>
        </w:rPr>
      </w:pPr>
      <w:r>
        <w:rPr>
          <w:rFonts w:ascii="黑体" w:eastAsia="黑体" w:hAnsi="黑体" w:cs="黑体"/>
          <w:b/>
          <w:bCs/>
          <w:spacing w:val="-15"/>
          <w:sz w:val="31"/>
          <w:szCs w:val="31"/>
        </w:rPr>
        <w:t>一</w:t>
      </w:r>
      <w:r>
        <w:rPr>
          <w:rFonts w:ascii="黑体" w:eastAsia="黑体" w:hAnsi="黑体" w:cs="黑体"/>
          <w:spacing w:val="-15"/>
          <w:sz w:val="31"/>
          <w:szCs w:val="31"/>
        </w:rPr>
        <w:t xml:space="preserve"> </w:t>
      </w:r>
      <w:r>
        <w:rPr>
          <w:rFonts w:ascii="黑体" w:eastAsia="黑体" w:hAnsi="黑体" w:cs="黑体"/>
          <w:b/>
          <w:bCs/>
          <w:spacing w:val="-15"/>
          <w:sz w:val="31"/>
          <w:szCs w:val="31"/>
        </w:rPr>
        <w:t>、</w:t>
      </w:r>
      <w:proofErr w:type="spellStart"/>
      <w:r>
        <w:rPr>
          <w:rFonts w:ascii="黑体" w:eastAsia="黑体" w:hAnsi="黑体" w:cs="黑体"/>
          <w:b/>
          <w:bCs/>
          <w:spacing w:val="-15"/>
          <w:sz w:val="31"/>
          <w:szCs w:val="31"/>
        </w:rPr>
        <w:t>项目支出基本情况</w:t>
      </w:r>
      <w:proofErr w:type="spellEnd"/>
    </w:p>
    <w:p w:rsidR="008B6B8B" w:rsidRDefault="009E7BE2" w:rsidP="00521ECB">
      <w:pPr>
        <w:numPr>
          <w:ilvl w:val="0"/>
          <w:numId w:val="3"/>
        </w:numPr>
        <w:spacing w:line="560" w:lineRule="exact"/>
        <w:ind w:firstLineChars="200" w:firstLine="592"/>
        <w:jc w:val="both"/>
        <w:rPr>
          <w:rFonts w:ascii="黑体" w:eastAsia="黑体" w:hAnsi="黑体" w:cs="黑体"/>
          <w:b/>
          <w:bCs/>
          <w:spacing w:val="-15"/>
          <w:sz w:val="31"/>
          <w:szCs w:val="31"/>
        </w:rPr>
      </w:pPr>
      <w:proofErr w:type="spellStart"/>
      <w:r>
        <w:rPr>
          <w:rFonts w:ascii="黑体" w:eastAsia="黑体" w:hAnsi="黑体" w:cs="黑体"/>
          <w:b/>
          <w:bCs/>
          <w:spacing w:val="-15"/>
          <w:sz w:val="31"/>
          <w:szCs w:val="31"/>
        </w:rPr>
        <w:t>项目支出概况</w:t>
      </w:r>
      <w:proofErr w:type="spellEnd"/>
      <w:r>
        <w:rPr>
          <w:rFonts w:ascii="黑体" w:eastAsia="黑体" w:hAnsi="黑体" w:cs="黑体"/>
          <w:b/>
          <w:bCs/>
          <w:spacing w:val="-15"/>
          <w:sz w:val="31"/>
          <w:szCs w:val="31"/>
        </w:rPr>
        <w:t>。</w:t>
      </w:r>
    </w:p>
    <w:p w:rsidR="00241F4A" w:rsidRPr="00241F4A" w:rsidRDefault="00241F4A" w:rsidP="00241F4A">
      <w:pPr>
        <w:numPr>
          <w:ilvl w:val="0"/>
          <w:numId w:val="3"/>
        </w:numPr>
        <w:spacing w:line="560" w:lineRule="exact"/>
        <w:ind w:firstLineChars="200" w:firstLine="600"/>
        <w:jc w:val="both"/>
        <w:rPr>
          <w:rFonts w:ascii="黑体" w:eastAsia="黑体" w:hAnsi="黑体" w:cs="黑体"/>
          <w:b/>
          <w:bCs/>
          <w:spacing w:val="-15"/>
          <w:sz w:val="31"/>
          <w:szCs w:val="31"/>
          <w:lang w:eastAsia="zh-CN"/>
        </w:rPr>
      </w:pPr>
      <w:r>
        <w:rPr>
          <w:rFonts w:ascii="宋体" w:eastAsia="宋体" w:hAnsi="宋体" w:cs="宋体" w:hint="eastAsia"/>
          <w:sz w:val="30"/>
          <w:szCs w:val="30"/>
          <w:lang w:eastAsia="zh-CN"/>
        </w:rPr>
        <w:t>一是改造</w:t>
      </w:r>
      <w:proofErr w:type="gramStart"/>
      <w:r>
        <w:rPr>
          <w:rFonts w:ascii="宋体" w:eastAsia="宋体" w:hAnsi="宋体" w:cs="宋体" w:hint="eastAsia"/>
          <w:sz w:val="30"/>
          <w:szCs w:val="30"/>
          <w:lang w:eastAsia="zh-CN"/>
        </w:rPr>
        <w:t>完成古培集镇</w:t>
      </w:r>
      <w:proofErr w:type="gramEnd"/>
      <w:r>
        <w:rPr>
          <w:rFonts w:ascii="宋体" w:eastAsia="宋体" w:hAnsi="宋体" w:cs="宋体" w:hint="eastAsia"/>
          <w:sz w:val="30"/>
          <w:szCs w:val="30"/>
          <w:lang w:eastAsia="zh-CN"/>
        </w:rPr>
        <w:t>道路建设，雨污分流管道，雨水污水分开处理；二是改善了集镇人居环境；三是群众满意度达到100%。</w:t>
      </w:r>
    </w:p>
    <w:p w:rsidR="008B6B8B" w:rsidRDefault="009E7BE2" w:rsidP="00241F4A">
      <w:pPr>
        <w:numPr>
          <w:ilvl w:val="0"/>
          <w:numId w:val="3"/>
        </w:num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项目资金使用管理情况。</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该项目资金预算</w:t>
      </w:r>
      <w:r w:rsidR="00241F4A">
        <w:rPr>
          <w:rFonts w:ascii="仿宋" w:eastAsia="仿宋" w:hAnsi="仿宋" w:cs="仿宋" w:hint="eastAsia"/>
          <w:sz w:val="32"/>
          <w:szCs w:val="32"/>
        </w:rPr>
        <w:t>391.12</w:t>
      </w:r>
      <w:r>
        <w:rPr>
          <w:rFonts w:ascii="仿宋" w:eastAsia="仿宋" w:hAnsi="仿宋" w:cs="仿宋" w:hint="eastAsia"/>
          <w:sz w:val="32"/>
          <w:szCs w:val="32"/>
        </w:rPr>
        <w:t>万元，实际结算</w:t>
      </w:r>
      <w:r w:rsidR="00241F4A">
        <w:rPr>
          <w:rFonts w:ascii="仿宋" w:eastAsia="仿宋" w:hAnsi="仿宋" w:cs="仿宋" w:hint="eastAsia"/>
          <w:sz w:val="32"/>
          <w:szCs w:val="32"/>
        </w:rPr>
        <w:t>391.12</w:t>
      </w:r>
      <w:r>
        <w:rPr>
          <w:rFonts w:ascii="仿宋" w:eastAsia="仿宋" w:hAnsi="仿宋" w:cs="仿宋" w:hint="eastAsia"/>
          <w:sz w:val="32"/>
          <w:szCs w:val="32"/>
        </w:rPr>
        <w:t>万元。资金来源：</w:t>
      </w:r>
      <w:r w:rsidR="00241F4A">
        <w:rPr>
          <w:rFonts w:ascii="仿宋" w:eastAsia="仿宋" w:hAnsi="仿宋" w:cs="仿宋" w:hint="eastAsia"/>
          <w:sz w:val="32"/>
          <w:szCs w:val="32"/>
        </w:rPr>
        <w:t>资源产业路项目资金391.12</w:t>
      </w:r>
      <w:r>
        <w:rPr>
          <w:rFonts w:ascii="仿宋" w:eastAsia="仿宋" w:hAnsi="仿宋" w:cs="仿宋" w:hint="eastAsia"/>
          <w:sz w:val="32"/>
          <w:szCs w:val="32"/>
        </w:rPr>
        <w:t>万元。</w:t>
      </w:r>
      <w:r w:rsidR="00241F4A">
        <w:rPr>
          <w:rFonts w:ascii="仿宋" w:eastAsia="仿宋" w:hAnsi="仿宋" w:cs="仿宋" w:hint="eastAsia"/>
          <w:sz w:val="32"/>
          <w:szCs w:val="32"/>
        </w:rPr>
        <w:t>古培</w:t>
      </w:r>
      <w:r>
        <w:rPr>
          <w:rFonts w:ascii="仿宋" w:eastAsia="仿宋" w:hAnsi="仿宋" w:cs="仿宋" w:hint="eastAsia"/>
          <w:sz w:val="32"/>
          <w:szCs w:val="32"/>
        </w:rPr>
        <w:t>镇人民政府严格按照项目资金管理办法，按工作进度执行拨付，实行专款专用。资金使用无截留、挤占、挪用、虚列支出等情况。</w:t>
      </w:r>
    </w:p>
    <w:p w:rsidR="008B6B8B" w:rsidRDefault="009E7BE2" w:rsidP="00521ECB">
      <w:pPr>
        <w:numPr>
          <w:ilvl w:val="0"/>
          <w:numId w:val="3"/>
        </w:num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项目支出绩效目标完成程度</w:t>
      </w:r>
      <w:r>
        <w:rPr>
          <w:rFonts w:ascii="黑体" w:eastAsia="黑体" w:hAnsi="黑体" w:cs="黑体" w:hint="eastAsia"/>
          <w:b/>
          <w:bCs/>
          <w:spacing w:val="-15"/>
          <w:sz w:val="31"/>
          <w:szCs w:val="31"/>
          <w:lang w:eastAsia="zh-CN"/>
        </w:rPr>
        <w:t>。</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根据计划安排，该项目于2022年10月30日前治理完工。实际开工日期2022年9月9日，竣工日期2022年10月19日，并于2022年10月21日验收，2022年12月5日完成资金拨付。该项目的顺利完成，有效改善了</w:t>
      </w:r>
      <w:r w:rsidR="00241F4A">
        <w:rPr>
          <w:rFonts w:ascii="仿宋" w:eastAsia="仿宋" w:hAnsi="仿宋" w:cs="仿宋" w:hint="eastAsia"/>
          <w:sz w:val="32"/>
          <w:szCs w:val="32"/>
        </w:rPr>
        <w:t>集镇环境</w:t>
      </w:r>
      <w:r>
        <w:rPr>
          <w:rFonts w:ascii="仿宋" w:eastAsia="仿宋" w:hAnsi="仿宋" w:cs="仿宋" w:hint="eastAsia"/>
          <w:sz w:val="32"/>
          <w:szCs w:val="32"/>
        </w:rPr>
        <w:t>，改善了村民居住条件，提高了群众生产生活水平，优先就近安排脱贫户、</w:t>
      </w:r>
      <w:proofErr w:type="gramStart"/>
      <w:r>
        <w:rPr>
          <w:rFonts w:ascii="仿宋" w:eastAsia="仿宋" w:hAnsi="仿宋" w:cs="仿宋" w:hint="eastAsia"/>
          <w:sz w:val="32"/>
          <w:szCs w:val="32"/>
        </w:rPr>
        <w:t>监测户务工务劳</w:t>
      </w:r>
      <w:proofErr w:type="gramEnd"/>
      <w:r>
        <w:rPr>
          <w:rFonts w:ascii="仿宋" w:eastAsia="仿宋" w:hAnsi="仿宋" w:cs="仿宋" w:hint="eastAsia"/>
          <w:sz w:val="32"/>
          <w:szCs w:val="32"/>
        </w:rPr>
        <w:t>，提高了农户打工收入。</w:t>
      </w:r>
    </w:p>
    <w:p w:rsidR="008B6B8B" w:rsidRDefault="009E7BE2" w:rsidP="00521ECB">
      <w:pPr>
        <w:numPr>
          <w:ilvl w:val="0"/>
          <w:numId w:val="4"/>
        </w:numPr>
        <w:spacing w:line="560" w:lineRule="exact"/>
        <w:ind w:firstLineChars="200" w:firstLine="592"/>
        <w:outlineLvl w:val="0"/>
        <w:rPr>
          <w:rFonts w:ascii="黑体" w:eastAsia="黑体" w:hAnsi="黑体" w:cs="黑体"/>
          <w:b/>
          <w:bCs/>
          <w:spacing w:val="-15"/>
          <w:sz w:val="31"/>
          <w:szCs w:val="31"/>
        </w:rPr>
      </w:pPr>
      <w:proofErr w:type="spellStart"/>
      <w:r>
        <w:rPr>
          <w:rFonts w:ascii="黑体" w:eastAsia="黑体" w:hAnsi="黑体" w:cs="黑体"/>
          <w:b/>
          <w:bCs/>
          <w:spacing w:val="-15"/>
          <w:sz w:val="31"/>
          <w:szCs w:val="31"/>
        </w:rPr>
        <w:t>绩效评价工作情况</w:t>
      </w:r>
      <w:proofErr w:type="spellEnd"/>
    </w:p>
    <w:p w:rsidR="008B6B8B" w:rsidRDefault="009E7BE2">
      <w:pPr>
        <w:pStyle w:val="aa"/>
        <w:spacing w:beforeAutospacing="0" w:afterAutospacing="0" w:line="600" w:lineRule="atLeast"/>
        <w:ind w:firstLine="613"/>
        <w:jc w:val="both"/>
        <w:rPr>
          <w:rFonts w:ascii="Times New Roman" w:hAnsi="Times New Roman"/>
          <w:sz w:val="18"/>
          <w:szCs w:val="18"/>
        </w:rPr>
      </w:pPr>
      <w:r>
        <w:rPr>
          <w:rFonts w:ascii="仿宋" w:eastAsia="仿宋" w:hAnsi="仿宋" w:cs="仿宋"/>
          <w:sz w:val="32"/>
          <w:szCs w:val="32"/>
        </w:rPr>
        <w:t>绩效评价工作分为前期准备、评价实施、情况反馈、报告形成和资料归档五个阶段。</w:t>
      </w:r>
    </w:p>
    <w:p w:rsidR="008B6B8B" w:rsidRDefault="009E7BE2">
      <w:pPr>
        <w:pStyle w:val="aa"/>
        <w:numPr>
          <w:ilvl w:val="0"/>
          <w:numId w:val="5"/>
        </w:numPr>
        <w:spacing w:beforeAutospacing="0" w:afterAutospacing="0" w:line="600" w:lineRule="atLeast"/>
        <w:ind w:firstLine="613"/>
        <w:jc w:val="both"/>
        <w:rPr>
          <w:rFonts w:ascii="Times New Roman" w:hAnsi="Times New Roman"/>
          <w:sz w:val="21"/>
        </w:rPr>
      </w:pPr>
      <w:r>
        <w:rPr>
          <w:rFonts w:ascii="仿宋" w:eastAsia="仿宋" w:hAnsi="仿宋" w:cs="仿宋" w:hint="eastAsia"/>
          <w:b/>
          <w:bCs/>
          <w:sz w:val="32"/>
          <w:szCs w:val="32"/>
        </w:rPr>
        <w:t>前期准备。</w:t>
      </w:r>
      <w:r>
        <w:rPr>
          <w:rFonts w:ascii="仿宋" w:eastAsia="仿宋" w:hAnsi="仿宋" w:cs="仿宋" w:hint="eastAsia"/>
          <w:sz w:val="32"/>
          <w:szCs w:val="32"/>
        </w:rPr>
        <w:t>拟定评价工作方案，包括：评价依据、工作计划、评价要求、拟采用的绩效评价指标、评价标准、评价方法以及有关工作条件。</w:t>
      </w:r>
      <w:r>
        <w:rPr>
          <w:rFonts w:ascii="仿宋" w:eastAsia="仿宋" w:hAnsi="仿宋" w:cs="仿宋" w:hint="eastAsia"/>
          <w:b/>
          <w:bCs/>
          <w:sz w:val="32"/>
          <w:szCs w:val="32"/>
        </w:rPr>
        <w:t>2、评价实施。</w:t>
      </w:r>
      <w:r>
        <w:rPr>
          <w:rFonts w:ascii="仿宋" w:eastAsia="仿宋" w:hAnsi="仿宋" w:cs="仿宋" w:hint="eastAsia"/>
          <w:sz w:val="32"/>
          <w:szCs w:val="32"/>
        </w:rPr>
        <w:t>收集项目资金有关的政策文件；审核会计凭证和相关项目支出材料的完整性与合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性；深入项目实施单位及工作</w:t>
      </w:r>
      <w:r>
        <w:rPr>
          <w:rFonts w:ascii="仿宋" w:eastAsia="仿宋" w:hAnsi="仿宋" w:cs="仿宋" w:hint="eastAsia"/>
          <w:sz w:val="32"/>
          <w:szCs w:val="32"/>
        </w:rPr>
        <w:lastRenderedPageBreak/>
        <w:t>现场，通过采取听取情况介绍、实地进行考察、查证复核等多种方式，对项目有关情况和基础材料进行核实，并将相关信息资料进行分类、整理和分析。</w:t>
      </w:r>
      <w:r>
        <w:rPr>
          <w:rFonts w:ascii="仿宋" w:eastAsia="仿宋" w:hAnsi="仿宋" w:cs="仿宋" w:hint="eastAsia"/>
          <w:b/>
          <w:bCs/>
          <w:sz w:val="32"/>
          <w:szCs w:val="32"/>
        </w:rPr>
        <w:t>3、情况反馈。</w:t>
      </w:r>
      <w:proofErr w:type="gramStart"/>
      <w:r>
        <w:rPr>
          <w:rFonts w:ascii="仿宋" w:eastAsia="仿宋" w:hAnsi="仿宋" w:cs="仿宋" w:hint="eastAsia"/>
          <w:sz w:val="32"/>
          <w:szCs w:val="32"/>
        </w:rPr>
        <w:t>评价组</w:t>
      </w:r>
      <w:proofErr w:type="gramEnd"/>
      <w:r>
        <w:rPr>
          <w:rFonts w:ascii="仿宋" w:eastAsia="仿宋" w:hAnsi="仿宋" w:cs="仿宋" w:hint="eastAsia"/>
          <w:sz w:val="32"/>
          <w:szCs w:val="32"/>
        </w:rPr>
        <w:t>对于评价实施过程中发现的重大问题及重大违规违纪行为，在取得充分证据后，及时向财政部门反映。</w:t>
      </w:r>
      <w:r>
        <w:rPr>
          <w:rFonts w:ascii="仿宋" w:eastAsia="仿宋" w:hAnsi="仿宋" w:cs="仿宋" w:hint="eastAsia"/>
          <w:b/>
          <w:bCs/>
          <w:sz w:val="32"/>
          <w:szCs w:val="32"/>
        </w:rPr>
        <w:t>4、报告形成。</w:t>
      </w:r>
      <w:r>
        <w:rPr>
          <w:rFonts w:ascii="仿宋" w:eastAsia="仿宋" w:hAnsi="仿宋" w:cs="仿宋" w:hint="eastAsia"/>
          <w:sz w:val="32"/>
          <w:szCs w:val="32"/>
        </w:rPr>
        <w:t>评价工作组对取得的资料和依据进行整理，实事求是、客观公正地评价指标扣分因素、发现的问题、成绩的总结等，撰写绩效评价报告。</w:t>
      </w:r>
      <w:r>
        <w:rPr>
          <w:rFonts w:ascii="仿宋" w:eastAsia="仿宋" w:hAnsi="仿宋" w:cs="仿宋" w:hint="eastAsia"/>
          <w:b/>
          <w:bCs/>
          <w:sz w:val="32"/>
          <w:szCs w:val="32"/>
        </w:rPr>
        <w:t>5、资料归档。</w:t>
      </w:r>
      <w:r>
        <w:rPr>
          <w:rFonts w:ascii="仿宋" w:eastAsia="仿宋" w:hAnsi="仿宋" w:cs="仿宋" w:hint="eastAsia"/>
          <w:sz w:val="32"/>
          <w:szCs w:val="32"/>
        </w:rPr>
        <w:t>评价工作结束后，</w:t>
      </w:r>
      <w:proofErr w:type="gramStart"/>
      <w:r>
        <w:rPr>
          <w:rFonts w:ascii="仿宋" w:eastAsia="仿宋" w:hAnsi="仿宋" w:cs="仿宋" w:hint="eastAsia"/>
          <w:sz w:val="32"/>
          <w:szCs w:val="32"/>
        </w:rPr>
        <w:t>评价组</w:t>
      </w:r>
      <w:proofErr w:type="gramEnd"/>
      <w:r>
        <w:rPr>
          <w:rFonts w:ascii="仿宋" w:eastAsia="仿宋" w:hAnsi="仿宋" w:cs="仿宋" w:hint="eastAsia"/>
          <w:sz w:val="32"/>
          <w:szCs w:val="32"/>
        </w:rPr>
        <w:t>对绩效评价工作进行总结，妥善保管佐证材料、绩效评价报告和结果反馈落实情况等有关材料，建立绩效评价档案。</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项目建设完成后将有效改善当地</w:t>
      </w:r>
      <w:r w:rsidR="00241F4A">
        <w:rPr>
          <w:rFonts w:ascii="仿宋" w:eastAsia="仿宋" w:hAnsi="仿宋" w:cs="仿宋" w:hint="eastAsia"/>
          <w:sz w:val="32"/>
          <w:szCs w:val="32"/>
        </w:rPr>
        <w:t>道路情况</w:t>
      </w:r>
      <w:r>
        <w:rPr>
          <w:rFonts w:ascii="仿宋" w:eastAsia="仿宋" w:hAnsi="仿宋" w:cs="仿宋" w:hint="eastAsia"/>
          <w:sz w:val="32"/>
          <w:szCs w:val="32"/>
        </w:rPr>
        <w:t>，改善村民居住条件，提高群众生产生活水平，优先就近安排脱贫户、</w:t>
      </w:r>
      <w:proofErr w:type="gramStart"/>
      <w:r>
        <w:rPr>
          <w:rFonts w:ascii="仿宋" w:eastAsia="仿宋" w:hAnsi="仿宋" w:cs="仿宋" w:hint="eastAsia"/>
          <w:sz w:val="32"/>
          <w:szCs w:val="32"/>
        </w:rPr>
        <w:t>监测户务工务劳</w:t>
      </w:r>
      <w:proofErr w:type="gramEnd"/>
      <w:r>
        <w:rPr>
          <w:rFonts w:ascii="仿宋" w:eastAsia="仿宋" w:hAnsi="仿宋" w:cs="仿宋" w:hint="eastAsia"/>
          <w:sz w:val="32"/>
          <w:szCs w:val="32"/>
        </w:rPr>
        <w:t>，提高农户打工收入。根据该项目绩效评价指标体系和绩效检查情况，该项目整体绩效分值100分，实得100分，被评为“优秀”等级。</w:t>
      </w:r>
    </w:p>
    <w:p w:rsidR="008B6B8B" w:rsidRDefault="009E7BE2" w:rsidP="00521ECB">
      <w:pPr>
        <w:spacing w:line="560" w:lineRule="exact"/>
        <w:ind w:firstLineChars="200" w:firstLine="592"/>
        <w:outlineLvl w:val="0"/>
        <w:rPr>
          <w:rFonts w:ascii="黑体" w:eastAsia="黑体" w:hAnsi="黑体" w:cs="黑体"/>
          <w:b/>
          <w:bCs/>
          <w:color w:val="auto"/>
          <w:spacing w:val="-15"/>
          <w:sz w:val="31"/>
          <w:szCs w:val="31"/>
          <w:lang w:eastAsia="zh-CN"/>
        </w:rPr>
      </w:pPr>
      <w:r>
        <w:rPr>
          <w:rFonts w:ascii="黑体" w:eastAsia="黑体" w:hAnsi="黑体" w:cs="黑体"/>
          <w:b/>
          <w:bCs/>
          <w:color w:val="auto"/>
          <w:spacing w:val="-15"/>
          <w:sz w:val="31"/>
          <w:szCs w:val="31"/>
          <w:lang w:eastAsia="zh-CN"/>
        </w:rPr>
        <w:t>四、 绩效评价指标分析</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（一）项目支出决策情况</w:t>
      </w:r>
    </w:p>
    <w:p w:rsidR="008B6B8B" w:rsidRDefault="009E7BE2">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该项目</w:t>
      </w:r>
      <w:r>
        <w:rPr>
          <w:rFonts w:ascii="仿宋" w:eastAsia="仿宋" w:hAnsi="仿宋" w:cs="仿宋"/>
          <w:sz w:val="32"/>
          <w:szCs w:val="32"/>
          <w:lang w:eastAsia="zh-CN"/>
        </w:rPr>
        <w:t>严格按照《</w:t>
      </w:r>
      <w:r>
        <w:rPr>
          <w:rFonts w:ascii="仿宋" w:eastAsia="仿宋" w:hAnsi="仿宋" w:cs="仿宋" w:hint="eastAsia"/>
          <w:sz w:val="32"/>
          <w:szCs w:val="32"/>
          <w:lang w:eastAsia="zh-CN"/>
        </w:rPr>
        <w:t>湖南省财政衔接推进乡村振兴补助资金及脱贫县涉农整合资金项目管理</w:t>
      </w:r>
      <w:r>
        <w:rPr>
          <w:rFonts w:ascii="仿宋" w:eastAsia="仿宋" w:hAnsi="仿宋" w:cs="仿宋"/>
          <w:sz w:val="32"/>
          <w:szCs w:val="32"/>
          <w:lang w:eastAsia="zh-CN"/>
        </w:rPr>
        <w:t>》文件要求安排项目资金及使用。</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（二）项目执行过程情况</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1、项目资金使用情况。</w:t>
      </w:r>
      <w:proofErr w:type="gramStart"/>
      <w:r w:rsidR="00241F4A">
        <w:rPr>
          <w:rFonts w:ascii="仿宋" w:eastAsia="仿宋" w:hAnsi="仿宋" w:cs="仿宋" w:hint="eastAsia"/>
          <w:sz w:val="32"/>
          <w:szCs w:val="32"/>
        </w:rPr>
        <w:t>古培镇</w:t>
      </w:r>
      <w:r w:rsidR="00241F4A" w:rsidRPr="00241F4A">
        <w:rPr>
          <w:rFonts w:ascii="仿宋" w:eastAsia="仿宋" w:hAnsi="仿宋" w:cs="仿宋" w:hint="eastAsia"/>
          <w:sz w:val="32"/>
          <w:szCs w:val="32"/>
        </w:rPr>
        <w:t>湘润种养</w:t>
      </w:r>
      <w:proofErr w:type="gramEnd"/>
      <w:r w:rsidR="00241F4A" w:rsidRPr="00241F4A">
        <w:rPr>
          <w:rFonts w:ascii="仿宋" w:eastAsia="仿宋" w:hAnsi="仿宋" w:cs="仿宋" w:hint="eastAsia"/>
          <w:sz w:val="32"/>
          <w:szCs w:val="32"/>
        </w:rPr>
        <w:t>基地二期</w:t>
      </w:r>
      <w:r>
        <w:rPr>
          <w:rFonts w:ascii="仿宋" w:eastAsia="仿宋" w:hAnsi="仿宋" w:cs="仿宋" w:hint="eastAsia"/>
          <w:sz w:val="32"/>
          <w:szCs w:val="32"/>
        </w:rPr>
        <w:t>项目建设</w:t>
      </w:r>
      <w:r w:rsidR="00241F4A">
        <w:rPr>
          <w:rFonts w:ascii="仿宋" w:eastAsia="仿宋" w:hAnsi="仿宋" w:cs="仿宋" w:hint="eastAsia"/>
          <w:sz w:val="32"/>
          <w:szCs w:val="32"/>
        </w:rPr>
        <w:t>391.12</w:t>
      </w:r>
      <w:r>
        <w:rPr>
          <w:rFonts w:ascii="仿宋" w:eastAsia="仿宋" w:hAnsi="仿宋" w:cs="仿宋" w:hint="eastAsia"/>
          <w:sz w:val="32"/>
          <w:szCs w:val="32"/>
        </w:rPr>
        <w:t>万元，其中专项资金使用</w:t>
      </w:r>
      <w:r w:rsidR="00241F4A">
        <w:rPr>
          <w:rFonts w:ascii="仿宋" w:eastAsia="仿宋" w:hAnsi="仿宋" w:cs="仿宋" w:hint="eastAsia"/>
          <w:sz w:val="32"/>
          <w:szCs w:val="32"/>
        </w:rPr>
        <w:t>391.12</w:t>
      </w:r>
      <w:r>
        <w:rPr>
          <w:rFonts w:ascii="仿宋" w:eastAsia="仿宋" w:hAnsi="仿宋" w:cs="仿宋" w:hint="eastAsia"/>
          <w:sz w:val="32"/>
          <w:szCs w:val="32"/>
        </w:rPr>
        <w:t>万元，主要用于</w:t>
      </w:r>
      <w:r w:rsidR="00241F4A">
        <w:rPr>
          <w:rFonts w:ascii="仿宋" w:eastAsia="仿宋" w:hAnsi="仿宋" w:cs="仿宋" w:hint="eastAsia"/>
          <w:sz w:val="32"/>
          <w:szCs w:val="32"/>
        </w:rPr>
        <w:t>道路建设</w:t>
      </w:r>
      <w:r>
        <w:rPr>
          <w:rFonts w:ascii="仿宋" w:eastAsia="仿宋" w:hAnsi="仿宋" w:cs="仿宋" w:hint="eastAsia"/>
          <w:sz w:val="32"/>
          <w:szCs w:val="32"/>
        </w:rPr>
        <w:t>，该项目已完成竣工验收。</w:t>
      </w:r>
    </w:p>
    <w:p w:rsidR="008B6B8B" w:rsidRDefault="009E7BE2">
      <w:pPr>
        <w:pStyle w:val="aa"/>
        <w:spacing w:beforeAutospacing="0" w:afterAutospacing="0" w:line="600" w:lineRule="atLeast"/>
        <w:ind w:firstLine="613"/>
        <w:jc w:val="both"/>
        <w:rPr>
          <w:rFonts w:eastAsia="仿宋_GB2312"/>
          <w:sz w:val="32"/>
          <w:szCs w:val="32"/>
        </w:rPr>
      </w:pPr>
      <w:r>
        <w:rPr>
          <w:rFonts w:ascii="仿宋" w:eastAsia="仿宋" w:hAnsi="仿宋" w:cs="仿宋" w:hint="eastAsia"/>
          <w:b/>
          <w:bCs/>
          <w:sz w:val="32"/>
          <w:szCs w:val="32"/>
        </w:rPr>
        <w:lastRenderedPageBreak/>
        <w:t>2、项目资金管理情况。</w:t>
      </w:r>
      <w:r>
        <w:rPr>
          <w:rFonts w:ascii="仿宋" w:eastAsia="仿宋" w:hAnsi="仿宋" w:cs="仿宋" w:hint="eastAsia"/>
          <w:sz w:val="32"/>
          <w:szCs w:val="32"/>
        </w:rPr>
        <w:t>我镇严格按照相关政策制度管理、使用专项资金，确保用途正确，专款专用。</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（三）项目支出产出情况</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1、项目完成数量。</w:t>
      </w:r>
      <w:r>
        <w:rPr>
          <w:rFonts w:ascii="仿宋" w:eastAsia="仿宋" w:hAnsi="仿宋" w:cs="仿宋" w:hint="eastAsia"/>
          <w:sz w:val="32"/>
          <w:szCs w:val="32"/>
        </w:rPr>
        <w:t>何里屋里水塘进行清淤、浆砌石护坡320米，已完成预期指标任务，自评档为：已达成预期指标。</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2、项目完成质量。</w:t>
      </w:r>
      <w:r>
        <w:rPr>
          <w:rFonts w:ascii="仿宋" w:eastAsia="仿宋" w:hAnsi="仿宋" w:cs="仿宋" w:hint="eastAsia"/>
          <w:sz w:val="32"/>
          <w:szCs w:val="32"/>
        </w:rPr>
        <w:t>工程验收合格，已完成预期指标任务，自评档为：已达成预期指标。</w:t>
      </w:r>
    </w:p>
    <w:p w:rsidR="008B6B8B" w:rsidRDefault="009E7BE2">
      <w:pPr>
        <w:spacing w:line="560" w:lineRule="exact"/>
        <w:ind w:firstLineChars="200" w:firstLine="643"/>
        <w:jc w:val="both"/>
        <w:rPr>
          <w:rFonts w:ascii="仿宋" w:eastAsia="仿宋" w:hAnsi="仿宋" w:cs="仿宋"/>
          <w:sz w:val="32"/>
          <w:szCs w:val="32"/>
          <w:lang w:eastAsia="zh-CN"/>
        </w:rPr>
      </w:pPr>
      <w:r>
        <w:rPr>
          <w:rFonts w:ascii="仿宋" w:eastAsia="仿宋" w:hAnsi="仿宋" w:cs="仿宋" w:hint="eastAsia"/>
          <w:b/>
          <w:bCs/>
          <w:sz w:val="32"/>
          <w:szCs w:val="32"/>
          <w:lang w:eastAsia="zh-CN"/>
        </w:rPr>
        <w:t>3、项目实施进度。</w:t>
      </w:r>
      <w:r>
        <w:rPr>
          <w:rFonts w:ascii="仿宋" w:eastAsia="仿宋" w:hAnsi="仿宋" w:cs="仿宋" w:hint="eastAsia"/>
          <w:sz w:val="32"/>
          <w:szCs w:val="32"/>
          <w:lang w:eastAsia="zh-CN"/>
        </w:rPr>
        <w:t>该项目已按时验收竣工，已完成预期指标任务，自评档为：已达成预期指标。</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4、满意度指标完成情况。</w:t>
      </w:r>
      <w:r>
        <w:rPr>
          <w:rFonts w:ascii="仿宋" w:eastAsia="仿宋" w:hAnsi="仿宋" w:cs="仿宋" w:hint="eastAsia"/>
          <w:sz w:val="32"/>
          <w:szCs w:val="32"/>
        </w:rPr>
        <w:t>群众满意度达到95%及以上，自评档为：已达成预期指标。</w:t>
      </w:r>
    </w:p>
    <w:p w:rsidR="008B6B8B" w:rsidRDefault="009E7BE2">
      <w:pPr>
        <w:pStyle w:val="aa"/>
        <w:spacing w:beforeAutospacing="0" w:afterAutospacing="0" w:line="600" w:lineRule="atLeast"/>
        <w:ind w:firstLine="613"/>
        <w:jc w:val="both"/>
        <w:rPr>
          <w:rFonts w:ascii="仿宋" w:eastAsia="仿宋" w:hAnsi="仿宋" w:cs="仿宋"/>
          <w:b/>
          <w:bCs/>
          <w:sz w:val="32"/>
          <w:szCs w:val="32"/>
        </w:rPr>
      </w:pPr>
      <w:r>
        <w:rPr>
          <w:rFonts w:ascii="仿宋" w:eastAsia="仿宋" w:hAnsi="仿宋" w:cs="仿宋" w:hint="eastAsia"/>
          <w:b/>
          <w:bCs/>
          <w:sz w:val="32"/>
          <w:szCs w:val="32"/>
        </w:rPr>
        <w:t>5、成本指标完成情况。</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（1）项目成本节约情况。</w:t>
      </w:r>
      <w:r>
        <w:rPr>
          <w:rFonts w:ascii="仿宋" w:eastAsia="仿宋" w:hAnsi="仿宋" w:cs="仿宋" w:hint="eastAsia"/>
          <w:sz w:val="32"/>
          <w:szCs w:val="32"/>
        </w:rPr>
        <w:t>成本控制在预算范围内，已完成预期指标任务，自评档为：已达成预期指标。</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（2）生态环境成本指标。</w:t>
      </w:r>
      <w:r>
        <w:rPr>
          <w:rFonts w:ascii="仿宋" w:eastAsia="仿宋" w:hAnsi="仿宋" w:cs="仿宋" w:hint="eastAsia"/>
          <w:sz w:val="32"/>
          <w:szCs w:val="32"/>
        </w:rPr>
        <w:t>通过清淤工程，改善水质，提升市民的生活环境质量，促进水资源持续利用。工程完工后对生态环境无不良影响。已完成预期指标任务，自评档为：已达成预期指标。</w:t>
      </w:r>
    </w:p>
    <w:p w:rsidR="008B6B8B" w:rsidRDefault="009E7BE2">
      <w:pPr>
        <w:pStyle w:val="aa"/>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b/>
          <w:bCs/>
          <w:sz w:val="32"/>
          <w:szCs w:val="32"/>
        </w:rPr>
        <w:t>6、项目实施的可持续影响。</w:t>
      </w:r>
      <w:r>
        <w:rPr>
          <w:rFonts w:ascii="仿宋" w:eastAsia="仿宋" w:hAnsi="仿宋" w:cs="仿宋" w:hint="eastAsia"/>
          <w:sz w:val="32"/>
          <w:szCs w:val="32"/>
        </w:rPr>
        <w:t>该项目建成后可利用年限长达10年以上，已完成预期指标任务。自评档为：已达成预期指标。</w:t>
      </w:r>
    </w:p>
    <w:p w:rsidR="008B6B8B" w:rsidRDefault="009E7BE2" w:rsidP="00521ECB">
      <w:pPr>
        <w:spacing w:line="560" w:lineRule="exact"/>
        <w:ind w:firstLineChars="200" w:firstLine="640"/>
        <w:jc w:val="both"/>
        <w:rPr>
          <w:rFonts w:eastAsia="仿宋_GB2312"/>
          <w:b/>
          <w:bCs/>
          <w:sz w:val="32"/>
          <w:szCs w:val="32"/>
          <w:lang w:eastAsia="zh-CN"/>
        </w:rPr>
      </w:pPr>
      <w:r>
        <w:rPr>
          <w:rFonts w:eastAsia="仿宋_GB2312" w:hint="eastAsia"/>
          <w:b/>
          <w:bCs/>
          <w:sz w:val="32"/>
          <w:szCs w:val="32"/>
          <w:lang w:eastAsia="zh-CN"/>
        </w:rPr>
        <w:t>（四）项目支出效益情况</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t>1、项目实施的经济效益。</w:t>
      </w:r>
      <w:r>
        <w:rPr>
          <w:rFonts w:ascii="仿宋" w:eastAsia="仿宋" w:hAnsi="仿宋" w:cs="仿宋" w:hint="eastAsia"/>
          <w:sz w:val="32"/>
          <w:szCs w:val="32"/>
        </w:rPr>
        <w:t>成本控制在预算范围内，已完成预期指标任务，自评档为：已达成预期指标。</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r>
        <w:rPr>
          <w:rFonts w:ascii="仿宋" w:eastAsia="仿宋" w:hAnsi="仿宋" w:cs="仿宋" w:hint="eastAsia"/>
          <w:b/>
          <w:bCs/>
          <w:sz w:val="32"/>
          <w:szCs w:val="32"/>
        </w:rPr>
        <w:lastRenderedPageBreak/>
        <w:t>2、项目实施的社会效益。</w:t>
      </w:r>
      <w:r>
        <w:rPr>
          <w:rFonts w:ascii="仿宋" w:eastAsia="仿宋" w:hAnsi="仿宋" w:cs="仿宋" w:hint="eastAsia"/>
          <w:sz w:val="32"/>
          <w:szCs w:val="32"/>
        </w:rPr>
        <w:t>该项目优先就近安排脱贫户、</w:t>
      </w:r>
      <w:proofErr w:type="gramStart"/>
      <w:r>
        <w:rPr>
          <w:rFonts w:ascii="仿宋" w:eastAsia="仿宋" w:hAnsi="仿宋" w:cs="仿宋" w:hint="eastAsia"/>
          <w:sz w:val="32"/>
          <w:szCs w:val="32"/>
        </w:rPr>
        <w:t>监测户务工务劳</w:t>
      </w:r>
      <w:proofErr w:type="gramEnd"/>
      <w:r>
        <w:rPr>
          <w:rFonts w:ascii="仿宋" w:eastAsia="仿宋" w:hAnsi="仿宋" w:cs="仿宋" w:hint="eastAsia"/>
          <w:sz w:val="32"/>
          <w:szCs w:val="32"/>
        </w:rPr>
        <w:t>，提高农户打工收入。自评档为：已达成预期指标。</w:t>
      </w:r>
    </w:p>
    <w:p w:rsidR="008B6B8B" w:rsidRDefault="009E7BE2">
      <w:pPr>
        <w:pStyle w:val="aa"/>
        <w:spacing w:beforeAutospacing="0" w:afterAutospacing="0" w:line="600" w:lineRule="atLeast"/>
        <w:ind w:firstLineChars="200" w:firstLine="643"/>
        <w:jc w:val="both"/>
        <w:rPr>
          <w:rFonts w:ascii="仿宋" w:eastAsia="仿宋" w:hAnsi="仿宋" w:cs="仿宋"/>
          <w:sz w:val="32"/>
          <w:szCs w:val="32"/>
        </w:rPr>
      </w:pPr>
      <w:bookmarkStart w:id="0" w:name="_GoBack"/>
      <w:r>
        <w:rPr>
          <w:rFonts w:ascii="仿宋" w:eastAsia="仿宋" w:hAnsi="仿宋" w:cs="仿宋" w:hint="eastAsia"/>
          <w:b/>
          <w:bCs/>
          <w:sz w:val="32"/>
          <w:szCs w:val="32"/>
        </w:rPr>
        <w:t>3、项目实施的生态效益。</w:t>
      </w:r>
      <w:bookmarkEnd w:id="0"/>
      <w:r>
        <w:rPr>
          <w:rFonts w:ascii="仿宋" w:eastAsia="仿宋" w:hAnsi="仿宋" w:cs="仿宋" w:hint="eastAsia"/>
          <w:sz w:val="32"/>
          <w:szCs w:val="32"/>
        </w:rPr>
        <w:t>该项目有效改善当地山塘水质，改善村民居住条件，提高群众生产生活水平，已完成预期指标任务，自评档为：已达成预期指标。</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8B6B8B" w:rsidRDefault="009E7BE2">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无。</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hint="eastAsia"/>
          <w:b/>
          <w:bCs/>
          <w:spacing w:val="-15"/>
          <w:sz w:val="31"/>
          <w:szCs w:val="31"/>
          <w:lang w:eastAsia="zh-CN"/>
        </w:rPr>
        <w:t>六、</w:t>
      </w:r>
      <w:r>
        <w:rPr>
          <w:rFonts w:ascii="黑体" w:eastAsia="黑体" w:hAnsi="黑体" w:cs="黑体"/>
          <w:b/>
          <w:bCs/>
          <w:spacing w:val="-15"/>
          <w:sz w:val="31"/>
          <w:szCs w:val="31"/>
          <w:lang w:eastAsia="zh-CN"/>
        </w:rPr>
        <w:t>有关建议</w:t>
      </w:r>
    </w:p>
    <w:p w:rsidR="008B6B8B" w:rsidRDefault="009E7BE2">
      <w:pPr>
        <w:spacing w:line="560" w:lineRule="exact"/>
        <w:ind w:firstLineChars="200" w:firstLine="640"/>
        <w:outlineLvl w:val="0"/>
        <w:rPr>
          <w:rFonts w:ascii="仿宋" w:eastAsia="仿宋" w:hAnsi="仿宋" w:cs="仿宋"/>
          <w:sz w:val="32"/>
          <w:szCs w:val="32"/>
          <w:lang w:eastAsia="zh-CN"/>
        </w:rPr>
      </w:pPr>
      <w:r>
        <w:rPr>
          <w:rFonts w:ascii="仿宋" w:eastAsia="仿宋" w:hAnsi="仿宋" w:cs="仿宋" w:hint="eastAsia"/>
          <w:sz w:val="32"/>
          <w:szCs w:val="32"/>
          <w:lang w:eastAsia="zh-CN"/>
        </w:rPr>
        <w:t>无。</w:t>
      </w:r>
    </w:p>
    <w:p w:rsidR="008B6B8B" w:rsidRDefault="009E7BE2" w:rsidP="00521ECB">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8B6B8B" w:rsidRDefault="009E7BE2">
      <w:pPr>
        <w:spacing w:line="560" w:lineRule="exact"/>
        <w:ind w:firstLineChars="200" w:firstLine="640"/>
        <w:outlineLvl w:val="0"/>
        <w:rPr>
          <w:rFonts w:ascii="仿宋_GB2312" w:eastAsia="仿宋_GB2312" w:hAnsi="仿宋_GB2312" w:cs="仿宋_GB2312"/>
          <w:spacing w:val="-15"/>
          <w:sz w:val="31"/>
          <w:szCs w:val="31"/>
          <w:lang w:eastAsia="zh-CN"/>
        </w:rPr>
      </w:pPr>
      <w:r>
        <w:rPr>
          <w:rFonts w:ascii="仿宋" w:eastAsia="仿宋" w:hAnsi="仿宋" w:cs="仿宋" w:hint="eastAsia"/>
          <w:sz w:val="32"/>
          <w:szCs w:val="32"/>
          <w:lang w:eastAsia="zh-CN"/>
        </w:rPr>
        <w:t>无。</w:t>
      </w:r>
    </w:p>
    <w:sectPr w:rsidR="008B6B8B" w:rsidSect="008B6B8B">
      <w:footerReference w:type="default" r:id="rId11"/>
      <w:pgSz w:w="11900" w:h="16820"/>
      <w:pgMar w:top="1755" w:right="1227" w:bottom="1485" w:left="1011" w:header="0" w:footer="91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AA" w:rsidRDefault="007B1FAA" w:rsidP="008B6B8B">
      <w:r>
        <w:separator/>
      </w:r>
    </w:p>
  </w:endnote>
  <w:endnote w:type="continuationSeparator" w:id="0">
    <w:p w:rsidR="007B1FAA" w:rsidRDefault="007B1FAA" w:rsidP="008B6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A47EE0" w:rsidRDefault="00BF00E4">
        <w:pPr>
          <w:pStyle w:val="a8"/>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A47EE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A47EE0">
          <w:rPr>
            <w:rFonts w:asciiTheme="minorEastAsia" w:eastAsiaTheme="minorEastAsia" w:hAnsiTheme="minorEastAsia"/>
            <w:sz w:val="28"/>
            <w:szCs w:val="28"/>
            <w:lang w:val="zh-CN"/>
          </w:rPr>
          <w:t>-</w:t>
        </w:r>
        <w:r w:rsidR="00A47EE0">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A47EE0" w:rsidRDefault="00A47EE0">
    <w:pPr>
      <w:pStyle w:val="a8"/>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A47EE0" w:rsidRDefault="00BF00E4">
        <w:pPr>
          <w:pStyle w:val="a8"/>
          <w:jc w:val="right"/>
          <w:rPr>
            <w:rFonts w:asciiTheme="minorEastAsia" w:eastAsiaTheme="minorEastAsia" w:hAnsiTheme="minorEastAsia"/>
            <w:sz w:val="28"/>
            <w:szCs w:val="28"/>
          </w:rPr>
        </w:pPr>
      </w:p>
    </w:sdtContent>
  </w:sdt>
  <w:p w:rsidR="00A47EE0" w:rsidRDefault="00A47EE0">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A47EE0" w:rsidRDefault="00BF00E4">
        <w:pPr>
          <w:pStyle w:val="a8"/>
          <w:jc w:val="right"/>
          <w:rPr>
            <w:rFonts w:asciiTheme="minorEastAsia" w:eastAsiaTheme="minorEastAsia" w:hAnsiTheme="minorEastAsia"/>
          </w:rPr>
        </w:pPr>
      </w:p>
    </w:sdtContent>
  </w:sdt>
  <w:p w:rsidR="00A47EE0" w:rsidRDefault="00A47EE0">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E0" w:rsidRDefault="00A47EE0">
    <w:pPr>
      <w:spacing w:before="1" w:line="177" w:lineRule="auto"/>
      <w:jc w:val="right"/>
      <w:rPr>
        <w:rFonts w:ascii="宋体" w:eastAsia="宋体" w:hAnsi="宋体" w:cs="宋体"/>
        <w:sz w:val="31"/>
        <w:szCs w:val="3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E0" w:rsidRDefault="00A47EE0">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AA" w:rsidRDefault="007B1FAA" w:rsidP="008B6B8B">
      <w:r>
        <w:separator/>
      </w:r>
    </w:p>
  </w:footnote>
  <w:footnote w:type="continuationSeparator" w:id="0">
    <w:p w:rsidR="007B1FAA" w:rsidRDefault="007B1FAA" w:rsidP="008B6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69F79F"/>
    <w:multiLevelType w:val="singleLevel"/>
    <w:tmpl w:val="8A69F79F"/>
    <w:lvl w:ilvl="0">
      <w:start w:val="1"/>
      <w:numFmt w:val="decimal"/>
      <w:suff w:val="nothing"/>
      <w:lvlText w:val="%1、"/>
      <w:lvlJc w:val="left"/>
    </w:lvl>
  </w:abstractNum>
  <w:abstractNum w:abstractNumId="1">
    <w:nsid w:val="F61873C9"/>
    <w:multiLevelType w:val="singleLevel"/>
    <w:tmpl w:val="F61873C9"/>
    <w:lvl w:ilvl="0">
      <w:start w:val="1"/>
      <w:numFmt w:val="chineseCounting"/>
      <w:lvlText w:val="(%1)"/>
      <w:lvlJc w:val="left"/>
      <w:pPr>
        <w:tabs>
          <w:tab w:val="left" w:pos="312"/>
        </w:tabs>
      </w:pPr>
      <w:rPr>
        <w:rFonts w:hint="eastAsia"/>
      </w:rPr>
    </w:lvl>
  </w:abstractNum>
  <w:abstractNum w:abstractNumId="2">
    <w:nsid w:val="FE438665"/>
    <w:multiLevelType w:val="singleLevel"/>
    <w:tmpl w:val="FE438665"/>
    <w:lvl w:ilvl="0">
      <w:start w:val="1"/>
      <w:numFmt w:val="chineseCounting"/>
      <w:suff w:val="nothing"/>
      <w:lvlText w:val="%1、"/>
      <w:lvlJc w:val="left"/>
      <w:rPr>
        <w:rFonts w:hint="eastAsia"/>
      </w:rPr>
    </w:lvl>
  </w:abstractNum>
  <w:abstractNum w:abstractNumId="3">
    <w:nsid w:val="227F8394"/>
    <w:multiLevelType w:val="singleLevel"/>
    <w:tmpl w:val="227F8394"/>
    <w:lvl w:ilvl="0">
      <w:start w:val="2"/>
      <w:numFmt w:val="chineseCounting"/>
      <w:suff w:val="nothing"/>
      <w:lvlText w:val="%1、"/>
      <w:lvlJc w:val="left"/>
      <w:rPr>
        <w:rFonts w:hint="eastAsia"/>
      </w:rPr>
    </w:lvl>
  </w:abstractNum>
  <w:abstractNum w:abstractNumId="4">
    <w:nsid w:val="3991DA74"/>
    <w:multiLevelType w:val="singleLevel"/>
    <w:tmpl w:val="3991DA74"/>
    <w:lvl w:ilvl="0">
      <w:start w:val="2"/>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defaultTabStop w:val="420"/>
  <w:noPunctuationKerning/>
  <w:characterSpacingControl w:val="doNotCompress"/>
  <w:hdrShapeDefaults>
    <o:shapedefaults v:ext="edit" spidmax="9218"/>
  </w:hdrShapeDefaults>
  <w:footnotePr>
    <w:footnote w:id="-1"/>
    <w:footnote w:id="0"/>
  </w:footnotePr>
  <w:endnotePr>
    <w:endnote w:id="-1"/>
    <w:endnote w:id="0"/>
  </w:endnotePr>
  <w:compat>
    <w:spaceForUL/>
    <w:ulTrailSpace/>
    <w:doNotExpandShiftReturn/>
    <w:useFELayout/>
  </w:compat>
  <w:docVars>
    <w:docVar w:name="commondata" w:val="eyJoZGlkIjoiMjE5ZjNlZGVlNDUyMDY2MzI3MzBkMzI5MWE4NTViYTMifQ=="/>
  </w:docVars>
  <w:rsids>
    <w:rsidRoot w:val="00AE6E80"/>
    <w:rsid w:val="00003316"/>
    <w:rsid w:val="001D5FD7"/>
    <w:rsid w:val="00241F4A"/>
    <w:rsid w:val="002F73CB"/>
    <w:rsid w:val="0040732C"/>
    <w:rsid w:val="00521ECB"/>
    <w:rsid w:val="00580398"/>
    <w:rsid w:val="00683427"/>
    <w:rsid w:val="006D36FF"/>
    <w:rsid w:val="00735FBE"/>
    <w:rsid w:val="00741A47"/>
    <w:rsid w:val="00792A4B"/>
    <w:rsid w:val="007B1FAA"/>
    <w:rsid w:val="007C2058"/>
    <w:rsid w:val="00847BE2"/>
    <w:rsid w:val="008B6B8B"/>
    <w:rsid w:val="0097589B"/>
    <w:rsid w:val="0099265F"/>
    <w:rsid w:val="009E66C5"/>
    <w:rsid w:val="009E7BE2"/>
    <w:rsid w:val="00A47EE0"/>
    <w:rsid w:val="00A8677B"/>
    <w:rsid w:val="00AE6E80"/>
    <w:rsid w:val="00B90167"/>
    <w:rsid w:val="00B920BC"/>
    <w:rsid w:val="00BE3F00"/>
    <w:rsid w:val="00BF00E4"/>
    <w:rsid w:val="00F44DC1"/>
    <w:rsid w:val="01AF3811"/>
    <w:rsid w:val="03795BF7"/>
    <w:rsid w:val="086E756B"/>
    <w:rsid w:val="0ACF37E5"/>
    <w:rsid w:val="0B400BC6"/>
    <w:rsid w:val="0C5E598A"/>
    <w:rsid w:val="0C9A38B3"/>
    <w:rsid w:val="0E68228D"/>
    <w:rsid w:val="11584389"/>
    <w:rsid w:val="130D010A"/>
    <w:rsid w:val="15276E52"/>
    <w:rsid w:val="15A119E8"/>
    <w:rsid w:val="19D32FBC"/>
    <w:rsid w:val="19DF2113"/>
    <w:rsid w:val="1E6A4395"/>
    <w:rsid w:val="21FD196C"/>
    <w:rsid w:val="25557A3D"/>
    <w:rsid w:val="26EA5ED7"/>
    <w:rsid w:val="27006A08"/>
    <w:rsid w:val="270F3C71"/>
    <w:rsid w:val="27A93B82"/>
    <w:rsid w:val="27CC0EF2"/>
    <w:rsid w:val="2AE00186"/>
    <w:rsid w:val="2BA066B9"/>
    <w:rsid w:val="2CD13BEA"/>
    <w:rsid w:val="2FBB6ACC"/>
    <w:rsid w:val="308216BE"/>
    <w:rsid w:val="34FE1149"/>
    <w:rsid w:val="37F93984"/>
    <w:rsid w:val="3A550786"/>
    <w:rsid w:val="3B7A130F"/>
    <w:rsid w:val="3CF96E86"/>
    <w:rsid w:val="3E0D5340"/>
    <w:rsid w:val="40DB5220"/>
    <w:rsid w:val="415F3E5D"/>
    <w:rsid w:val="42A14596"/>
    <w:rsid w:val="4B14599A"/>
    <w:rsid w:val="4F3327F6"/>
    <w:rsid w:val="4F8B6063"/>
    <w:rsid w:val="52FA3F96"/>
    <w:rsid w:val="545A1DC1"/>
    <w:rsid w:val="55850F17"/>
    <w:rsid w:val="57AE6D93"/>
    <w:rsid w:val="5FB623A7"/>
    <w:rsid w:val="68016A6B"/>
    <w:rsid w:val="6CE20FAA"/>
    <w:rsid w:val="6DC75F4E"/>
    <w:rsid w:val="6E3851B0"/>
    <w:rsid w:val="6E733E42"/>
    <w:rsid w:val="73DF691F"/>
    <w:rsid w:val="75501293"/>
    <w:rsid w:val="7A3B03D5"/>
    <w:rsid w:val="7C9166AB"/>
    <w:rsid w:val="7ED67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semiHidden="1" w:qFormat="1"/>
    <w:lsdException w:name="Body Text Indent" w:uiPriority="99" w:unhideWhenUsed="1" w:qFormat="1"/>
    <w:lsdException w:name="Subtitle" w:qFormat="1"/>
    <w:lsdException w:name="Body Text First Indent 2" w:uiPriority="99" w:unhideWhenUsed="1"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8B6B8B"/>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2">
    <w:name w:val="heading 2"/>
    <w:basedOn w:val="a"/>
    <w:next w:val="a"/>
    <w:unhideWhenUsed/>
    <w:qFormat/>
    <w:rsid w:val="008B6B8B"/>
    <w:pPr>
      <w:keepNext/>
      <w:keepLines/>
      <w:spacing w:line="560" w:lineRule="exact"/>
      <w:ind w:firstLineChars="200" w:firstLine="200"/>
      <w:outlineLvl w:val="1"/>
    </w:pPr>
    <w:rPr>
      <w:rFonts w:asciiTheme="majorHAnsi" w:eastAsia="楷体_GB2312"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B6B8B"/>
    <w:pPr>
      <w:ind w:firstLineChars="200" w:firstLine="420"/>
    </w:pPr>
    <w:rPr>
      <w:rFonts w:ascii="Calibri" w:eastAsia="仿宋" w:hAnsi="Calibri" w:cs="Times New Roman"/>
      <w:sz w:val="32"/>
    </w:rPr>
  </w:style>
  <w:style w:type="paragraph" w:styleId="a4">
    <w:name w:val="Body Text"/>
    <w:basedOn w:val="a"/>
    <w:autoRedefine/>
    <w:semiHidden/>
    <w:qFormat/>
    <w:rsid w:val="008B6B8B"/>
    <w:rPr>
      <w:rFonts w:ascii="仿宋" w:eastAsia="仿宋" w:hAnsi="仿宋" w:cs="仿宋"/>
      <w:sz w:val="34"/>
      <w:szCs w:val="34"/>
    </w:rPr>
  </w:style>
  <w:style w:type="paragraph" w:styleId="a5">
    <w:name w:val="Body Text Indent"/>
    <w:basedOn w:val="a"/>
    <w:next w:val="a3"/>
    <w:uiPriority w:val="99"/>
    <w:unhideWhenUsed/>
    <w:qFormat/>
    <w:rsid w:val="008B6B8B"/>
    <w:pPr>
      <w:spacing w:after="120"/>
      <w:ind w:leftChars="200" w:left="420"/>
    </w:pPr>
  </w:style>
  <w:style w:type="paragraph" w:styleId="a6">
    <w:name w:val="Block Text"/>
    <w:basedOn w:val="a"/>
    <w:qFormat/>
    <w:rsid w:val="008B6B8B"/>
  </w:style>
  <w:style w:type="paragraph" w:styleId="a7">
    <w:name w:val="Balloon Text"/>
    <w:basedOn w:val="a"/>
    <w:link w:val="Char"/>
    <w:rsid w:val="008B6B8B"/>
    <w:rPr>
      <w:sz w:val="18"/>
      <w:szCs w:val="18"/>
    </w:rPr>
  </w:style>
  <w:style w:type="paragraph" w:styleId="a8">
    <w:name w:val="footer"/>
    <w:autoRedefine/>
    <w:uiPriority w:val="99"/>
    <w:qFormat/>
    <w:rsid w:val="008B6B8B"/>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9">
    <w:name w:val="header"/>
    <w:basedOn w:val="a"/>
    <w:autoRedefine/>
    <w:qFormat/>
    <w:rsid w:val="008B6B8B"/>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a">
    <w:name w:val="Normal (Web)"/>
    <w:basedOn w:val="a"/>
    <w:qFormat/>
    <w:rsid w:val="008B6B8B"/>
    <w:pPr>
      <w:spacing w:beforeAutospacing="1" w:afterAutospacing="1"/>
    </w:pPr>
    <w:rPr>
      <w:rFonts w:cs="Times New Roman"/>
      <w:sz w:val="24"/>
      <w:lang w:eastAsia="zh-CN"/>
    </w:rPr>
  </w:style>
  <w:style w:type="paragraph" w:styleId="20">
    <w:name w:val="Body Text First Indent 2"/>
    <w:basedOn w:val="a5"/>
    <w:next w:val="a"/>
    <w:uiPriority w:val="99"/>
    <w:unhideWhenUsed/>
    <w:qFormat/>
    <w:rsid w:val="008B6B8B"/>
    <w:pPr>
      <w:ind w:firstLineChars="200" w:firstLine="420"/>
    </w:pPr>
    <w:rPr>
      <w:szCs w:val="24"/>
    </w:rPr>
  </w:style>
  <w:style w:type="table" w:customStyle="1" w:styleId="TableNormal">
    <w:name w:val="Table Normal"/>
    <w:autoRedefine/>
    <w:semiHidden/>
    <w:unhideWhenUsed/>
    <w:qFormat/>
    <w:rsid w:val="008B6B8B"/>
    <w:tblPr>
      <w:tblCellMar>
        <w:top w:w="0" w:type="dxa"/>
        <w:left w:w="0" w:type="dxa"/>
        <w:bottom w:w="0" w:type="dxa"/>
        <w:right w:w="0" w:type="dxa"/>
      </w:tblCellMar>
    </w:tblPr>
  </w:style>
  <w:style w:type="paragraph" w:customStyle="1" w:styleId="TableText">
    <w:name w:val="Table Text"/>
    <w:basedOn w:val="a"/>
    <w:autoRedefine/>
    <w:semiHidden/>
    <w:qFormat/>
    <w:rsid w:val="008B6B8B"/>
  </w:style>
  <w:style w:type="paragraph" w:styleId="ab">
    <w:name w:val="List Paragraph"/>
    <w:autoRedefine/>
    <w:uiPriority w:val="99"/>
    <w:unhideWhenUsed/>
    <w:qFormat/>
    <w:rsid w:val="008B6B8B"/>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character" w:customStyle="1" w:styleId="Char">
    <w:name w:val="批注框文本 Char"/>
    <w:basedOn w:val="a0"/>
    <w:link w:val="a7"/>
    <w:qFormat/>
    <w:rsid w:val="008B6B8B"/>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1117</Words>
  <Characters>6373</Characters>
  <Application>Microsoft Office Word</Application>
  <DocSecurity>0</DocSecurity>
  <Lines>53</Lines>
  <Paragraphs>14</Paragraphs>
  <ScaleCrop>false</ScaleCrop>
  <Company>微软中国</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15</cp:revision>
  <cp:lastPrinted>2024-06-24T01:55:00Z</cp:lastPrinted>
  <dcterms:created xsi:type="dcterms:W3CDTF">2024-04-19T21:25:00Z</dcterms:created>
  <dcterms:modified xsi:type="dcterms:W3CDTF">2024-07-30T07:57:00Z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825842EA41A94AB4BED0334A785EA65E_13</vt:lpwstr>
  </property>
</Properties>
</file>