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both"/>
        <w:rPr>
          <w:rFonts w:ascii="黑体" w:hAnsi="黑体" w:eastAsia="黑体" w:cs="Times New Roman"/>
          <w:color w:val="333333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-6"/>
          <w:sz w:val="32"/>
          <w:szCs w:val="32"/>
          <w:shd w:val="clear" w:color="auto" w:fill="FFFFFF"/>
        </w:rPr>
        <w:t>附件</w:t>
      </w:r>
    </w:p>
    <w:p>
      <w:pPr>
        <w:pStyle w:val="2"/>
        <w:spacing w:line="500" w:lineRule="exact"/>
        <w:jc w:val="center"/>
        <w:rPr>
          <w:rFonts w:ascii="方正小标宋简体" w:hAnsi="方正小标宋简体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44"/>
          <w:szCs w:val="44"/>
          <w:shd w:val="clear" w:color="auto" w:fill="FFFFFF"/>
        </w:rPr>
        <w:t>平江县人民政府兼职法律顾问报名表</w:t>
      </w:r>
    </w:p>
    <w:bookmarkEnd w:id="0"/>
    <w:tbl>
      <w:tblPr>
        <w:tblStyle w:val="3"/>
        <w:tblpPr w:leftFromText="180" w:rightFromText="180" w:vertAnchor="text" w:horzAnchor="page" w:tblpX="832" w:tblpY="494"/>
        <w:tblOverlap w:val="never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78"/>
        <w:gridCol w:w="734"/>
        <w:gridCol w:w="1118"/>
        <w:gridCol w:w="742"/>
        <w:gridCol w:w="720"/>
        <w:gridCol w:w="842"/>
        <w:gridCol w:w="896"/>
        <w:gridCol w:w="733"/>
        <w:gridCol w:w="110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42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住址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证书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45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02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在本县担任行政机关法律顾问情况</w:t>
            </w:r>
          </w:p>
        </w:tc>
        <w:tc>
          <w:tcPr>
            <w:tcW w:w="53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Wingdings" w:eastAsia="仿宋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Wingdings" w:eastAsia="仿宋" w:cs="Times New Roman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主要学习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研究领域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业务专长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主要成果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代理重大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案件及法律事务情况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申请担任政府兼职法律顾问的优势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社会兼职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单位推荐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8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本人郑重承诺：以上填写内容属实，如有虚假，责任自负。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zJjM2Q3MmFlYmZkNjI2NTRlMDI1YzI1OTE2ZWEifQ=="/>
  </w:docVars>
  <w:rsids>
    <w:rsidRoot w:val="67FD4F93"/>
    <w:rsid w:val="67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186</Characters>
  <Lines>0</Lines>
  <Paragraphs>0</Paragraphs>
  <TotalTime>0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2022-07-18T03:28:00Z</dcterms:created>
  <dc:creator>邓融铸</dc:creator>
  <cp:lastModifiedBy>邓融铸</cp:lastModifiedBy>
  <dcterms:modified xsi:type="dcterms:W3CDTF">2022-07-18T03:28:36Z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2BD8738EF9244DCEBCC6A9AF762798C5</vt:lpwstr>
  </property>
</Properties>
</file>