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b/>
          <w:bCs/>
          <w:color w:val="FF0000"/>
          <w:sz w:val="24"/>
          <w:szCs w:val="24"/>
          <w:lang w:val="en-US" w:eastAsia="zh-CN"/>
        </w:rPr>
      </w:pPr>
      <w:r>
        <w:rPr>
          <w:rFonts w:hint="eastAsia"/>
          <w:b/>
          <w:bCs/>
          <w:color w:val="FF0000"/>
          <w:sz w:val="24"/>
          <w:szCs w:val="24"/>
          <w:lang w:val="en-US" w:eastAsia="zh-CN"/>
        </w:rPr>
        <w:t>招商引资-政企合作：高科技产业集群-助力地方经济高质量发展</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尊敬的政府领导：</w:t>
      </w:r>
      <w:r>
        <w:rPr>
          <w:rFonts w:hint="eastAsia" w:asciiTheme="minorEastAsia" w:hAnsiTheme="minorEastAsia" w:cstheme="minorEastAsia"/>
          <w:b w:val="0"/>
          <w:bCs w:val="0"/>
          <w:color w:val="auto"/>
          <w:sz w:val="21"/>
          <w:szCs w:val="21"/>
          <w:lang w:val="en-US" w:eastAsia="zh-CN"/>
        </w:rPr>
        <w:t xml:space="preserve">陈县长  </w:t>
      </w:r>
      <w:r>
        <w:rPr>
          <w:rFonts w:hint="eastAsia" w:asciiTheme="minorEastAsia" w:hAnsiTheme="minorEastAsia" w:eastAsiaTheme="minorEastAsia" w:cstheme="minorEastAsia"/>
          <w:b w:val="0"/>
          <w:bCs w:val="0"/>
          <w:color w:val="auto"/>
          <w:sz w:val="21"/>
          <w:szCs w:val="21"/>
          <w:lang w:val="en-US" w:eastAsia="zh-CN"/>
        </w:rPr>
        <w:t>您好！</w:t>
      </w:r>
    </w:p>
    <w:p>
      <w:pPr>
        <w:keepNext w:val="0"/>
        <w:keepLines w:val="0"/>
        <w:pageBreakBefore w:val="0"/>
        <w:kinsoku/>
        <w:wordWrap/>
        <w:overflowPunct/>
        <w:topLinePunct w:val="0"/>
        <w:autoSpaceDE/>
        <w:autoSpaceDN/>
        <w:bidi w:val="0"/>
        <w:adjustRightInd/>
        <w:snapToGrid/>
        <w:spacing w:line="300" w:lineRule="exact"/>
        <w:ind w:firstLine="420" w:firstLineChars="200"/>
        <w:jc w:val="left"/>
        <w:textAlignment w:val="auto"/>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sz w:val="21"/>
          <w:szCs w:val="21"/>
          <w:lang w:val="en-US" w:eastAsia="zh-CN"/>
        </w:rPr>
        <w:t>由于我司战略发展，我谨代表圣度和创实业控股公司对《关于我司落户或引进项目合作的相关情况》做一个简单汇报：</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val="0"/>
          <w:bCs w:val="0"/>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kern w:val="0"/>
          <w:sz w:val="21"/>
          <w:szCs w:val="21"/>
          <w:lang w:val="en-US" w:eastAsia="zh-CN" w:bidi="ar"/>
        </w:rPr>
        <w:t xml:space="preserve">牵头企业介绍：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bCs/>
          <w:color w:val="auto"/>
          <w:kern w:val="0"/>
          <w:sz w:val="21"/>
          <w:szCs w:val="21"/>
          <w:lang w:val="en-US" w:eastAsia="zh-CN" w:bidi="ar"/>
        </w:rPr>
        <w:t>圣度和创实业控股</w:t>
      </w:r>
      <w:r>
        <w:rPr>
          <w:rFonts w:hint="eastAsia" w:asciiTheme="minorEastAsia" w:hAnsiTheme="minorEastAsia" w:eastAsiaTheme="minorEastAsia" w:cstheme="minorEastAsia"/>
          <w:b w:val="0"/>
          <w:bCs w:val="0"/>
          <w:color w:val="auto"/>
          <w:kern w:val="0"/>
          <w:sz w:val="21"/>
          <w:szCs w:val="21"/>
          <w:lang w:val="en-US" w:eastAsia="zh-CN" w:bidi="ar"/>
        </w:rPr>
        <w:t>是一家“</w:t>
      </w:r>
      <w:r>
        <w:rPr>
          <w:rFonts w:hint="eastAsia" w:asciiTheme="minorEastAsia" w:hAnsiTheme="minorEastAsia" w:eastAsiaTheme="minorEastAsia" w:cstheme="minorEastAsia"/>
          <w:b/>
          <w:bCs/>
          <w:color w:val="auto"/>
          <w:kern w:val="0"/>
          <w:sz w:val="21"/>
          <w:szCs w:val="21"/>
          <w:lang w:val="en-US" w:eastAsia="zh-CN" w:bidi="ar"/>
        </w:rPr>
        <w:t>多维度整合服务解决方案提供商</w:t>
      </w:r>
      <w:r>
        <w:rPr>
          <w:rFonts w:hint="eastAsia" w:asciiTheme="minorEastAsia" w:hAnsiTheme="minorEastAsia" w:eastAsiaTheme="minorEastAsia" w:cstheme="minorEastAsia"/>
          <w:b w:val="0"/>
          <w:bCs w:val="0"/>
          <w:color w:val="auto"/>
          <w:kern w:val="0"/>
          <w:sz w:val="21"/>
          <w:szCs w:val="21"/>
          <w:lang w:val="en-US" w:eastAsia="zh-CN" w:bidi="ar"/>
        </w:rPr>
        <w:t>”现总部位于</w:t>
      </w:r>
      <w:r>
        <w:rPr>
          <w:rFonts w:hint="eastAsia" w:asciiTheme="minorEastAsia" w:hAnsiTheme="minorEastAsia" w:eastAsiaTheme="minorEastAsia" w:cstheme="minorEastAsia"/>
          <w:b w:val="0"/>
          <w:bCs w:val="0"/>
          <w:color w:val="0070C0"/>
          <w:kern w:val="0"/>
          <w:sz w:val="21"/>
          <w:szCs w:val="21"/>
          <w:lang w:val="en-US" w:eastAsia="zh-CN" w:bidi="ar"/>
        </w:rPr>
        <w:t>杭州</w:t>
      </w:r>
      <w:r>
        <w:rPr>
          <w:rFonts w:hint="eastAsia" w:asciiTheme="minorEastAsia" w:hAnsiTheme="minorEastAsia" w:eastAsiaTheme="minorEastAsia" w:cstheme="minorEastAsia"/>
          <w:b w:val="0"/>
          <w:bCs w:val="0"/>
          <w:color w:val="auto"/>
          <w:kern w:val="0"/>
          <w:sz w:val="21"/>
          <w:szCs w:val="21"/>
          <w:lang w:val="en-US" w:eastAsia="zh-CN" w:bidi="ar"/>
        </w:rPr>
        <w:t xml:space="preserve">；经过了长达 </w:t>
      </w:r>
      <w:r>
        <w:rPr>
          <w:rFonts w:hint="eastAsia" w:asciiTheme="minorEastAsia" w:hAnsiTheme="minorEastAsia" w:cstheme="minorEastAsia"/>
          <w:b w:val="0"/>
          <w:bCs w:val="0"/>
          <w:color w:val="auto"/>
          <w:kern w:val="0"/>
          <w:sz w:val="21"/>
          <w:szCs w:val="21"/>
          <w:lang w:val="en-US" w:eastAsia="zh-CN" w:bidi="ar"/>
        </w:rPr>
        <w:t>8</w:t>
      </w:r>
      <w:r>
        <w:rPr>
          <w:rFonts w:hint="eastAsia" w:asciiTheme="minorEastAsia" w:hAnsiTheme="minorEastAsia" w:eastAsiaTheme="minorEastAsia" w:cstheme="minorEastAsia"/>
          <w:b w:val="0"/>
          <w:bCs w:val="0"/>
          <w:color w:val="auto"/>
          <w:kern w:val="0"/>
          <w:sz w:val="21"/>
          <w:szCs w:val="21"/>
          <w:lang w:val="en-US" w:eastAsia="zh-CN" w:bidi="ar"/>
        </w:rPr>
        <w:t>年之久的积累，建立了</w:t>
      </w:r>
      <w:r>
        <w:rPr>
          <w:rFonts w:hint="eastAsia" w:asciiTheme="minorEastAsia" w:hAnsiTheme="minorEastAsia" w:cstheme="minorEastAsia"/>
          <w:b w:val="0"/>
          <w:bCs w:val="0"/>
          <w:color w:val="auto"/>
          <w:kern w:val="0"/>
          <w:sz w:val="21"/>
          <w:szCs w:val="21"/>
          <w:lang w:val="en-US" w:eastAsia="zh-CN" w:bidi="ar"/>
        </w:rPr>
        <w:t>一百</w:t>
      </w:r>
      <w:r>
        <w:rPr>
          <w:rFonts w:hint="eastAsia" w:asciiTheme="minorEastAsia" w:hAnsiTheme="minorEastAsia" w:eastAsiaTheme="minorEastAsia" w:cstheme="minorEastAsia"/>
          <w:b w:val="0"/>
          <w:bCs w:val="0"/>
          <w:color w:val="auto"/>
          <w:kern w:val="0"/>
          <w:sz w:val="21"/>
          <w:szCs w:val="21"/>
          <w:lang w:val="en-US" w:eastAsia="zh-CN" w:bidi="ar"/>
        </w:rPr>
        <w:t>人来自各领域的人才团队，旗下两家子公司；合作政府覆盖“浙江、</w:t>
      </w:r>
      <w:r>
        <w:rPr>
          <w:rFonts w:hint="eastAsia" w:asciiTheme="minorEastAsia" w:hAnsiTheme="minorEastAsia" w:cstheme="minorEastAsia"/>
          <w:b w:val="0"/>
          <w:bCs w:val="0"/>
          <w:color w:val="auto"/>
          <w:kern w:val="0"/>
          <w:sz w:val="21"/>
          <w:szCs w:val="21"/>
          <w:lang w:val="en-US" w:eastAsia="zh-CN" w:bidi="ar"/>
        </w:rPr>
        <w:t>湖北</w:t>
      </w:r>
      <w:r>
        <w:rPr>
          <w:rFonts w:hint="eastAsia" w:asciiTheme="minorEastAsia" w:hAnsiTheme="minorEastAsia" w:eastAsiaTheme="minorEastAsia" w:cstheme="minorEastAsia"/>
          <w:b w:val="0"/>
          <w:bCs w:val="0"/>
          <w:color w:val="auto"/>
          <w:kern w:val="0"/>
          <w:sz w:val="21"/>
          <w:szCs w:val="21"/>
          <w:lang w:val="en-US" w:eastAsia="zh-CN" w:bidi="ar"/>
        </w:rPr>
        <w:t>、江苏、湖</w:t>
      </w:r>
      <w:r>
        <w:rPr>
          <w:rFonts w:hint="eastAsia" w:asciiTheme="minorEastAsia" w:hAnsiTheme="minorEastAsia" w:cstheme="minorEastAsia"/>
          <w:b w:val="0"/>
          <w:bCs w:val="0"/>
          <w:color w:val="auto"/>
          <w:kern w:val="0"/>
          <w:sz w:val="21"/>
          <w:szCs w:val="21"/>
          <w:lang w:val="en-US" w:eastAsia="zh-CN" w:bidi="ar"/>
        </w:rPr>
        <w:t>南、福建</w:t>
      </w:r>
      <w:r>
        <w:rPr>
          <w:rFonts w:hint="eastAsia" w:asciiTheme="minorEastAsia" w:hAnsiTheme="minorEastAsia" w:eastAsiaTheme="minorEastAsia" w:cstheme="minorEastAsia"/>
          <w:b w:val="0"/>
          <w:bCs w:val="0"/>
          <w:color w:val="auto"/>
          <w:kern w:val="0"/>
          <w:sz w:val="21"/>
          <w:szCs w:val="21"/>
          <w:lang w:val="en-US" w:eastAsia="zh-CN" w:bidi="ar"/>
        </w:rPr>
        <w:t>等”，拥有多家战略合作企业、央国企、上市集团、500 强及各领域资源（如：世界金融控股集团、上海控本、深圳怡亚通集团、上海先导集团、中</w:t>
      </w:r>
      <w:bookmarkStart w:id="3" w:name="_GoBack"/>
      <w:bookmarkEnd w:id="3"/>
      <w:r>
        <w:rPr>
          <w:rFonts w:hint="eastAsia" w:asciiTheme="minorEastAsia" w:hAnsiTheme="minorEastAsia" w:eastAsiaTheme="minorEastAsia" w:cstheme="minorEastAsia"/>
          <w:b w:val="0"/>
          <w:bCs w:val="0"/>
          <w:color w:val="auto"/>
          <w:kern w:val="0"/>
          <w:sz w:val="21"/>
          <w:szCs w:val="21"/>
          <w:lang w:val="en-US" w:eastAsia="zh-CN" w:bidi="ar"/>
        </w:rPr>
        <w:t>再油、中广核、环保产业研究院等）。公司布局集团化发展战略，打造一家以城市为中心，以助力地方经济、数字化发展、地方产业招商、资本引进为重点工作方向，以科技项目、金融、供应链、智慧物业等高值企业战略布局的专业顾问服务一站式整合平台为终极目标</w:t>
      </w:r>
      <w:r>
        <w:rPr>
          <w:rFonts w:hint="eastAsia" w:asciiTheme="minorEastAsia" w:hAnsiTheme="minorEastAsia" w:cstheme="minorEastAsia"/>
          <w:b w:val="0"/>
          <w:bCs w:val="0"/>
          <w:color w:val="auto"/>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bCs/>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 xml:space="preserve">圣度和创实业商业模式（我司能为地方做的）：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bCs/>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val="en-US" w:eastAsia="zh-CN" w:bidi="ar"/>
        </w:rPr>
        <w:t>与地方政府、企业的合作窗口， 中心遵循〃政府引导、双向选择，立足当前、着眼未来〃的原则，以优质的战略</w:t>
      </w:r>
      <w:r>
        <w:rPr>
          <w:rFonts w:hint="eastAsia" w:asciiTheme="minorEastAsia" w:hAnsiTheme="minorEastAsia" w:eastAsiaTheme="minorEastAsia" w:cstheme="minorEastAsia"/>
          <w:b w:val="0"/>
          <w:bCs w:val="0"/>
          <w:color w:val="0070C0"/>
          <w:kern w:val="0"/>
          <w:sz w:val="21"/>
          <w:szCs w:val="21"/>
          <w:lang w:val="en-US" w:eastAsia="zh-CN" w:bidi="ar"/>
        </w:rPr>
        <w:t>资源圈</w:t>
      </w:r>
      <w:r>
        <w:rPr>
          <w:rFonts w:hint="eastAsia" w:asciiTheme="minorEastAsia" w:hAnsiTheme="minorEastAsia" w:eastAsiaTheme="minorEastAsia" w:cstheme="minorEastAsia"/>
          <w:b w:val="0"/>
          <w:bCs w:val="0"/>
          <w:color w:val="auto"/>
          <w:kern w:val="0"/>
          <w:sz w:val="21"/>
          <w:szCs w:val="21"/>
          <w:lang w:val="en-US" w:eastAsia="zh-CN" w:bidi="ar"/>
        </w:rPr>
        <w:t>为核心、先进的</w:t>
      </w:r>
      <w:r>
        <w:rPr>
          <w:rFonts w:hint="eastAsia" w:asciiTheme="minorEastAsia" w:hAnsiTheme="minorEastAsia" w:eastAsiaTheme="minorEastAsia" w:cstheme="minorEastAsia"/>
          <w:b w:val="0"/>
          <w:bCs w:val="0"/>
          <w:color w:val="0070C0"/>
          <w:kern w:val="0"/>
          <w:sz w:val="21"/>
          <w:szCs w:val="21"/>
          <w:lang w:val="en-US" w:eastAsia="zh-CN" w:bidi="ar"/>
        </w:rPr>
        <w:t>商业逻辑</w:t>
      </w:r>
      <w:r>
        <w:rPr>
          <w:rFonts w:hint="eastAsia" w:asciiTheme="minorEastAsia" w:hAnsiTheme="minorEastAsia" w:eastAsiaTheme="minorEastAsia" w:cstheme="minorEastAsia"/>
          <w:b w:val="0"/>
          <w:bCs w:val="0"/>
          <w:color w:val="auto"/>
          <w:kern w:val="0"/>
          <w:sz w:val="21"/>
          <w:szCs w:val="21"/>
          <w:lang w:val="en-US" w:eastAsia="zh-CN" w:bidi="ar"/>
        </w:rPr>
        <w:t>为基础、优质的</w:t>
      </w:r>
      <w:r>
        <w:rPr>
          <w:rFonts w:hint="eastAsia" w:asciiTheme="minorEastAsia" w:hAnsiTheme="minorEastAsia" w:eastAsiaTheme="minorEastAsia" w:cstheme="minorEastAsia"/>
          <w:b w:val="0"/>
          <w:bCs w:val="0"/>
          <w:color w:val="0070C0"/>
          <w:kern w:val="0"/>
          <w:sz w:val="21"/>
          <w:szCs w:val="21"/>
          <w:lang w:val="en-US" w:eastAsia="zh-CN" w:bidi="ar"/>
        </w:rPr>
        <w:t>产业项目集群</w:t>
      </w:r>
      <w:r>
        <w:rPr>
          <w:rFonts w:hint="eastAsia" w:asciiTheme="minorEastAsia" w:hAnsiTheme="minorEastAsia" w:eastAsiaTheme="minorEastAsia" w:cstheme="minorEastAsia"/>
          <w:b w:val="0"/>
          <w:bCs w:val="0"/>
          <w:color w:val="auto"/>
          <w:kern w:val="0"/>
          <w:sz w:val="21"/>
          <w:szCs w:val="21"/>
          <w:lang w:val="en-US" w:eastAsia="zh-CN" w:bidi="ar"/>
        </w:rPr>
        <w:t>为依托、专业的</w:t>
      </w:r>
      <w:r>
        <w:rPr>
          <w:rFonts w:hint="eastAsia" w:asciiTheme="minorEastAsia" w:hAnsiTheme="minorEastAsia" w:eastAsiaTheme="minorEastAsia" w:cstheme="minorEastAsia"/>
          <w:b w:val="0"/>
          <w:bCs w:val="0"/>
          <w:color w:val="0070C0"/>
          <w:kern w:val="0"/>
          <w:sz w:val="21"/>
          <w:szCs w:val="21"/>
          <w:lang w:val="en-US" w:eastAsia="zh-CN" w:bidi="ar"/>
        </w:rPr>
        <w:t>金融机构</w:t>
      </w:r>
      <w:r>
        <w:rPr>
          <w:rFonts w:hint="eastAsia" w:asciiTheme="minorEastAsia" w:hAnsiTheme="minorEastAsia" w:eastAsiaTheme="minorEastAsia" w:cstheme="minorEastAsia"/>
          <w:b w:val="0"/>
          <w:bCs w:val="0"/>
          <w:color w:val="auto"/>
          <w:kern w:val="0"/>
          <w:sz w:val="21"/>
          <w:szCs w:val="21"/>
          <w:lang w:val="en-US" w:eastAsia="zh-CN" w:bidi="ar"/>
        </w:rPr>
        <w:t>助力，专业的</w:t>
      </w:r>
      <w:r>
        <w:rPr>
          <w:rFonts w:hint="eastAsia" w:asciiTheme="minorEastAsia" w:hAnsiTheme="minorEastAsia" w:eastAsiaTheme="minorEastAsia" w:cstheme="minorEastAsia"/>
          <w:b w:val="0"/>
          <w:bCs w:val="0"/>
          <w:color w:val="0070C0"/>
          <w:kern w:val="0"/>
          <w:sz w:val="21"/>
          <w:szCs w:val="21"/>
          <w:lang w:val="en-US" w:eastAsia="zh-CN" w:bidi="ar"/>
        </w:rPr>
        <w:t>精英团队</w:t>
      </w:r>
      <w:r>
        <w:rPr>
          <w:rFonts w:hint="eastAsia" w:asciiTheme="minorEastAsia" w:hAnsiTheme="minorEastAsia" w:eastAsiaTheme="minorEastAsia" w:cstheme="minorEastAsia"/>
          <w:b w:val="0"/>
          <w:bCs w:val="0"/>
          <w:color w:val="auto"/>
          <w:kern w:val="0"/>
          <w:sz w:val="21"/>
          <w:szCs w:val="21"/>
          <w:lang w:val="en-US" w:eastAsia="zh-CN" w:bidi="ar"/>
        </w:rPr>
        <w:t>和</w:t>
      </w:r>
      <w:r>
        <w:rPr>
          <w:rFonts w:hint="eastAsia" w:asciiTheme="minorEastAsia" w:hAnsiTheme="minorEastAsia" w:eastAsiaTheme="minorEastAsia" w:cstheme="minorEastAsia"/>
          <w:b w:val="0"/>
          <w:bCs w:val="0"/>
          <w:color w:val="0070C0"/>
          <w:kern w:val="0"/>
          <w:sz w:val="21"/>
          <w:szCs w:val="21"/>
          <w:lang w:val="en-US" w:eastAsia="zh-CN" w:bidi="ar"/>
        </w:rPr>
        <w:t>供应链信息</w:t>
      </w:r>
      <w:r>
        <w:rPr>
          <w:rFonts w:hint="eastAsia" w:asciiTheme="minorEastAsia" w:hAnsiTheme="minorEastAsia" w:eastAsiaTheme="minorEastAsia" w:cstheme="minorEastAsia"/>
          <w:b w:val="0"/>
          <w:bCs w:val="0"/>
          <w:color w:val="auto"/>
          <w:kern w:val="0"/>
          <w:sz w:val="21"/>
          <w:szCs w:val="21"/>
          <w:lang w:val="en-US" w:eastAsia="zh-CN" w:bidi="ar"/>
        </w:rPr>
        <w:t>为支撑，专为地方城市、产业园区等城市全场景打造行业领先的解决方案，为地方、企业提供</w:t>
      </w:r>
      <w:r>
        <w:rPr>
          <w:rFonts w:hint="eastAsia" w:asciiTheme="minorEastAsia" w:hAnsiTheme="minorEastAsia" w:eastAsiaTheme="minorEastAsia" w:cstheme="minorEastAsia"/>
          <w:b w:val="0"/>
          <w:bCs w:val="0"/>
          <w:color w:val="0070C0"/>
          <w:kern w:val="0"/>
          <w:sz w:val="21"/>
          <w:szCs w:val="21"/>
          <w:lang w:val="en-US" w:eastAsia="zh-CN" w:bidi="ar"/>
        </w:rPr>
        <w:t>科技提档升级、高端人才、金融资本</w:t>
      </w:r>
      <w:r>
        <w:rPr>
          <w:rFonts w:hint="eastAsia" w:asciiTheme="minorEastAsia" w:hAnsiTheme="minorEastAsia" w:eastAsiaTheme="minorEastAsia" w:cstheme="minorEastAsia"/>
          <w:b w:val="0"/>
          <w:bCs w:val="0"/>
          <w:color w:val="auto"/>
          <w:kern w:val="0"/>
          <w:sz w:val="21"/>
          <w:szCs w:val="21"/>
          <w:lang w:val="en-US" w:eastAsia="zh-CN" w:bidi="ar"/>
        </w:rPr>
        <w:t>方面的数字化服务；根据地方产业特色及城市发展规划，根据企业发展目标及转型升级需求，构建以区域为中心的政产学研用一体化协同创新示范区，</w:t>
      </w:r>
      <w:r>
        <w:rPr>
          <w:rFonts w:hint="eastAsia" w:asciiTheme="minorEastAsia" w:hAnsiTheme="minorEastAsia" w:eastAsiaTheme="minorEastAsia" w:cstheme="minorEastAsia"/>
          <w:b w:val="0"/>
          <w:bCs w:val="0"/>
          <w:color w:val="0070C0"/>
          <w:kern w:val="0"/>
          <w:sz w:val="21"/>
          <w:szCs w:val="21"/>
          <w:lang w:val="en-US" w:eastAsia="zh-CN" w:bidi="ar"/>
        </w:rPr>
        <w:t>六链合一</w:t>
      </w:r>
      <w:r>
        <w:rPr>
          <w:rFonts w:hint="eastAsia" w:asciiTheme="minorEastAsia" w:hAnsiTheme="minorEastAsia" w:eastAsiaTheme="minorEastAsia" w:cstheme="minorEastAsia"/>
          <w:b w:val="0"/>
          <w:bCs w:val="0"/>
          <w:color w:val="auto"/>
          <w:kern w:val="0"/>
          <w:sz w:val="21"/>
          <w:szCs w:val="21"/>
          <w:lang w:val="en-US" w:eastAsia="zh-CN" w:bidi="ar"/>
        </w:rPr>
        <w:t xml:space="preserve">、助力科技创新。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bCs/>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 xml:space="preserve">合作伙伴企业-引入地方产业项目（部分资源）：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一、先导集团-</w:t>
      </w:r>
      <w:r>
        <w:rPr>
          <w:rFonts w:hint="eastAsia" w:asciiTheme="minorEastAsia" w:hAnsiTheme="minorEastAsia" w:eastAsiaTheme="minorEastAsia" w:cstheme="minorEastAsia"/>
          <w:b w:val="0"/>
          <w:bCs w:val="0"/>
          <w:color w:val="auto"/>
          <w:kern w:val="0"/>
          <w:sz w:val="21"/>
          <w:szCs w:val="21"/>
          <w:lang w:val="en-US" w:eastAsia="zh-CN" w:bidi="ar"/>
        </w:rPr>
        <w:t xml:space="preserve">上海先导均熠实业发展集团有限公司（以下简称“先导集团”）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bCs/>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bCs/>
          <w:color w:val="auto"/>
          <w:kern w:val="0"/>
          <w:sz w:val="21"/>
          <w:szCs w:val="21"/>
          <w:lang w:val="en-US" w:eastAsia="zh-CN" w:bidi="ar"/>
        </w:rPr>
        <w:t>2023 年优质产业集群落地：</w:t>
      </w:r>
      <w:r>
        <w:rPr>
          <w:rFonts w:hint="eastAsia" w:asciiTheme="minorEastAsia" w:hAnsiTheme="minorEastAsia" w:eastAsiaTheme="minorEastAsia" w:cstheme="minorEastAsia"/>
          <w:b w:val="0"/>
          <w:bCs w:val="0"/>
          <w:color w:val="auto"/>
          <w:kern w:val="0"/>
          <w:sz w:val="21"/>
          <w:szCs w:val="21"/>
          <w:lang w:val="en-US" w:eastAsia="zh-CN" w:bidi="ar"/>
        </w:rPr>
        <w:t>数字经济科技赋能中心项目、工业互联网赋能中心项目、先进数字生产力项目、</w:t>
      </w:r>
      <w:r>
        <w:rPr>
          <w:rFonts w:hint="eastAsia" w:asciiTheme="minorEastAsia" w:hAnsiTheme="minorEastAsia" w:eastAsiaTheme="minorEastAsia" w:cstheme="minorEastAsia"/>
          <w:b w:val="0"/>
          <w:bCs w:val="0"/>
          <w:color w:val="000000"/>
          <w:kern w:val="0"/>
          <w:sz w:val="21"/>
          <w:szCs w:val="21"/>
          <w:lang w:val="en-US" w:eastAsia="zh-CN" w:bidi="ar"/>
        </w:rPr>
        <w:t>中高压IGBT功能开关（新能源汽车和逆变器）项目</w:t>
      </w:r>
      <w:r>
        <w:rPr>
          <w:rFonts w:hint="eastAsia" w:asciiTheme="minorEastAsia" w:hAnsiTheme="minorEastAsia" w:eastAsiaTheme="minorEastAsia" w:cstheme="minorEastAsia"/>
          <w:b w:val="0"/>
          <w:bCs w:val="0"/>
          <w:color w:val="auto"/>
          <w:kern w:val="0"/>
          <w:sz w:val="21"/>
          <w:szCs w:val="21"/>
          <w:lang w:val="en-US" w:eastAsia="zh-CN" w:bidi="ar"/>
        </w:rPr>
        <w:t>、纳米压印设备和材料项目、</w:t>
      </w:r>
      <w:r>
        <w:rPr>
          <w:rFonts w:hint="eastAsia" w:asciiTheme="minorEastAsia" w:hAnsiTheme="minorEastAsia" w:eastAsiaTheme="minorEastAsia" w:cstheme="minorEastAsia"/>
          <w:b w:val="0"/>
          <w:bCs w:val="0"/>
          <w:color w:val="000000"/>
          <w:kern w:val="0"/>
          <w:sz w:val="21"/>
          <w:szCs w:val="21"/>
          <w:lang w:val="en-US" w:eastAsia="zh-CN" w:bidi="ar"/>
        </w:rPr>
        <w:t>存储芯片测试设备</w:t>
      </w:r>
      <w:r>
        <w:rPr>
          <w:rFonts w:hint="eastAsia" w:asciiTheme="minorEastAsia" w:hAnsiTheme="minorEastAsia" w:eastAsiaTheme="minorEastAsia" w:cstheme="minorEastAsia"/>
          <w:b w:val="0"/>
          <w:bCs w:val="0"/>
          <w:color w:val="auto"/>
          <w:kern w:val="0"/>
          <w:sz w:val="21"/>
          <w:szCs w:val="21"/>
          <w:lang w:val="en-US" w:eastAsia="zh-CN" w:bidi="ar"/>
        </w:rPr>
        <w:t>项目、工业互联网数字孪生项目、元宇宙设备和运营平台项目、新型网联车座舱（汽车零配件）项目等。</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val="0"/>
          <w:bCs w:val="0"/>
          <w:color w:val="auto"/>
          <w:kern w:val="0"/>
          <w:sz w:val="21"/>
          <w:szCs w:val="21"/>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bCs/>
          <w:i w:val="0"/>
          <w:iCs w:val="0"/>
          <w:caps w:val="0"/>
          <w:color w:val="333333"/>
          <w:spacing w:val="0"/>
          <w:kern w:val="0"/>
          <w:sz w:val="21"/>
          <w:szCs w:val="21"/>
          <w:shd w:val="clear" w:fill="FFFFFF"/>
          <w:lang w:val="en-US" w:eastAsia="zh-CN" w:bidi="ar"/>
        </w:rPr>
      </w:pPr>
      <w:r>
        <w:rPr>
          <w:rFonts w:hint="eastAsia" w:asciiTheme="minorEastAsia" w:hAnsiTheme="minorEastAsia" w:eastAsiaTheme="minorEastAsia" w:cstheme="minorEastAsia"/>
          <w:b/>
          <w:bCs/>
          <w:color w:val="auto"/>
          <w:kern w:val="0"/>
          <w:sz w:val="21"/>
          <w:szCs w:val="21"/>
          <w:lang w:val="en-US" w:eastAsia="zh-CN" w:bidi="ar"/>
        </w:rPr>
        <w:t>怡亚通-</w:t>
      </w:r>
      <w:r>
        <w:rPr>
          <w:rFonts w:hint="eastAsia" w:asciiTheme="minorEastAsia" w:hAnsiTheme="minorEastAsia" w:eastAsiaTheme="minorEastAsia" w:cstheme="minorEastAsia"/>
          <w:b/>
          <w:bCs/>
          <w:i w:val="0"/>
          <w:iCs w:val="0"/>
          <w:caps w:val="0"/>
          <w:color w:val="333333"/>
          <w:spacing w:val="0"/>
          <w:kern w:val="0"/>
          <w:sz w:val="21"/>
          <w:szCs w:val="21"/>
          <w:shd w:val="clear" w:fill="FFFFFF"/>
          <w:lang w:val="en-US" w:eastAsia="zh-CN" w:bidi="ar"/>
        </w:rPr>
        <w:t>深圳市怡亚通供应链股份有限公司-</w:t>
      </w:r>
      <w:r>
        <w:rPr>
          <w:rFonts w:hint="eastAsia" w:asciiTheme="minorEastAsia" w:hAnsiTheme="minorEastAsia" w:cstheme="minorEastAsia"/>
          <w:b/>
          <w:bCs/>
          <w:i w:val="0"/>
          <w:iCs w:val="0"/>
          <w:caps w:val="0"/>
          <w:color w:val="333333"/>
          <w:spacing w:val="0"/>
          <w:kern w:val="0"/>
          <w:sz w:val="21"/>
          <w:szCs w:val="21"/>
          <w:shd w:val="clear" w:fill="FFFFFF"/>
          <w:lang w:val="en-US" w:eastAsia="zh-CN" w:bidi="ar"/>
        </w:rPr>
        <w:t>(双500强)</w:t>
      </w:r>
      <w:r>
        <w:rPr>
          <w:rFonts w:hint="eastAsia" w:asciiTheme="minorEastAsia" w:hAnsiTheme="minorEastAsia" w:eastAsiaTheme="minorEastAsia" w:cstheme="minorEastAsia"/>
          <w:b/>
          <w:bCs/>
          <w:i w:val="0"/>
          <w:iCs w:val="0"/>
          <w:caps w:val="0"/>
          <w:color w:val="333333"/>
          <w:spacing w:val="0"/>
          <w:kern w:val="0"/>
          <w:sz w:val="21"/>
          <w:szCs w:val="21"/>
          <w:shd w:val="clear" w:fill="FFFFFF"/>
          <w:lang w:val="en-US" w:eastAsia="zh-CN" w:bidi="ar"/>
        </w:rPr>
        <w:t>国企</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300" w:lineRule="exact"/>
        <w:jc w:val="left"/>
        <w:textAlignment w:val="auto"/>
        <w:rPr>
          <w:rFonts w:hint="eastAsia" w:asciiTheme="minorEastAsia" w:hAnsiTheme="minorEastAsia" w:eastAsiaTheme="minorEastAsia" w:cstheme="minorEastAsia"/>
          <w:i w:val="0"/>
          <w:iCs w:val="0"/>
          <w:caps w:val="0"/>
          <w:color w:val="333333"/>
          <w:spacing w:val="0"/>
          <w:kern w:val="0"/>
          <w:sz w:val="21"/>
          <w:szCs w:val="21"/>
          <w:shd w:val="clear" w:fill="FFFFFF"/>
          <w:lang w:val="en-US" w:eastAsia="zh-CN" w:bidi="ar"/>
        </w:rPr>
      </w:pPr>
      <w:bookmarkStart w:id="0" w:name="业务体系"/>
      <w:bookmarkEnd w:id="0"/>
      <w:bookmarkStart w:id="1" w:name="2"/>
      <w:bookmarkEnd w:id="1"/>
      <w:bookmarkStart w:id="2" w:name="sub2213108_2"/>
      <w:bookmarkEnd w:id="2"/>
      <w:r>
        <w:rPr>
          <w:rFonts w:hint="eastAsia" w:asciiTheme="minorEastAsia" w:hAnsiTheme="minorEastAsia" w:eastAsiaTheme="minorEastAsia" w:cstheme="minorEastAsia"/>
          <w:b/>
          <w:bCs/>
          <w:i w:val="0"/>
          <w:iCs w:val="0"/>
          <w:caps w:val="0"/>
          <w:color w:val="333333"/>
          <w:spacing w:val="0"/>
          <w:kern w:val="0"/>
          <w:sz w:val="21"/>
          <w:szCs w:val="21"/>
          <w:shd w:val="clear" w:fill="FFFFFF"/>
          <w:lang w:val="en-US" w:eastAsia="zh-CN" w:bidi="ar"/>
        </w:rPr>
        <w:t>业务体系：</w:t>
      </w:r>
      <w:r>
        <w:rPr>
          <w:rFonts w:hint="eastAsia" w:asciiTheme="minorEastAsia" w:hAnsiTheme="minorEastAsia" w:eastAsiaTheme="minorEastAsia" w:cstheme="minorEastAsia"/>
          <w:i w:val="0"/>
          <w:iCs w:val="0"/>
          <w:caps w:val="0"/>
          <w:color w:val="333333"/>
          <w:spacing w:val="0"/>
          <w:kern w:val="0"/>
          <w:sz w:val="21"/>
          <w:szCs w:val="21"/>
          <w:shd w:val="clear" w:fill="FFFFFF"/>
          <w:lang w:val="en-US" w:eastAsia="zh-CN" w:bidi="ar"/>
        </w:rPr>
        <w:t>怡亚通正在打造强大的数字化前台、</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instrText xml:space="preserve"> HYPERLINK "https://baike.baidu.com/item/%E4%B8%AD%E5%8F%B0/5570243?fromModule=lemma_inlink" \t "https://baike.baidu.com/item/%E6%B7%B1%E5%9C%B3%E5%B8%82%E6%80%A1%E4%BA%9A%E9%80%9A%E4%BE%9B%E5%BA%94%E9%93%BE%E8%82%A1%E4%BB%BD%E6%9C%89%E9%99%90%E5%85%AC%E5%8F%B8/_blank" </w:instrTex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separate"/>
      </w:r>
      <w:r>
        <w:rPr>
          <w:rStyle w:val="5"/>
          <w:rFonts w:hint="eastAsia" w:asciiTheme="minorEastAsia" w:hAnsiTheme="minorEastAsia" w:eastAsiaTheme="minorEastAsia" w:cstheme="minorEastAsia"/>
          <w:i w:val="0"/>
          <w:iCs w:val="0"/>
          <w:caps w:val="0"/>
          <w:color w:val="136EC2"/>
          <w:spacing w:val="0"/>
          <w:sz w:val="21"/>
          <w:szCs w:val="21"/>
          <w:u w:val="none"/>
          <w:shd w:val="clear" w:fill="FFFFFF"/>
        </w:rPr>
        <w:t>中台</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end"/>
      </w:r>
      <w:r>
        <w:rPr>
          <w:rFonts w:hint="eastAsia" w:asciiTheme="minorEastAsia" w:hAnsiTheme="minorEastAsia" w:eastAsiaTheme="minorEastAsia" w:cstheme="minorEastAsia"/>
          <w:i w:val="0"/>
          <w:iCs w:val="0"/>
          <w:caps w:val="0"/>
          <w:color w:val="333333"/>
          <w:spacing w:val="0"/>
          <w:kern w:val="0"/>
          <w:sz w:val="21"/>
          <w:szCs w:val="21"/>
          <w:shd w:val="clear" w:fill="FFFFFF"/>
          <w:lang w:val="en-US" w:eastAsia="zh-CN" w:bidi="ar"/>
        </w:rPr>
        <w:t>、后台，构建上下游</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instrText xml:space="preserve"> HYPERLINK "https://baike.baidu.com/item/%E4%BA%92%E8%81%94%E4%BA%92%E9%80%9A/1848381?fromModule=lemma_inlink" \t "https://baike.baidu.com/item/%E6%B7%B1%E5%9C%B3%E5%B8%82%E6%80%A1%E4%BA%9A%E9%80%9A%E4%BE%9B%E5%BA%94%E9%93%BE%E8%82%A1%E4%BB%BD%E6%9C%89%E9%99%90%E5%85%AC%E5%8F%B8/_blank" </w:instrTex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separate"/>
      </w:r>
      <w:r>
        <w:rPr>
          <w:rStyle w:val="5"/>
          <w:rFonts w:hint="eastAsia" w:asciiTheme="minorEastAsia" w:hAnsiTheme="minorEastAsia" w:eastAsiaTheme="minorEastAsia" w:cstheme="minorEastAsia"/>
          <w:i w:val="0"/>
          <w:iCs w:val="0"/>
          <w:caps w:val="0"/>
          <w:color w:val="136EC2"/>
          <w:spacing w:val="0"/>
          <w:sz w:val="21"/>
          <w:szCs w:val="21"/>
          <w:u w:val="none"/>
          <w:shd w:val="clear" w:fill="FFFFFF"/>
        </w:rPr>
        <w:t>互联互通</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end"/>
      </w:r>
      <w:r>
        <w:rPr>
          <w:rFonts w:hint="eastAsia" w:asciiTheme="minorEastAsia" w:hAnsiTheme="minorEastAsia" w:eastAsiaTheme="minorEastAsia" w:cstheme="minorEastAsia"/>
          <w:i w:val="0"/>
          <w:iCs w:val="0"/>
          <w:caps w:val="0"/>
          <w:color w:val="333333"/>
          <w:spacing w:val="0"/>
          <w:kern w:val="0"/>
          <w:sz w:val="21"/>
          <w:szCs w:val="21"/>
          <w:shd w:val="clear" w:fill="FFFFFF"/>
          <w:lang w:val="en-US" w:eastAsia="zh-CN" w:bidi="ar"/>
        </w:rPr>
        <w:t>的智慧平台，陆续推出了怡通天下、</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instrText xml:space="preserve"> HYPERLINK "https://baike.baidu.com/item/%E6%95%B4%E8%B4%AD%E7%BD%91/54564654?fromModule=lemma_inlink" \t "https://baike.baidu.com/item/%E6%B7%B1%E5%9C%B3%E5%B8%82%E6%80%A1%E4%BA%9A%E9%80%9A%E4%BE%9B%E5%BA%94%E9%93%BE%E8%82%A1%E4%BB%BD%E6%9C%89%E9%99%90%E5%85%AC%E5%8F%B8/_blank" </w:instrTex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separate"/>
      </w:r>
      <w:r>
        <w:rPr>
          <w:rStyle w:val="5"/>
          <w:rFonts w:hint="eastAsia" w:asciiTheme="minorEastAsia" w:hAnsiTheme="minorEastAsia" w:eastAsiaTheme="minorEastAsia" w:cstheme="minorEastAsia"/>
          <w:i w:val="0"/>
          <w:iCs w:val="0"/>
          <w:caps w:val="0"/>
          <w:color w:val="136EC2"/>
          <w:spacing w:val="0"/>
          <w:sz w:val="21"/>
          <w:szCs w:val="21"/>
          <w:u w:val="none"/>
          <w:shd w:val="clear" w:fill="FFFFFF"/>
        </w:rPr>
        <w:t>整购网</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end"/>
      </w:r>
      <w:r>
        <w:rPr>
          <w:rFonts w:hint="eastAsia" w:asciiTheme="minorEastAsia" w:hAnsiTheme="minorEastAsia" w:eastAsiaTheme="minorEastAsia" w:cstheme="minorEastAsia"/>
          <w:i w:val="0"/>
          <w:iCs w:val="0"/>
          <w:caps w:val="0"/>
          <w:color w:val="333333"/>
          <w:spacing w:val="0"/>
          <w:kern w:val="0"/>
          <w:sz w:val="21"/>
          <w:szCs w:val="21"/>
          <w:shd w:val="clear" w:fill="FFFFFF"/>
          <w:lang w:val="en-US" w:eastAsia="zh-CN" w:bidi="ar"/>
        </w:rPr>
        <w:t>、怡通云、药购、家电客、怡亚通app等</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instrText xml:space="preserve"> HYPERLINK "https://baike.baidu.com/item/%E4%BA%92%E8%81%94%E7%BD%91%E8%90%A5%E9%94%80/3499127?fromModule=lemma_inlink" \t "https://baike.baidu.com/item/%E6%B7%B1%E5%9C%B3%E5%B8%82%E6%80%A1%E4%BA%9A%E9%80%9A%E4%BE%9B%E5%BA%94%E9%93%BE%E8%82%A1%E4%BB%BD%E6%9C%89%E9%99%90%E5%85%AC%E5%8F%B8/_blank" </w:instrTex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separate"/>
      </w:r>
      <w:r>
        <w:rPr>
          <w:rStyle w:val="5"/>
          <w:rFonts w:hint="eastAsia" w:asciiTheme="minorEastAsia" w:hAnsiTheme="minorEastAsia" w:eastAsiaTheme="minorEastAsia" w:cstheme="minorEastAsia"/>
          <w:i w:val="0"/>
          <w:iCs w:val="0"/>
          <w:caps w:val="0"/>
          <w:color w:val="136EC2"/>
          <w:spacing w:val="0"/>
          <w:sz w:val="21"/>
          <w:szCs w:val="21"/>
          <w:u w:val="none"/>
          <w:shd w:val="clear" w:fill="FFFFFF"/>
        </w:rPr>
        <w:t>互联网营销</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end"/>
      </w:r>
      <w:r>
        <w:rPr>
          <w:rFonts w:hint="eastAsia" w:asciiTheme="minorEastAsia" w:hAnsiTheme="minorEastAsia" w:eastAsiaTheme="minorEastAsia" w:cstheme="minorEastAsia"/>
          <w:i w:val="0"/>
          <w:iCs w:val="0"/>
          <w:caps w:val="0"/>
          <w:color w:val="333333"/>
          <w:spacing w:val="0"/>
          <w:kern w:val="0"/>
          <w:sz w:val="21"/>
          <w:szCs w:val="21"/>
          <w:shd w:val="clear" w:fill="FFFFFF"/>
          <w:lang w:val="en-US" w:eastAsia="zh-CN" w:bidi="ar"/>
        </w:rPr>
        <w:t>与服务终端，布局公域电商、直播新媒体等渠道，搭建私域电商平台，为企业、为用户提供全链条的商品</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instrText xml:space="preserve"> HYPERLINK "https://baike.baidu.com/item/%E4%BE%9B%E5%BA%94%E9%93%BE%E6%9C%8D%E5%8A%A1/3265857?fromModule=lemma_inlink" \t "https://baike.baidu.com/item/%E6%B7%B1%E5%9C%B3%E5%B8%82%E6%80%A1%E4%BA%9A%E9%80%9A%E4%BE%9B%E5%BA%94%E9%93%BE%E8%82%A1%E4%BB%BD%E6%9C%89%E9%99%90%E5%85%AC%E5%8F%B8/_blank" </w:instrTex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separate"/>
      </w:r>
      <w:r>
        <w:rPr>
          <w:rStyle w:val="5"/>
          <w:rFonts w:hint="eastAsia" w:asciiTheme="minorEastAsia" w:hAnsiTheme="minorEastAsia" w:eastAsiaTheme="minorEastAsia" w:cstheme="minorEastAsia"/>
          <w:i w:val="0"/>
          <w:iCs w:val="0"/>
          <w:caps w:val="0"/>
          <w:color w:val="136EC2"/>
          <w:spacing w:val="0"/>
          <w:sz w:val="21"/>
          <w:szCs w:val="21"/>
          <w:u w:val="none"/>
          <w:shd w:val="clear" w:fill="FFFFFF"/>
        </w:rPr>
        <w:t>供应链服务</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end"/>
      </w:r>
      <w:r>
        <w:rPr>
          <w:rFonts w:hint="eastAsia" w:asciiTheme="minorEastAsia" w:hAnsiTheme="minorEastAsia" w:eastAsiaTheme="minorEastAsia" w:cstheme="minorEastAsia"/>
          <w:i w:val="0"/>
          <w:iCs w:val="0"/>
          <w:caps w:val="0"/>
          <w:color w:val="333333"/>
          <w:spacing w:val="0"/>
          <w:kern w:val="0"/>
          <w:sz w:val="21"/>
          <w:szCs w:val="21"/>
          <w:shd w:val="clear" w:fill="FFFFFF"/>
          <w:lang w:val="en-US" w:eastAsia="zh-CN" w:bidi="ar"/>
        </w:rPr>
        <w:t>、全方位的数字化运营与营销服务，构建数字经济生态，整合线上和线下资源，以数据反向驱动品牌，依靠渠道营销、</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instrText xml:space="preserve"> HYPERLINK "https://baike.baidu.com/item/%E5%86%85%E5%AE%B9%E8%90%A5%E9%94%80/19429124?fromModule=lemma_inlink" \t "https://baike.baidu.com/item/%E6%B7%B1%E5%9C%B3%E5%B8%82%E6%80%A1%E4%BA%9A%E9%80%9A%E4%BE%9B%E5%BA%94%E9%93%BE%E8%82%A1%E4%BB%BD%E6%9C%89%E9%99%90%E5%85%AC%E5%8F%B8/_blank" </w:instrTex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separate"/>
      </w:r>
      <w:r>
        <w:rPr>
          <w:rStyle w:val="5"/>
          <w:rFonts w:hint="eastAsia" w:asciiTheme="minorEastAsia" w:hAnsiTheme="minorEastAsia" w:eastAsiaTheme="minorEastAsia" w:cstheme="minorEastAsia"/>
          <w:i w:val="0"/>
          <w:iCs w:val="0"/>
          <w:caps w:val="0"/>
          <w:color w:val="136EC2"/>
          <w:spacing w:val="0"/>
          <w:sz w:val="21"/>
          <w:szCs w:val="21"/>
          <w:u w:val="none"/>
          <w:shd w:val="clear" w:fill="FFFFFF"/>
        </w:rPr>
        <w:t>内容营销</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end"/>
      </w:r>
      <w:r>
        <w:rPr>
          <w:rFonts w:hint="eastAsia" w:asciiTheme="minorEastAsia" w:hAnsiTheme="minorEastAsia" w:eastAsiaTheme="minorEastAsia" w:cstheme="minorEastAsia"/>
          <w:i w:val="0"/>
          <w:iCs w:val="0"/>
          <w:caps w:val="0"/>
          <w:color w:val="333333"/>
          <w:spacing w:val="0"/>
          <w:kern w:val="0"/>
          <w:sz w:val="21"/>
          <w:szCs w:val="21"/>
          <w:shd w:val="clear" w:fill="FFFFFF"/>
          <w:lang w:val="en-US" w:eastAsia="zh-CN" w:bidi="ar"/>
        </w:rPr>
        <w:t>、社群私域营销盘活</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instrText xml:space="preserve"> HYPERLINK "https://baike.baidu.com/item/%E5%85%AC%E5%9F%9F%E6%B5%81%E9%87%8F/50902771?fromModule=lemma_inlink" \t "https://baike.baidu.com/item/%E6%B7%B1%E5%9C%B3%E5%B8%82%E6%80%A1%E4%BA%9A%E9%80%9A%E4%BE%9B%E5%BA%94%E9%93%BE%E8%82%A1%E4%BB%BD%E6%9C%89%E9%99%90%E5%85%AC%E5%8F%B8/_blank" </w:instrTex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separate"/>
      </w:r>
      <w:r>
        <w:rPr>
          <w:rStyle w:val="5"/>
          <w:rFonts w:hint="eastAsia" w:asciiTheme="minorEastAsia" w:hAnsiTheme="minorEastAsia" w:eastAsiaTheme="minorEastAsia" w:cstheme="minorEastAsia"/>
          <w:i w:val="0"/>
          <w:iCs w:val="0"/>
          <w:caps w:val="0"/>
          <w:color w:val="136EC2"/>
          <w:spacing w:val="0"/>
          <w:sz w:val="21"/>
          <w:szCs w:val="21"/>
          <w:u w:val="none"/>
          <w:shd w:val="clear" w:fill="FFFFFF"/>
        </w:rPr>
        <w:t>公域流量</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end"/>
      </w:r>
      <w:r>
        <w:rPr>
          <w:rFonts w:hint="eastAsia" w:asciiTheme="minorEastAsia" w:hAnsiTheme="minorEastAsia" w:eastAsiaTheme="minorEastAsia" w:cstheme="minorEastAsia"/>
          <w:i w:val="0"/>
          <w:iCs w:val="0"/>
          <w:caps w:val="0"/>
          <w:color w:val="333333"/>
          <w:spacing w:val="0"/>
          <w:kern w:val="0"/>
          <w:sz w:val="21"/>
          <w:szCs w:val="21"/>
          <w:shd w:val="clear" w:fill="FFFFFF"/>
          <w:lang w:val="en-US" w:eastAsia="zh-CN" w:bidi="ar"/>
        </w:rPr>
        <w:t>与</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instrText xml:space="preserve"> HYPERLINK "https://baike.baidu.com/item/%E7%A7%81%E5%9F%9F%E6%B5%81%E9%87%8F/23627288?fromModule=lemma_inlink" \t "https://baike.baidu.com/item/%E6%B7%B1%E5%9C%B3%E5%B8%82%E6%80%A1%E4%BA%9A%E9%80%9A%E4%BE%9B%E5%BA%94%E9%93%BE%E8%82%A1%E4%BB%BD%E6%9C%89%E9%99%90%E5%85%AC%E5%8F%B8/_blank" </w:instrTex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separate"/>
      </w:r>
      <w:r>
        <w:rPr>
          <w:rStyle w:val="5"/>
          <w:rFonts w:hint="eastAsia" w:asciiTheme="minorEastAsia" w:hAnsiTheme="minorEastAsia" w:eastAsiaTheme="minorEastAsia" w:cstheme="minorEastAsia"/>
          <w:i w:val="0"/>
          <w:iCs w:val="0"/>
          <w:caps w:val="0"/>
          <w:color w:val="136EC2"/>
          <w:spacing w:val="0"/>
          <w:sz w:val="21"/>
          <w:szCs w:val="21"/>
          <w:u w:val="none"/>
          <w:shd w:val="clear" w:fill="FFFFFF"/>
        </w:rPr>
        <w:t>私域流量</w:t>
      </w:r>
      <w:r>
        <w:rPr>
          <w:rFonts w:hint="eastAsia" w:asciiTheme="minorEastAsia" w:hAnsiTheme="minorEastAsia" w:eastAsiaTheme="minorEastAsia" w:cstheme="minorEastAsia"/>
          <w:i w:val="0"/>
          <w:iCs w:val="0"/>
          <w:caps w:val="0"/>
          <w:color w:val="136EC2"/>
          <w:spacing w:val="0"/>
          <w:kern w:val="0"/>
          <w:sz w:val="21"/>
          <w:szCs w:val="21"/>
          <w:u w:val="none"/>
          <w:shd w:val="clear" w:fill="FFFFFF"/>
          <w:lang w:val="en-US" w:eastAsia="zh-CN" w:bidi="ar"/>
        </w:rPr>
        <w:fldChar w:fldCharType="end"/>
      </w:r>
      <w:r>
        <w:rPr>
          <w:rFonts w:hint="eastAsia" w:asciiTheme="minorEastAsia" w:hAnsiTheme="minorEastAsia" w:eastAsiaTheme="minorEastAsia" w:cstheme="minorEastAsia"/>
          <w:i w:val="0"/>
          <w:iCs w:val="0"/>
          <w:caps w:val="0"/>
          <w:color w:val="333333"/>
          <w:spacing w:val="0"/>
          <w:kern w:val="0"/>
          <w:sz w:val="21"/>
          <w:szCs w:val="21"/>
          <w:shd w:val="clear" w:fill="FFFFFF"/>
          <w:lang w:val="en-US" w:eastAsia="zh-CN" w:bidi="ar"/>
        </w:rPr>
        <w:t>，助力地方品牌高效传达至用户。</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225" w:afterAutospacing="0" w:line="300" w:lineRule="exact"/>
        <w:ind w:left="0" w:leftChars="0" w:firstLine="0" w:firstLineChars="0"/>
        <w:jc w:val="left"/>
        <w:textAlignment w:val="auto"/>
        <w:rPr>
          <w:rFonts w:hint="eastAsia" w:asciiTheme="minorEastAsia" w:hAnsiTheme="minorEastAsia" w:eastAsiaTheme="minorEastAsia" w:cstheme="minorEastAsia"/>
          <w:i w:val="0"/>
          <w:iCs w:val="0"/>
          <w:caps w:val="0"/>
          <w:color w:val="333333"/>
          <w:spacing w:val="0"/>
          <w:kern w:val="0"/>
          <w:sz w:val="21"/>
          <w:szCs w:val="21"/>
          <w:shd w:val="clear" w:fill="FFFFFF"/>
          <w:lang w:val="en-US" w:eastAsia="zh-CN" w:bidi="ar"/>
        </w:rPr>
      </w:pPr>
      <w:r>
        <w:rPr>
          <w:rFonts w:hint="eastAsia" w:asciiTheme="minorEastAsia" w:hAnsiTheme="minorEastAsia" w:eastAsiaTheme="minorEastAsia" w:cstheme="minorEastAsia"/>
          <w:b/>
          <w:bCs/>
          <w:i w:val="0"/>
          <w:iCs w:val="0"/>
          <w:caps w:val="0"/>
          <w:color w:val="333333"/>
          <w:spacing w:val="0"/>
          <w:kern w:val="0"/>
          <w:sz w:val="21"/>
          <w:szCs w:val="21"/>
          <w:shd w:val="clear" w:fill="FFFFFF"/>
          <w:lang w:val="en-US" w:eastAsia="zh-CN" w:bidi="ar"/>
        </w:rPr>
        <w:t>紫荆产业孵化器-深圳紫荆产业园发展有限公司</w:t>
      </w:r>
      <w:r>
        <w:rPr>
          <w:rFonts w:hint="eastAsia" w:asciiTheme="minorEastAsia" w:hAnsiTheme="minorEastAsia" w:cstheme="minorEastAsia"/>
          <w:b/>
          <w:bCs/>
          <w:i w:val="0"/>
          <w:iCs w:val="0"/>
          <w:caps w:val="0"/>
          <w:color w:val="333333"/>
          <w:spacing w:val="0"/>
          <w:kern w:val="0"/>
          <w:sz w:val="21"/>
          <w:szCs w:val="21"/>
          <w:shd w:val="clear" w:fill="FFFFFF"/>
          <w:lang w:val="en-US" w:eastAsia="zh-CN" w:bidi="ar"/>
        </w:rPr>
        <w:t>（产业项目集群）</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225" w:afterAutospacing="0" w:line="300" w:lineRule="exact"/>
        <w:ind w:leftChars="0"/>
        <w:jc w:val="left"/>
        <w:textAlignment w:val="auto"/>
        <w:rPr>
          <w:rFonts w:hint="eastAsia" w:asciiTheme="minorEastAsia" w:hAnsiTheme="minorEastAsia" w:eastAsiaTheme="minorEastAsia" w:cstheme="minorEastAsia"/>
          <w:b/>
          <w:bCs/>
          <w:i w:val="0"/>
          <w:iCs w:val="0"/>
          <w:caps w:val="0"/>
          <w:color w:val="333333"/>
          <w:spacing w:val="0"/>
          <w:kern w:val="0"/>
          <w:sz w:val="21"/>
          <w:szCs w:val="21"/>
          <w:shd w:val="clear" w:fill="FFFFFF"/>
          <w:lang w:val="en-US" w:eastAsia="zh-CN" w:bidi="ar"/>
        </w:rPr>
      </w:pPr>
      <w:r>
        <w:rPr>
          <w:rFonts w:hint="eastAsia" w:asciiTheme="minorEastAsia" w:hAnsiTheme="minorEastAsia" w:eastAsiaTheme="minorEastAsia" w:cstheme="minorEastAsia"/>
          <w:b/>
          <w:bCs/>
          <w:i w:val="0"/>
          <w:iCs w:val="0"/>
          <w:caps w:val="0"/>
          <w:color w:val="333333"/>
          <w:spacing w:val="0"/>
          <w:kern w:val="0"/>
          <w:sz w:val="21"/>
          <w:szCs w:val="21"/>
          <w:shd w:val="clear" w:fill="FFFFFF"/>
          <w:lang w:val="en-US" w:eastAsia="zh-CN" w:bidi="ar"/>
        </w:rPr>
        <w:t>项目集群覆盖：</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after="225" w:afterAutospacing="0" w:line="300" w:lineRule="exact"/>
        <w:ind w:leftChars="0"/>
        <w:jc w:val="left"/>
        <w:textAlignment w:val="auto"/>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t>智能终端集成</w:t>
      </w:r>
      <w:r>
        <w:rPr>
          <w:rFonts w:hint="eastAsia" w:asciiTheme="minorEastAsia" w:hAnsiTheme="minorEastAsia" w:cstheme="minorEastAsia"/>
          <w:b w:val="0"/>
          <w:bCs w:val="0"/>
          <w:i w:val="0"/>
          <w:iCs w:val="0"/>
          <w:caps w:val="0"/>
          <w:color w:val="333333"/>
          <w:spacing w:val="0"/>
          <w:kern w:val="0"/>
          <w:sz w:val="21"/>
          <w:szCs w:val="21"/>
          <w:shd w:val="clear" w:fill="FFFFFF"/>
          <w:lang w:val="en-US" w:eastAsia="zh-CN" w:bidi="ar"/>
        </w:rPr>
        <w:t>-</w:t>
      </w:r>
      <w:r>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t>整机装配制造：手机、智能穿戴、平板电脑、云端机器人、行车记录仪、医疗仪器、智能家居电器等。</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after="225" w:afterAutospacing="0" w:line="300" w:lineRule="exact"/>
        <w:ind w:leftChars="0"/>
        <w:jc w:val="left"/>
        <w:textAlignment w:val="auto"/>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t>新能源：太阳能电池、新能源汽车等。</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after="225" w:afterAutospacing="0" w:line="300" w:lineRule="exact"/>
        <w:ind w:leftChars="0"/>
        <w:jc w:val="left"/>
        <w:textAlignment w:val="auto"/>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t>新材料行业：金属新材料、复合新材料、化工新材料等。</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after="225" w:afterAutospacing="0" w:line="300" w:lineRule="exact"/>
        <w:ind w:leftChars="0"/>
        <w:jc w:val="left"/>
        <w:textAlignment w:val="auto"/>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t>生物医药：制药企业等。</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after="225" w:afterAutospacing="0" w:line="300" w:lineRule="exact"/>
        <w:ind w:leftChars="0"/>
        <w:jc w:val="left"/>
        <w:textAlignment w:val="auto"/>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t>光电制造业：TFT/AMOLED模组、LED显示屏、触摸屏等生产企业等。</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after="225" w:afterAutospacing="0" w:line="300" w:lineRule="exact"/>
        <w:ind w:leftChars="0"/>
        <w:jc w:val="left"/>
        <w:textAlignment w:val="auto"/>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t>食品加工：食品生产型企业。</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after="225" w:afterAutospacing="0" w:line="300" w:lineRule="exact"/>
        <w:ind w:leftChars="0"/>
        <w:jc w:val="left"/>
        <w:textAlignment w:val="auto"/>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t>供应链金融：资金支持。</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after="225" w:afterAutospacing="0" w:line="300" w:lineRule="exact"/>
        <w:ind w:leftChars="0"/>
        <w:jc w:val="left"/>
        <w:textAlignment w:val="auto"/>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pPr>
      <w:r>
        <w:rPr>
          <w:rFonts w:hint="eastAsia" w:asciiTheme="minorEastAsia" w:hAnsiTheme="minorEastAsia" w:eastAsiaTheme="minorEastAsia" w:cstheme="minorEastAsia"/>
          <w:b w:val="0"/>
          <w:bCs w:val="0"/>
          <w:i w:val="0"/>
          <w:iCs w:val="0"/>
          <w:caps w:val="0"/>
          <w:color w:val="333333"/>
          <w:spacing w:val="0"/>
          <w:kern w:val="0"/>
          <w:sz w:val="21"/>
          <w:szCs w:val="21"/>
          <w:shd w:val="clear" w:fill="FFFFFF"/>
          <w:lang w:val="en-US" w:eastAsia="zh-CN" w:bidi="ar"/>
        </w:rPr>
        <w:t>物流运输：提供物流运输配套。</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225" w:afterAutospacing="0" w:line="300" w:lineRule="exact"/>
        <w:ind w:left="0" w:leftChars="0" w:firstLine="0" w:firstLineChars="0"/>
        <w:jc w:val="left"/>
        <w:textAlignment w:val="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rPr>
        <w:t>优势资本-玖势通源</w:t>
      </w:r>
      <w:r>
        <w:rPr>
          <w:rFonts w:hint="eastAsia" w:asciiTheme="minorEastAsia" w:hAnsiTheme="minorEastAsia" w:eastAsiaTheme="minorEastAsia" w:cstheme="minorEastAsia"/>
          <w:b/>
          <w:sz w:val="21"/>
          <w:szCs w:val="21"/>
          <w:lang w:eastAsia="zh-CN"/>
        </w:rPr>
        <w:t>（</w:t>
      </w:r>
      <w:r>
        <w:rPr>
          <w:rFonts w:hint="eastAsia" w:asciiTheme="minorEastAsia" w:hAnsiTheme="minorEastAsia" w:eastAsiaTheme="minorEastAsia" w:cstheme="minorEastAsia"/>
          <w:b/>
          <w:sz w:val="21"/>
          <w:szCs w:val="21"/>
          <w:lang w:val="en-US" w:eastAsia="zh-CN"/>
        </w:rPr>
        <w:t>资金方</w:t>
      </w:r>
      <w:r>
        <w:rPr>
          <w:rFonts w:hint="eastAsia" w:asciiTheme="minorEastAsia" w:hAnsiTheme="minorEastAsia" w:eastAsiaTheme="minorEastAsia" w:cstheme="minorEastAsia"/>
          <w:b/>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262626"/>
          <w:kern w:val="0"/>
          <w:sz w:val="21"/>
          <w:szCs w:val="21"/>
          <w:lang w:val="en-US" w:eastAsia="zh-CN" w:bidi="ar"/>
        </w:rPr>
      </w:pPr>
      <w:r>
        <w:rPr>
          <w:rFonts w:hint="eastAsia" w:asciiTheme="minorEastAsia" w:hAnsiTheme="minorEastAsia" w:eastAsiaTheme="minorEastAsia" w:cstheme="minorEastAsia"/>
          <w:b/>
          <w:bCs/>
          <w:color w:val="262626"/>
          <w:kern w:val="0"/>
          <w:sz w:val="21"/>
          <w:szCs w:val="21"/>
          <w:lang w:val="en-US" w:eastAsia="zh-CN" w:bidi="ar"/>
        </w:rPr>
        <w:t>优势资本：</w:t>
      </w:r>
      <w:r>
        <w:rPr>
          <w:rFonts w:hint="eastAsia" w:asciiTheme="minorEastAsia" w:hAnsiTheme="minorEastAsia" w:eastAsiaTheme="minorEastAsia" w:cstheme="minorEastAsia"/>
          <w:color w:val="262626"/>
          <w:kern w:val="0"/>
          <w:sz w:val="21"/>
          <w:szCs w:val="21"/>
          <w:lang w:val="en-US" w:eastAsia="zh-CN" w:bidi="ar"/>
        </w:rPr>
        <w:t>创立于2002年，总部位于中国上海。秉承着“</w:t>
      </w:r>
      <w:r>
        <w:rPr>
          <w:rFonts w:hint="eastAsia" w:asciiTheme="minorEastAsia" w:hAnsiTheme="minorEastAsia" w:eastAsiaTheme="minorEastAsia" w:cstheme="minorEastAsia"/>
          <w:b/>
          <w:bCs/>
          <w:color w:val="262626"/>
          <w:kern w:val="0"/>
          <w:sz w:val="21"/>
          <w:szCs w:val="21"/>
          <w:lang w:val="en-US" w:eastAsia="zh-CN" w:bidi="ar"/>
        </w:rPr>
        <w:t>发现价值、挖掘价值、提升价值”</w:t>
      </w:r>
      <w:r>
        <w:rPr>
          <w:rFonts w:hint="eastAsia" w:asciiTheme="minorEastAsia" w:hAnsiTheme="minorEastAsia" w:eastAsiaTheme="minorEastAsia" w:cstheme="minorEastAsia"/>
          <w:color w:val="262626"/>
          <w:kern w:val="0"/>
          <w:sz w:val="21"/>
          <w:szCs w:val="21"/>
          <w:lang w:val="en-US" w:eastAsia="zh-CN" w:bidi="ar"/>
        </w:rPr>
        <w:t>的核心投资理念，经过近20年的稳健发展，优势资本的业务范围已经覆盖了企业发展的全周期，成为一家集</w:t>
      </w:r>
      <w:r>
        <w:rPr>
          <w:rFonts w:hint="eastAsia" w:asciiTheme="minorEastAsia" w:hAnsiTheme="minorEastAsia" w:eastAsiaTheme="minorEastAsia" w:cstheme="minorEastAsia"/>
          <w:b/>
          <w:bCs/>
          <w:color w:val="262626"/>
          <w:kern w:val="0"/>
          <w:sz w:val="21"/>
          <w:szCs w:val="21"/>
          <w:lang w:val="en-US" w:eastAsia="zh-CN" w:bidi="ar"/>
        </w:rPr>
        <w:t>风险投资、私募股权投资、产业投资与整合和企业兼并购重组业务为一体的综合性金融控股投资集团</w:t>
      </w:r>
      <w:r>
        <w:rPr>
          <w:rFonts w:hint="eastAsia" w:asciiTheme="minorEastAsia" w:hAnsiTheme="minorEastAsia" w:eastAsiaTheme="minorEastAsia" w:cstheme="minorEastAsia"/>
          <w:color w:val="262626"/>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bCs w:val="0"/>
          <w:sz w:val="21"/>
          <w:szCs w:val="21"/>
          <w:lang w:eastAsia="zh-CN"/>
        </w:rPr>
        <w:t>玖势通源（上海）数字科技有限公司</w:t>
      </w:r>
      <w:r>
        <w:rPr>
          <w:rFonts w:hint="eastAsia" w:asciiTheme="minorEastAsia" w:hAnsiTheme="minorEastAsia" w:eastAsiaTheme="minorEastAsia" w:cstheme="minorEastAsia"/>
          <w:b w:val="0"/>
          <w:bCs/>
          <w:sz w:val="21"/>
          <w:szCs w:val="21"/>
          <w:lang w:eastAsia="zh-CN"/>
        </w:rPr>
        <w:t>：由上海玖沃智能科技有限公司与优势（海南）产业投资集团有限公司合资成立。玖势通源作为优势资本旗下专注于</w:t>
      </w:r>
      <w:r>
        <w:rPr>
          <w:rFonts w:hint="eastAsia" w:asciiTheme="minorEastAsia" w:hAnsiTheme="minorEastAsia" w:eastAsiaTheme="minorEastAsia" w:cstheme="minorEastAsia"/>
          <w:b w:val="0"/>
          <w:bCs/>
          <w:sz w:val="21"/>
          <w:szCs w:val="21"/>
          <w:lang w:val="en-US" w:eastAsia="zh-CN"/>
        </w:rPr>
        <w:t>EOD项目的包装策划与落地实施的专业化公司，拥有一支在EOD项目领域具有丰富实战经验的团队，并通过组建国内唯一的EOD绿色产业发展联盟，联合央国企、上市公司、环境科技类公司、产业运营类公司、科研院所等机构，一同助力于各地EOD项目的精准高效落地，玖势通源主要为政府提供的EOD核心解决方案的服务机构。</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EOD项目申报方案和实施方案的联合编制、项目申报。</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EOD项目社会资本方联合体资源导入。</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EOD项目+EOD专项产业基金+EOD特色产业园导入。</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EOD项目资本导入，为项目资本金、项目建设贷款提供一揽子金融解决方案。</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225" w:afterAutospacing="0" w:line="300" w:lineRule="exact"/>
        <w:ind w:leftChars="0"/>
        <w:jc w:val="left"/>
        <w:textAlignment w:val="auto"/>
        <w:rPr>
          <w:rFonts w:hint="default" w:ascii="Helvetica" w:hAnsi="Helvetica" w:eastAsia="Helvetica" w:cs="Helvetica"/>
          <w:i w:val="0"/>
          <w:iCs w:val="0"/>
          <w:caps w:val="0"/>
          <w:color w:val="333333"/>
          <w:spacing w:val="0"/>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宋体" w:hAnsi="宋体" w:eastAsia="宋体" w:cs="宋体"/>
          <w:b w:val="0"/>
          <w:bCs w:val="0"/>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 xml:space="preserve">圣度和创实业控股公司请贵政府予以回复  联系人  张梓轩副总经理  运营中心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 xml:space="preserve">联系方式：18805815969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 xml:space="preserve">微信号：junwangyslf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630" w:firstLineChars="300"/>
        <w:jc w:val="left"/>
        <w:textAlignment w:val="auto"/>
        <w:rPr>
          <w:rFonts w:hint="eastAsia" w:ascii="宋体" w:hAnsi="宋体" w:eastAsia="宋体" w:cs="宋体"/>
          <w:b w:val="0"/>
          <w:bCs w:val="0"/>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3990" w:firstLineChars="1900"/>
        <w:jc w:val="left"/>
        <w:textAlignment w:val="auto"/>
        <w:rPr>
          <w:rFonts w:hint="default"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圣度和创（杭州）实业控股有限责任公司制</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6510" w:firstLineChars="3100"/>
        <w:jc w:val="left"/>
        <w:textAlignment w:val="auto"/>
        <w:rPr>
          <w:rFonts w:hint="default"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2023.03.21</w:t>
      </w:r>
    </w:p>
    <w:p>
      <w:pPr>
        <w:keepNext w:val="0"/>
        <w:keepLines w:val="0"/>
        <w:pageBreakBefore w:val="0"/>
        <w:kinsoku/>
        <w:wordWrap/>
        <w:overflowPunct/>
        <w:topLinePunct w:val="0"/>
        <w:autoSpaceDE/>
        <w:autoSpaceDN/>
        <w:bidi w:val="0"/>
        <w:adjustRightInd/>
        <w:snapToGrid/>
        <w:spacing w:line="300" w:lineRule="exact"/>
        <w:textAlignment w:val="auto"/>
        <w:rPr>
          <w:b w:val="0"/>
          <w:bCs w:val="0"/>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embedRegular r:id="rId1" w:fontKey="{4F9BADBC-248E-4F82-B2F2-A016C552773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6C3B6"/>
    <w:multiLevelType w:val="singleLevel"/>
    <w:tmpl w:val="9426C3B6"/>
    <w:lvl w:ilvl="0" w:tentative="0">
      <w:start w:val="1"/>
      <w:numFmt w:val="decimal"/>
      <w:suff w:val="nothing"/>
      <w:lvlText w:val="%1、"/>
      <w:lvlJc w:val="left"/>
    </w:lvl>
  </w:abstractNum>
  <w:abstractNum w:abstractNumId="1">
    <w:nsid w:val="DE23E542"/>
    <w:multiLevelType w:val="singleLevel"/>
    <w:tmpl w:val="DE23E542"/>
    <w:lvl w:ilvl="0" w:tentative="0">
      <w:start w:val="1"/>
      <w:numFmt w:val="decimal"/>
      <w:suff w:val="nothing"/>
      <w:lvlText w:val="%1、"/>
      <w:lvlJc w:val="left"/>
    </w:lvl>
  </w:abstractNum>
  <w:abstractNum w:abstractNumId="2">
    <w:nsid w:val="4700A298"/>
    <w:multiLevelType w:val="singleLevel"/>
    <w:tmpl w:val="4700A29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2NTg5MmYxODJlZDAzMWM4YTFjYWI4MzQ5MTk0NDYifQ=="/>
  </w:docVars>
  <w:rsids>
    <w:rsidRoot w:val="00000000"/>
    <w:rsid w:val="02F23CA4"/>
    <w:rsid w:val="0D5C1D95"/>
    <w:rsid w:val="10EB3D90"/>
    <w:rsid w:val="1CC34541"/>
    <w:rsid w:val="2DD77071"/>
    <w:rsid w:val="319135F0"/>
    <w:rsid w:val="34A55F3E"/>
    <w:rsid w:val="34E617F1"/>
    <w:rsid w:val="356F7CD6"/>
    <w:rsid w:val="3E1A35CA"/>
    <w:rsid w:val="4A327D2D"/>
    <w:rsid w:val="4BCB403C"/>
    <w:rsid w:val="4FD46090"/>
    <w:rsid w:val="70AF73EA"/>
    <w:rsid w:val="7DC73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1779</Words>
  <Characters>1860</Characters>
  <Lines>0</Lines>
  <Paragraphs>0</Paragraphs>
  <TotalTime>833</TotalTime>
  <ScaleCrop>false</ScaleCrop>
  <LinksUpToDate>false</LinksUpToDate>
  <CharactersWithSpaces>1946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2023-03-13T04:14:00Z</dcterms:created>
  <dc:creator>Administrator</dc:creator>
  <cp:lastModifiedBy>赵士戬</cp:lastModifiedBy>
  <dcterms:modified xsi:type="dcterms:W3CDTF">2023-03-22T13:06:34Z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339E7DED789F470FB88A990F5E02574A</vt:lpwstr>
  </property>
</Properties>
</file>